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8" w:type="dxa"/>
        <w:jc w:val="center"/>
        <w:tblLook w:val="01E0"/>
      </w:tblPr>
      <w:tblGrid>
        <w:gridCol w:w="3235"/>
        <w:gridCol w:w="5863"/>
      </w:tblGrid>
      <w:tr w:rsidR="00D4771A" w:rsidRPr="00384924" w:rsidTr="005503C8">
        <w:trPr>
          <w:jc w:val="center"/>
        </w:trPr>
        <w:tc>
          <w:tcPr>
            <w:tcW w:w="3235" w:type="dxa"/>
          </w:tcPr>
          <w:p w:rsidR="00821308" w:rsidRPr="00384924" w:rsidRDefault="00821308" w:rsidP="001D2E6E">
            <w:pPr>
              <w:pStyle w:val="Heading3"/>
              <w:widowControl w:val="0"/>
              <w:spacing w:before="0" w:line="240" w:lineRule="auto"/>
              <w:jc w:val="center"/>
              <w:rPr>
                <w:rFonts w:ascii="Times New Roman" w:hAnsi="Times New Roman"/>
                <w:b/>
                <w:noProof/>
                <w:color w:val="auto"/>
                <w:sz w:val="26"/>
                <w:szCs w:val="28"/>
                <w:highlight w:val="white"/>
                <w:lang w:val="nl-NL"/>
              </w:rPr>
            </w:pPr>
            <w:r w:rsidRPr="00384924">
              <w:rPr>
                <w:rFonts w:ascii="Times New Roman" w:hAnsi="Times New Roman"/>
                <w:noProof/>
                <w:color w:val="auto"/>
                <w:sz w:val="26"/>
                <w:szCs w:val="28"/>
                <w:highlight w:val="white"/>
                <w:lang w:val="nl-NL"/>
              </w:rPr>
              <w:br w:type="page"/>
            </w:r>
            <w:r w:rsidRPr="00384924">
              <w:rPr>
                <w:rFonts w:ascii="Times New Roman" w:hAnsi="Times New Roman"/>
                <w:b/>
                <w:noProof/>
                <w:color w:val="auto"/>
                <w:sz w:val="26"/>
                <w:szCs w:val="28"/>
                <w:highlight w:val="white"/>
                <w:lang w:val="nl-NL"/>
              </w:rPr>
              <w:t>ỦY BAN NHÂN DÂN</w:t>
            </w:r>
          </w:p>
          <w:p w:rsidR="00821308" w:rsidRPr="00384924" w:rsidRDefault="00EE0B56" w:rsidP="001D2E6E">
            <w:pPr>
              <w:pStyle w:val="Heading3"/>
              <w:spacing w:before="0" w:line="240" w:lineRule="auto"/>
              <w:jc w:val="center"/>
              <w:rPr>
                <w:rFonts w:ascii="Times New Roman" w:hAnsi="Times New Roman"/>
                <w:noProof/>
                <w:color w:val="auto"/>
                <w:sz w:val="26"/>
                <w:szCs w:val="28"/>
                <w:highlight w:val="white"/>
                <w:lang w:val="nl-NL"/>
              </w:rPr>
            </w:pPr>
            <w:r w:rsidRPr="00384924">
              <w:rPr>
                <w:rFonts w:ascii="Times New Roman" w:hAnsi="Times New Roman"/>
                <w:b/>
                <w:noProof/>
                <w:color w:val="auto"/>
                <w:sz w:val="26"/>
                <w:szCs w:val="28"/>
                <w:highlight w:val="white"/>
                <w:lang w:val="nl-NL"/>
              </w:rPr>
              <w:t>HUYỆN ĐĂK GLEI</w:t>
            </w:r>
          </w:p>
        </w:tc>
        <w:tc>
          <w:tcPr>
            <w:tcW w:w="5863" w:type="dxa"/>
          </w:tcPr>
          <w:p w:rsidR="00821308" w:rsidRPr="00384924" w:rsidRDefault="00821308" w:rsidP="001D2E6E">
            <w:pPr>
              <w:pStyle w:val="Heading3"/>
              <w:spacing w:before="0" w:line="240" w:lineRule="auto"/>
              <w:jc w:val="center"/>
              <w:rPr>
                <w:rFonts w:ascii="Times New Roman" w:hAnsi="Times New Roman"/>
                <w:b/>
                <w:color w:val="auto"/>
                <w:sz w:val="26"/>
                <w:szCs w:val="28"/>
                <w:highlight w:val="white"/>
                <w:lang w:val="nl-NL"/>
              </w:rPr>
            </w:pPr>
            <w:r w:rsidRPr="00384924">
              <w:rPr>
                <w:rFonts w:ascii="Times New Roman" w:hAnsi="Times New Roman"/>
                <w:b/>
                <w:color w:val="auto"/>
                <w:sz w:val="26"/>
                <w:szCs w:val="28"/>
                <w:highlight w:val="white"/>
                <w:lang w:val="nl-NL"/>
              </w:rPr>
              <w:t>CỘNG HÒA XÃ HỘI CHỦ NGHĨA VIỆT NAM</w:t>
            </w:r>
          </w:p>
          <w:p w:rsidR="00821308" w:rsidRPr="00384924" w:rsidRDefault="00821308" w:rsidP="001D2E6E">
            <w:pPr>
              <w:pStyle w:val="Heading3"/>
              <w:spacing w:before="0" w:line="240" w:lineRule="auto"/>
              <w:jc w:val="center"/>
              <w:rPr>
                <w:rFonts w:ascii="Times New Roman" w:hAnsi="Times New Roman"/>
                <w:b/>
                <w:color w:val="auto"/>
                <w:sz w:val="26"/>
                <w:szCs w:val="28"/>
                <w:highlight w:val="white"/>
              </w:rPr>
            </w:pPr>
            <w:r w:rsidRPr="00384924">
              <w:rPr>
                <w:rFonts w:ascii="Times New Roman" w:hAnsi="Times New Roman"/>
                <w:b/>
                <w:color w:val="auto"/>
                <w:sz w:val="28"/>
                <w:szCs w:val="28"/>
                <w:highlight w:val="white"/>
              </w:rPr>
              <w:t>Độc lập - Tự do - Hạnh phúc</w:t>
            </w:r>
          </w:p>
        </w:tc>
      </w:tr>
      <w:tr w:rsidR="00D4771A" w:rsidRPr="00384924" w:rsidTr="005503C8">
        <w:trPr>
          <w:trHeight w:val="518"/>
          <w:jc w:val="center"/>
        </w:trPr>
        <w:tc>
          <w:tcPr>
            <w:tcW w:w="3235" w:type="dxa"/>
          </w:tcPr>
          <w:p w:rsidR="00821308" w:rsidRPr="00384924" w:rsidRDefault="004372A8" w:rsidP="001D2E6E">
            <w:pPr>
              <w:pStyle w:val="Heading3"/>
              <w:spacing w:before="120"/>
              <w:jc w:val="center"/>
              <w:rPr>
                <w:rFonts w:ascii="Times New Roman" w:hAnsi="Times New Roman"/>
                <w:noProof/>
                <w:color w:val="auto"/>
                <w:sz w:val="28"/>
                <w:szCs w:val="28"/>
                <w:highlight w:val="white"/>
              </w:rPr>
            </w:pPr>
            <w:r>
              <w:rPr>
                <w:rFonts w:ascii="Times New Roman" w:hAnsi="Times New Roman"/>
                <w:noProof/>
                <w:color w:val="auto"/>
                <w:sz w:val="28"/>
                <w:szCs w:val="28"/>
                <w:lang w:bidi="ar-SA"/>
              </w:rPr>
              <w:pict>
                <v:line id="Line 8" o:spid="_x0000_s1026" style="position:absolute;left:0;text-align:left;z-index:251658752;visibility:visible;mso-position-horizontal-relative:text;mso-position-vertical-relative:text" from="29.9pt,1.1pt" to="12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3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"/>
              </w:pict>
            </w:r>
            <w:r w:rsidR="00821308" w:rsidRPr="00384924">
              <w:rPr>
                <w:rFonts w:ascii="Times New Roman" w:hAnsi="Times New Roman"/>
                <w:noProof/>
                <w:color w:val="auto"/>
                <w:sz w:val="28"/>
                <w:szCs w:val="28"/>
                <w:highlight w:val="white"/>
              </w:rPr>
              <w:t>Số:         /BC-UBND</w:t>
            </w:r>
          </w:p>
        </w:tc>
        <w:tc>
          <w:tcPr>
            <w:tcW w:w="5863" w:type="dxa"/>
          </w:tcPr>
          <w:p w:rsidR="00821308" w:rsidRPr="00384924" w:rsidRDefault="004372A8" w:rsidP="00AD156D">
            <w:pPr>
              <w:pStyle w:val="Heading3"/>
              <w:spacing w:before="120"/>
              <w:jc w:val="center"/>
              <w:rPr>
                <w:rFonts w:ascii="Times New Roman" w:hAnsi="Times New Roman"/>
                <w:i/>
                <w:color w:val="auto"/>
                <w:sz w:val="28"/>
                <w:szCs w:val="28"/>
                <w:highlight w:val="white"/>
                <w:lang w:val="nl-NL"/>
              </w:rPr>
            </w:pPr>
            <w:r>
              <w:rPr>
                <w:rFonts w:ascii="Times New Roman" w:hAnsi="Times New Roman"/>
                <w:i/>
                <w:noProof/>
                <w:color w:val="auto"/>
                <w:sz w:val="28"/>
                <w:szCs w:val="28"/>
                <w:lang w:bidi="ar-SA"/>
              </w:rPr>
              <w:pict>
                <v:line id="Line 7" o:spid="_x0000_s1028" style="position:absolute;left:0;text-align:left;z-index:251657728;visibility:visible;mso-position-horizontal-relative:text;mso-position-vertical-relative:text" from="62pt,.85pt" to="22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8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"/>
              </w:pict>
            </w:r>
            <w:r w:rsidR="00821308" w:rsidRPr="00384924">
              <w:rPr>
                <w:rFonts w:ascii="Times New Roman" w:hAnsi="Times New Roman"/>
                <w:i/>
                <w:color w:val="auto"/>
                <w:sz w:val="28"/>
                <w:szCs w:val="28"/>
                <w:highlight w:val="white"/>
                <w:lang w:val="nl-NL"/>
              </w:rPr>
              <w:t xml:space="preserve">   </w:t>
            </w:r>
            <w:r w:rsidR="00EE0B56" w:rsidRPr="00384924">
              <w:rPr>
                <w:rFonts w:ascii="Times New Roman" w:hAnsi="Times New Roman"/>
                <w:i/>
                <w:color w:val="auto"/>
                <w:sz w:val="28"/>
                <w:szCs w:val="28"/>
                <w:highlight w:val="white"/>
                <w:lang w:val="nl-NL"/>
              </w:rPr>
              <w:t>Đăk Glei</w:t>
            </w:r>
            <w:r w:rsidR="00821308" w:rsidRPr="00384924">
              <w:rPr>
                <w:rFonts w:ascii="Times New Roman" w:hAnsi="Times New Roman"/>
                <w:i/>
                <w:color w:val="auto"/>
                <w:sz w:val="28"/>
                <w:szCs w:val="28"/>
                <w:highlight w:val="white"/>
                <w:lang w:val="nl-NL"/>
              </w:rPr>
              <w:t xml:space="preserve">, ngày      tháng    năm </w:t>
            </w:r>
            <w:r w:rsidR="001357F1" w:rsidRPr="00384924">
              <w:rPr>
                <w:rFonts w:ascii="Times New Roman" w:hAnsi="Times New Roman"/>
                <w:i/>
                <w:color w:val="auto"/>
                <w:sz w:val="28"/>
                <w:szCs w:val="28"/>
                <w:highlight w:val="white"/>
                <w:lang w:val="nl-NL"/>
              </w:rPr>
              <w:t>202</w:t>
            </w:r>
            <w:r w:rsidR="00AD156D">
              <w:rPr>
                <w:rFonts w:ascii="Times New Roman" w:hAnsi="Times New Roman"/>
                <w:i/>
                <w:color w:val="auto"/>
                <w:sz w:val="28"/>
                <w:szCs w:val="28"/>
                <w:highlight w:val="white"/>
                <w:lang w:val="nl-NL"/>
              </w:rPr>
              <w:t>2</w:t>
            </w:r>
          </w:p>
        </w:tc>
      </w:tr>
    </w:tbl>
    <w:p w:rsidR="00821308" w:rsidRPr="00384924" w:rsidRDefault="00821308" w:rsidP="00821308">
      <w:pPr>
        <w:pStyle w:val="Heading5"/>
        <w:spacing w:before="240" w:line="240" w:lineRule="auto"/>
        <w:jc w:val="center"/>
        <w:rPr>
          <w:rFonts w:ascii="Times New Roman" w:hAnsi="Times New Roman"/>
          <w:b/>
          <w:color w:val="auto"/>
          <w:sz w:val="28"/>
          <w:szCs w:val="28"/>
          <w:highlight w:val="white"/>
          <w:lang w:val="nl-NL"/>
        </w:rPr>
      </w:pPr>
      <w:r w:rsidRPr="00384924">
        <w:rPr>
          <w:rFonts w:ascii="Times New Roman" w:hAnsi="Times New Roman"/>
          <w:b/>
          <w:color w:val="auto"/>
          <w:sz w:val="28"/>
          <w:szCs w:val="28"/>
          <w:highlight w:val="white"/>
          <w:lang w:val="nl-NL"/>
        </w:rPr>
        <w:t>BÁO CÁO</w:t>
      </w:r>
    </w:p>
    <w:p w:rsidR="00821308" w:rsidRPr="00384924" w:rsidRDefault="00B87334" w:rsidP="00B87334">
      <w:pPr>
        <w:pStyle w:val="Heading5"/>
        <w:widowControl w:val="0"/>
        <w:spacing w:before="0" w:line="240" w:lineRule="auto"/>
        <w:jc w:val="center"/>
        <w:rPr>
          <w:rFonts w:ascii="Times New Roman" w:hAnsi="Times New Roman"/>
          <w:b/>
          <w:color w:val="auto"/>
          <w:sz w:val="28"/>
          <w:szCs w:val="28"/>
          <w:highlight w:val="white"/>
          <w:lang w:val="nl-NL"/>
        </w:rPr>
      </w:pPr>
      <w:bookmarkStart w:id="0" w:name="OLE_LINK1"/>
      <w:bookmarkStart w:id="1" w:name="OLE_LINK2"/>
      <w:r w:rsidRPr="00384924">
        <w:rPr>
          <w:rFonts w:ascii="Times New Roman" w:hAnsi="Times New Roman"/>
          <w:b/>
          <w:color w:val="auto"/>
          <w:sz w:val="28"/>
          <w:szCs w:val="28"/>
          <w:highlight w:val="white"/>
          <w:lang w:val="nl-NL"/>
        </w:rPr>
        <w:t xml:space="preserve">Chỉ đạo điều hành của Ủy ban nhân dân huyện và tình hình </w:t>
      </w:r>
      <w:r w:rsidR="00821308" w:rsidRPr="00384924">
        <w:rPr>
          <w:rFonts w:ascii="Times New Roman" w:hAnsi="Times New Roman"/>
          <w:b/>
          <w:color w:val="auto"/>
          <w:sz w:val="28"/>
          <w:szCs w:val="28"/>
          <w:highlight w:val="white"/>
          <w:lang w:val="nl-NL"/>
        </w:rPr>
        <w:t>kinh tế - xã hội 6 tháng đầu năm;</w:t>
      </w:r>
      <w:r w:rsidRPr="00384924">
        <w:rPr>
          <w:rFonts w:ascii="Times New Roman" w:hAnsi="Times New Roman"/>
          <w:b/>
          <w:color w:val="auto"/>
          <w:sz w:val="28"/>
          <w:szCs w:val="28"/>
          <w:highlight w:val="white"/>
          <w:lang w:val="nl-NL"/>
        </w:rPr>
        <w:t xml:space="preserve"> </w:t>
      </w:r>
      <w:r w:rsidR="00821308" w:rsidRPr="00384924">
        <w:rPr>
          <w:rFonts w:ascii="Times New Roman" w:hAnsi="Times New Roman"/>
          <w:b/>
          <w:color w:val="auto"/>
          <w:sz w:val="28"/>
          <w:szCs w:val="28"/>
          <w:highlight w:val="white"/>
          <w:lang w:val="nl-NL"/>
        </w:rPr>
        <w:t>phương hướn</w:t>
      </w:r>
      <w:r w:rsidR="005C1427" w:rsidRPr="00384924">
        <w:rPr>
          <w:rFonts w:ascii="Times New Roman" w:hAnsi="Times New Roman"/>
          <w:b/>
          <w:color w:val="auto"/>
          <w:sz w:val="28"/>
          <w:szCs w:val="28"/>
          <w:highlight w:val="white"/>
          <w:lang w:val="nl-NL"/>
        </w:rPr>
        <w:t>g</w:t>
      </w:r>
      <w:r w:rsidR="001357F1" w:rsidRPr="00384924">
        <w:rPr>
          <w:rFonts w:ascii="Times New Roman" w:hAnsi="Times New Roman"/>
          <w:b/>
          <w:color w:val="auto"/>
          <w:sz w:val="28"/>
          <w:szCs w:val="28"/>
          <w:highlight w:val="white"/>
          <w:lang w:val="nl-NL"/>
        </w:rPr>
        <w:t>, nhiệm vụ 6 tháng cuối năm 202</w:t>
      </w:r>
      <w:r w:rsidR="00EE0B56" w:rsidRPr="00384924">
        <w:rPr>
          <w:rFonts w:ascii="Times New Roman" w:hAnsi="Times New Roman"/>
          <w:b/>
          <w:color w:val="auto"/>
          <w:sz w:val="28"/>
          <w:szCs w:val="28"/>
          <w:highlight w:val="white"/>
          <w:lang w:val="nl-NL"/>
        </w:rPr>
        <w:t>2</w:t>
      </w:r>
    </w:p>
    <w:bookmarkEnd w:id="0"/>
    <w:bookmarkEnd w:id="1"/>
    <w:p w:rsidR="00821308" w:rsidRPr="00384924" w:rsidRDefault="004372A8" w:rsidP="00821308">
      <w:pPr>
        <w:widowControl w:val="0"/>
        <w:spacing w:after="0" w:line="240" w:lineRule="auto"/>
        <w:ind w:firstLine="720"/>
        <w:jc w:val="both"/>
        <w:rPr>
          <w:rFonts w:ascii="Times New Roman" w:hAnsi="Times New Roman"/>
          <w:b/>
          <w:color w:val="auto"/>
          <w:spacing w:val="-6"/>
          <w:sz w:val="28"/>
          <w:szCs w:val="28"/>
          <w:highlight w:val="white"/>
          <w:lang w:val="nl-NL"/>
        </w:rPr>
      </w:pPr>
      <w:r w:rsidRPr="004372A8">
        <w:rPr>
          <w:rFonts w:ascii="Times New Roman" w:hAnsi="Times New Roman"/>
          <w:b/>
          <w:noProof/>
          <w:color w:val="auto"/>
          <w:sz w:val="20"/>
          <w:szCs w:val="28"/>
          <w:lang w:bidi="ar-SA"/>
        </w:rPr>
        <w:pict>
          <v:line id="Line 6" o:spid="_x0000_s1027" style="position:absolute;left:0;text-align:left;z-index:251656704;visibility:visible" from="203.6pt,2.55pt" to="25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Ji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"/>
        </w:pict>
      </w:r>
    </w:p>
    <w:p w:rsidR="007123F1" w:rsidRPr="00384924" w:rsidRDefault="007123F1" w:rsidP="00810C9D">
      <w:pPr>
        <w:widowControl w:val="0"/>
        <w:spacing w:before="60" w:after="60" w:line="60" w:lineRule="atLeast"/>
        <w:ind w:firstLine="720"/>
        <w:jc w:val="both"/>
        <w:rPr>
          <w:rFonts w:ascii="Times New Roman" w:hAnsi="Times New Roman"/>
          <w:b/>
          <w:bCs/>
          <w:color w:val="auto"/>
          <w:spacing w:val="-2"/>
          <w:sz w:val="28"/>
          <w:szCs w:val="28"/>
          <w:highlight w:val="white"/>
          <w:lang w:val="nl-NL"/>
        </w:rPr>
      </w:pPr>
    </w:p>
    <w:p w:rsidR="00810C9D" w:rsidRPr="00384924" w:rsidRDefault="00B87334" w:rsidP="00810C9D">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b/>
          <w:bCs/>
          <w:color w:val="auto"/>
          <w:spacing w:val="-2"/>
          <w:sz w:val="28"/>
          <w:szCs w:val="28"/>
          <w:highlight w:val="white"/>
          <w:lang w:val="nl-NL"/>
        </w:rPr>
        <w:t>I. CÔNG TÁC CHỈ ĐẠO, ĐIỀU HÀNH 6 THÁNG ĐẦU NĂM</w:t>
      </w:r>
    </w:p>
    <w:p w:rsidR="00810C9D" w:rsidRPr="00384924" w:rsidRDefault="00810C9D" w:rsidP="00810C9D">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b/>
          <w:color w:val="auto"/>
          <w:sz w:val="28"/>
          <w:szCs w:val="28"/>
          <w:lang w:val="nl-NL"/>
        </w:rPr>
        <w:t>1. Về thực hiện chương trình công tác của Ủy ban nhân dân huyện và xây dựng, ban hành văn bản quy phạm pháp luật</w:t>
      </w:r>
    </w:p>
    <w:p w:rsidR="001232AD" w:rsidRPr="00384924" w:rsidRDefault="001232AD" w:rsidP="001232AD">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color w:val="auto"/>
          <w:sz w:val="28"/>
          <w:szCs w:val="28"/>
          <w:lang w:val="nl-NL"/>
        </w:rPr>
        <w:t xml:space="preserve">- </w:t>
      </w:r>
      <w:r w:rsidR="00810C9D" w:rsidRPr="00384924">
        <w:rPr>
          <w:rFonts w:ascii="Times New Roman" w:hAnsi="Times New Roman"/>
          <w:color w:val="auto"/>
          <w:sz w:val="28"/>
          <w:szCs w:val="28"/>
          <w:lang w:val="nl-NL"/>
        </w:rPr>
        <w:t>Đầu năm 2022, Ủy ban nhân dân huyện đã xây dựng và ban hành Chương trình công tác năm 2022</w:t>
      </w:r>
      <w:r w:rsidR="00810C9D" w:rsidRPr="00384924">
        <w:rPr>
          <w:rStyle w:val="FootnoteReference"/>
          <w:rFonts w:ascii="Times New Roman" w:hAnsi="Times New Roman"/>
          <w:color w:val="auto"/>
          <w:sz w:val="28"/>
          <w:szCs w:val="28"/>
          <w:lang w:val="nl-NL"/>
        </w:rPr>
        <w:footnoteReference w:id="2"/>
      </w:r>
      <w:r w:rsidR="00810C9D" w:rsidRPr="00384924">
        <w:rPr>
          <w:rFonts w:ascii="Times New Roman" w:hAnsi="Times New Roman"/>
          <w:color w:val="auto"/>
          <w:sz w:val="28"/>
          <w:szCs w:val="28"/>
          <w:lang w:val="nl-NL"/>
        </w:rPr>
        <w:t xml:space="preserve"> với 101 đầu công việc, Ủy ban nhân dân huyện đã giao nhiệm vụ cụ thể, chi tiết đến từng cơ quan, đơn vị, xác định rõ đơn vị chủ trì, đơn vị phối hợp và tiến độ thực hiện. Giao Văn phòng HĐND-UBND theo dõi, đôn đốc thực hiện thường xuyên, cụ thể hóa vào kế hoạch công tác hằng tháng để kiểm tra tiến độ thực hiện. 6 tháng đầu năm với 54 công việc (tính đến 31/5/2022),  các cơ quan, đơn vị đã tham mưu UBND huyện với 53 đầu công việc chiếm 90,74%, hiện còn lại 05</w:t>
      </w:r>
      <w:r w:rsidR="00810C9D" w:rsidRPr="00384924">
        <w:rPr>
          <w:rStyle w:val="FootnoteReference"/>
          <w:rFonts w:ascii="Times New Roman" w:hAnsi="Times New Roman"/>
          <w:color w:val="auto"/>
          <w:sz w:val="28"/>
          <w:szCs w:val="28"/>
          <w:lang w:val="nl-NL"/>
        </w:rPr>
        <w:footnoteReference w:id="3"/>
      </w:r>
      <w:r w:rsidR="00810C9D" w:rsidRPr="00384924">
        <w:rPr>
          <w:rFonts w:ascii="Times New Roman" w:hAnsi="Times New Roman"/>
          <w:color w:val="auto"/>
          <w:sz w:val="28"/>
          <w:szCs w:val="28"/>
          <w:lang w:val="nl-NL"/>
        </w:rPr>
        <w:t xml:space="preserve"> đầu công việc nội dung chủ yếu là tham mưu UBND huyện ban hành các kế hoạch để triển khai thực hiện trong năm 2022. </w:t>
      </w:r>
    </w:p>
    <w:p w:rsidR="001E393D" w:rsidRPr="00384924" w:rsidRDefault="001232AD" w:rsidP="001E393D">
      <w:pPr>
        <w:widowControl w:val="0"/>
        <w:spacing w:before="60" w:after="60" w:line="60" w:lineRule="atLeast"/>
        <w:ind w:firstLine="720"/>
        <w:jc w:val="both"/>
        <w:rPr>
          <w:rFonts w:ascii="Times New Roman" w:hAnsi="Times New Roman"/>
          <w:color w:val="auto"/>
          <w:sz w:val="28"/>
          <w:szCs w:val="28"/>
        </w:rPr>
      </w:pPr>
      <w:r w:rsidRPr="00384924">
        <w:rPr>
          <w:rFonts w:ascii="Times New Roman" w:hAnsi="Times New Roman"/>
          <w:bCs/>
          <w:color w:val="auto"/>
          <w:spacing w:val="-2"/>
          <w:sz w:val="28"/>
          <w:szCs w:val="28"/>
          <w:lang w:val="nl-NL"/>
        </w:rPr>
        <w:t xml:space="preserve">- </w:t>
      </w:r>
      <w:r w:rsidR="00810C9D" w:rsidRPr="00384924">
        <w:rPr>
          <w:rFonts w:ascii="Times New Roman" w:hAnsi="Times New Roman"/>
          <w:color w:val="auto"/>
          <w:sz w:val="28"/>
          <w:szCs w:val="28"/>
          <w:lang w:val="nl-NL"/>
        </w:rPr>
        <w:t>Công tác ban hành văn bản chỉ đạo: trong 6 tháng đầu năm 2022</w:t>
      </w:r>
      <w:r w:rsidRPr="00384924">
        <w:rPr>
          <w:rStyle w:val="FootnoteReference"/>
          <w:rFonts w:ascii="Times New Roman" w:hAnsi="Times New Roman"/>
          <w:color w:val="auto"/>
          <w:sz w:val="28"/>
          <w:szCs w:val="28"/>
          <w:lang w:val="nl-NL"/>
        </w:rPr>
        <w:footnoteReference w:id="4"/>
      </w:r>
      <w:r w:rsidR="00810C9D" w:rsidRPr="00384924">
        <w:rPr>
          <w:rFonts w:ascii="Times New Roman" w:hAnsi="Times New Roman"/>
          <w:color w:val="auto"/>
          <w:sz w:val="28"/>
          <w:szCs w:val="28"/>
          <w:lang w:val="nl-NL"/>
        </w:rPr>
        <w:t xml:space="preserve">, Ủy ban nhân dân huyện, Chủ tịch Ủy ban nhân dân huyện đã ban hành 565 quyết định </w:t>
      </w:r>
      <w:r w:rsidR="00810C9D" w:rsidRPr="00384924">
        <w:rPr>
          <w:rFonts w:ascii="Times New Roman" w:hAnsi="Times New Roman"/>
          <w:i/>
          <w:color w:val="auto"/>
          <w:sz w:val="28"/>
          <w:szCs w:val="28"/>
          <w:lang w:val="nl-NL"/>
        </w:rPr>
        <w:t>(trong đó có 02 quyết định quy phạm pháp luật, 189 quyết định Ủy ban nhân dân huyện, 374 quyết định Chủ tịch Ủy ban nhân dân huyện)</w:t>
      </w:r>
      <w:r w:rsidR="00810C9D" w:rsidRPr="00384924">
        <w:rPr>
          <w:rFonts w:ascii="Times New Roman" w:hAnsi="Times New Roman"/>
          <w:color w:val="auto"/>
          <w:sz w:val="28"/>
          <w:szCs w:val="28"/>
          <w:lang w:val="nl-NL"/>
        </w:rPr>
        <w:t xml:space="preserve">, 04 Chỉ thị và 1.062 Công văn, 93 thông báo để chỉ đạo, điều hành nhiệm vụ kinh tế - xã hội, quốc phòng - an ninh trên địa bàn huyện </w:t>
      </w:r>
      <w:r w:rsidR="00810C9D" w:rsidRPr="00384924">
        <w:rPr>
          <w:rFonts w:ascii="Times New Roman" w:hAnsi="Times New Roman"/>
          <w:color w:val="auto"/>
          <w:sz w:val="28"/>
          <w:szCs w:val="28"/>
        </w:rPr>
        <w:t>cụ thể:</w:t>
      </w:r>
    </w:p>
    <w:p w:rsidR="001E393D" w:rsidRPr="00384924" w:rsidRDefault="00810C9D" w:rsidP="001E393D">
      <w:pPr>
        <w:widowControl w:val="0"/>
        <w:spacing w:before="60" w:after="60" w:line="60" w:lineRule="atLeast"/>
        <w:ind w:firstLine="720"/>
        <w:jc w:val="both"/>
        <w:rPr>
          <w:rFonts w:ascii="Times New Roman" w:hAnsi="Times New Roman"/>
          <w:b/>
          <w:color w:val="auto"/>
          <w:sz w:val="28"/>
          <w:szCs w:val="28"/>
          <w:lang w:val="nl-NL"/>
        </w:rPr>
      </w:pPr>
      <w:r w:rsidRPr="00384924">
        <w:rPr>
          <w:rFonts w:ascii="Times New Roman" w:hAnsi="Times New Roman"/>
          <w:b/>
          <w:color w:val="auto"/>
          <w:sz w:val="28"/>
          <w:szCs w:val="28"/>
          <w:lang w:val="nl-NL"/>
        </w:rPr>
        <w:t>2. Về thực hiện Quy chế làm việc của Ủy ban nhân dân huyện</w:t>
      </w:r>
    </w:p>
    <w:p w:rsidR="001E393D" w:rsidRPr="00384924" w:rsidRDefault="001E393D" w:rsidP="001E393D">
      <w:pPr>
        <w:widowControl w:val="0"/>
        <w:spacing w:before="60" w:after="60" w:line="60" w:lineRule="atLeast"/>
        <w:ind w:firstLine="720"/>
        <w:jc w:val="both"/>
        <w:rPr>
          <w:rFonts w:ascii="Times New Roman" w:hAnsi="Times New Roman"/>
          <w:color w:val="auto"/>
          <w:sz w:val="28"/>
          <w:szCs w:val="28"/>
          <w:lang w:val="nl-NL"/>
        </w:rPr>
      </w:pPr>
      <w:r w:rsidRPr="00384924">
        <w:rPr>
          <w:rFonts w:ascii="Times New Roman" w:hAnsi="Times New Roman"/>
          <w:color w:val="auto"/>
          <w:sz w:val="28"/>
          <w:szCs w:val="28"/>
          <w:lang w:val="nl-NL"/>
        </w:rPr>
        <w:t>-</w:t>
      </w:r>
      <w:r w:rsidRPr="00384924">
        <w:rPr>
          <w:rFonts w:ascii="Times New Roman" w:hAnsi="Times New Roman"/>
          <w:b/>
          <w:color w:val="auto"/>
          <w:sz w:val="28"/>
          <w:szCs w:val="28"/>
          <w:lang w:val="nl-NL"/>
        </w:rPr>
        <w:t xml:space="preserve"> </w:t>
      </w:r>
      <w:r w:rsidR="00810C9D" w:rsidRPr="00384924">
        <w:rPr>
          <w:rFonts w:ascii="Times New Roman" w:hAnsi="Times New Roman"/>
          <w:color w:val="auto"/>
          <w:sz w:val="28"/>
          <w:szCs w:val="28"/>
          <w:lang w:val="nl-NL"/>
        </w:rPr>
        <w:t>Ủy ban nhân dân huyện tuân thủ nguyên tắc làm việc theo chế độ kết hợp trách nhiệm của tập thể với việc đề cao trách nhiệm cá nhân của Chủ tịch, các Phó Chủ tịch</w:t>
      </w:r>
      <w:r w:rsidR="00810C9D" w:rsidRPr="00384924">
        <w:rPr>
          <w:rStyle w:val="FootnoteReference"/>
          <w:rFonts w:ascii="Times New Roman" w:hAnsi="Times New Roman"/>
          <w:color w:val="auto"/>
          <w:sz w:val="28"/>
          <w:szCs w:val="28"/>
          <w:lang w:val="nl-NL"/>
        </w:rPr>
        <w:footnoteReference w:id="5"/>
      </w:r>
      <w:r w:rsidR="00810C9D" w:rsidRPr="00384924">
        <w:rPr>
          <w:rFonts w:ascii="Times New Roman" w:hAnsi="Times New Roman"/>
          <w:color w:val="auto"/>
          <w:sz w:val="28"/>
          <w:szCs w:val="28"/>
          <w:lang w:val="nl-NL"/>
        </w:rPr>
        <w:t xml:space="preserve"> và từng thành viên Ủy ba</w:t>
      </w:r>
      <w:r w:rsidRPr="00384924">
        <w:rPr>
          <w:rFonts w:ascii="Times New Roman" w:hAnsi="Times New Roman"/>
          <w:color w:val="auto"/>
          <w:sz w:val="28"/>
          <w:szCs w:val="28"/>
          <w:lang w:val="nl-NL"/>
        </w:rPr>
        <w:t xml:space="preserve">n nhân dân huyện. Các thành viên </w:t>
      </w:r>
      <w:r w:rsidR="00810C9D" w:rsidRPr="00384924">
        <w:rPr>
          <w:rFonts w:ascii="Times New Roman" w:hAnsi="Times New Roman"/>
          <w:color w:val="auto"/>
          <w:sz w:val="28"/>
          <w:szCs w:val="28"/>
          <w:lang w:val="nl-NL"/>
        </w:rPr>
        <w:t xml:space="preserve">Ủy ban nhân dân huyện tham gia có trách nhiệm vào việc giải quyết các công việc chung của tập thể, đảm bảo quan hệ phối hợp trong công tác, xử lý công việc theo chức năng, nhiệm vụ và phạm vi lĩnh vực được phân công. Ủy ban nhân dân huyện, Chủ tịch và các Phó Chủ tịch Ủy ban nhân dân huyện giải </w:t>
      </w:r>
      <w:r w:rsidR="00810C9D" w:rsidRPr="00384924">
        <w:rPr>
          <w:rFonts w:ascii="Times New Roman" w:hAnsi="Times New Roman"/>
          <w:color w:val="auto"/>
          <w:sz w:val="28"/>
          <w:szCs w:val="28"/>
          <w:lang w:val="nl-NL"/>
        </w:rPr>
        <w:lastRenderedPageBreak/>
        <w:t>quyết công việc thường xuyên theo đúng Quy chế làm việc</w:t>
      </w:r>
      <w:r w:rsidR="00810C9D" w:rsidRPr="00384924">
        <w:rPr>
          <w:rStyle w:val="FootnoteReference"/>
          <w:rFonts w:ascii="Times New Roman" w:hAnsi="Times New Roman"/>
          <w:color w:val="auto"/>
          <w:sz w:val="28"/>
          <w:szCs w:val="28"/>
          <w:lang w:val="nl-NL"/>
        </w:rPr>
        <w:footnoteReference w:id="6"/>
      </w:r>
      <w:r w:rsidR="00810C9D" w:rsidRPr="00384924">
        <w:rPr>
          <w:rFonts w:ascii="Times New Roman" w:hAnsi="Times New Roman"/>
          <w:color w:val="auto"/>
          <w:sz w:val="28"/>
          <w:szCs w:val="28"/>
          <w:lang w:val="nl-NL"/>
        </w:rPr>
        <w:t xml:space="preserve">, quy trình chặt chẽ và khẩn trương, đề cao tính chủ động của cơ quan tham mưu và vai trò thẩm tra, tổng hợp của Văn phòng HĐND-UBND huyện trong xử lý công việc; </w:t>
      </w:r>
      <w:r w:rsidR="00810C9D" w:rsidRPr="00384924">
        <w:rPr>
          <w:rFonts w:ascii="Times New Roman" w:hAnsi="Times New Roman"/>
          <w:color w:val="auto"/>
          <w:sz w:val="28"/>
          <w:szCs w:val="28"/>
        </w:rPr>
        <w:t>Tổ kiểm tra của Ủy ban nhân dân huyện về kiểm tra việc thực hiện các nhiệm vụ, kết luận, chỉ đạo của Ủy ban nhân dân huyện, Chủ tịch Ủy ban nhân dân huyện, hằng tuần, tháng đã tiến hành rà soát việc triển khai thực hiện các nhiệm vụ được giao và có báo cáo tình hình thực hiện trong tháng để kịp thời đôn đốc, chấn chỉnh các đơn vị chậm trễ</w:t>
      </w:r>
      <w:r w:rsidR="00810C9D" w:rsidRPr="00384924">
        <w:rPr>
          <w:rFonts w:ascii="Times New Roman" w:hAnsi="Times New Roman"/>
          <w:color w:val="auto"/>
          <w:sz w:val="28"/>
          <w:szCs w:val="28"/>
          <w:lang w:val="nl-NL"/>
        </w:rPr>
        <w:t>. Ủy ban nhân dân huyện thực hiện tốt trách nhiệm báo cáo, giải trình theo yêu cầu của Tổ đại biểu HĐND tỉnh tại huyện, của Hội đồng nhân dân huyện, nghiêm túc tiếp thu và chỉ đạo xử lý ý kiến kiến nghị của cử tri.</w:t>
      </w:r>
    </w:p>
    <w:p w:rsidR="001E393D" w:rsidRPr="00384924" w:rsidRDefault="001E393D" w:rsidP="001E393D">
      <w:pPr>
        <w:widowControl w:val="0"/>
        <w:spacing w:before="60" w:after="60" w:line="60" w:lineRule="atLeast"/>
        <w:ind w:firstLine="720"/>
        <w:jc w:val="both"/>
        <w:rPr>
          <w:rFonts w:ascii="Times New Roman" w:hAnsi="Times New Roman"/>
          <w:color w:val="auto"/>
          <w:sz w:val="28"/>
          <w:szCs w:val="28"/>
        </w:rPr>
      </w:pPr>
      <w:r w:rsidRPr="00384924">
        <w:rPr>
          <w:rFonts w:ascii="Times New Roman" w:hAnsi="Times New Roman"/>
          <w:color w:val="auto"/>
          <w:sz w:val="28"/>
          <w:szCs w:val="28"/>
          <w:lang w:val="nl-NL"/>
        </w:rPr>
        <w:t xml:space="preserve">- </w:t>
      </w:r>
      <w:r w:rsidR="00810C9D" w:rsidRPr="00384924">
        <w:rPr>
          <w:rFonts w:ascii="Times New Roman" w:hAnsi="Times New Roman"/>
          <w:color w:val="auto"/>
          <w:sz w:val="28"/>
          <w:szCs w:val="28"/>
        </w:rPr>
        <w:t>Trong 6 tháng đầu năm 2022, UBND huyện đã tham dự nhiều cuộc họp, hội nghị do Trung ương, Tỉnh ủy, Hội đồng nhân dân tỉnh, UBND tỉnh tổ chức; chủ trì nhiều cuộc họp và đã tổ chức các buổi kiểm tra thực tế, làm việc trực tiếp tại cơ sở để kịp thời giải quyết các khó khăn, vướng mắc và đôn đốc triển khai các nhiệm vụ phát triển kinh tế - xã hội như: Công tác tổ chức xây dựng nông thôn mới, công tác quản lý, bảo vệ, phát triển rừng; công tác triển khai thực hiện các chỉ tiêu phát triển nông nghiệp, đặc biệt là trồng rừng, dược liệu, Sâm Ngọc Linh; công tác hỗ trợ, củng cố phát triển các hợp tác xã, việc tổ chức thực hiện các giải pháp để phòng chống dịch bệnh trên người và động vật; chỉ đạo xử lý vướng mắc, đẩy nhanh tiến độ thực hiện công tác bồi thường, giải phóng mặt bằng các dự án trọng điểm; kiểm tra đôn đốc tiến độ giải ngân vốn đầu tư công;...</w:t>
      </w:r>
    </w:p>
    <w:p w:rsidR="001E393D" w:rsidRPr="00384924" w:rsidRDefault="001E393D" w:rsidP="001E393D">
      <w:pPr>
        <w:widowControl w:val="0"/>
        <w:spacing w:before="60" w:after="60" w:line="60" w:lineRule="atLeast"/>
        <w:ind w:firstLine="720"/>
        <w:jc w:val="both"/>
        <w:rPr>
          <w:rFonts w:ascii="Times New Roman" w:hAnsi="Times New Roman"/>
          <w:color w:val="auto"/>
          <w:sz w:val="28"/>
          <w:szCs w:val="28"/>
        </w:rPr>
      </w:pPr>
      <w:r w:rsidRPr="00384924">
        <w:rPr>
          <w:rFonts w:ascii="Times New Roman" w:hAnsi="Times New Roman"/>
          <w:color w:val="auto"/>
          <w:sz w:val="28"/>
          <w:szCs w:val="28"/>
        </w:rPr>
        <w:t xml:space="preserve">- </w:t>
      </w:r>
      <w:r w:rsidR="00810C9D" w:rsidRPr="00384924">
        <w:rPr>
          <w:rFonts w:ascii="Times New Roman" w:hAnsi="Times New Roman"/>
          <w:color w:val="auto"/>
          <w:sz w:val="28"/>
          <w:szCs w:val="28"/>
        </w:rPr>
        <w:t xml:space="preserve">Để chấn chỉnh và tăng cường kỷ luật, kỷ cương hành chính, tăng cường công tác giáo dục chính trị tư tưởng đối với cán bộ, công chức trên địa bàn huyện, UBND huyện đã chỉ đạo các đơn vị, UBND các xã, thị trấn tiếp tục quán triệt, triển khai thực hiện Nghị quyết Trung ương 4 khóa XII về tăng cường xây dựng, chỉnh đốn đảng, ngăn chặn, đẩy lùi sự suy thoái về tư tưởng chính trị, đạo đức, lối sống, những biểu hiện “tự chuyển biến”, “tự chuyển hóa” trong nội </w:t>
      </w:r>
      <w:r w:rsidR="00810C9D" w:rsidRPr="00384924">
        <w:rPr>
          <w:rFonts w:ascii="Times New Roman" w:hAnsi="Times New Roman"/>
          <w:color w:val="auto"/>
          <w:sz w:val="28"/>
          <w:szCs w:val="28"/>
          <w:u w:color="FF0000"/>
        </w:rPr>
        <w:t>bộ gắn</w:t>
      </w:r>
      <w:r w:rsidR="00810C9D" w:rsidRPr="00384924">
        <w:rPr>
          <w:rFonts w:ascii="Times New Roman" w:hAnsi="Times New Roman"/>
          <w:color w:val="auto"/>
          <w:sz w:val="28"/>
          <w:szCs w:val="28"/>
        </w:rPr>
        <w:t xml:space="preserve"> với thực hiện Chỉ thị số 05-CT/TW ngày 15 tháng 5 năm 2016 của Bộ Chính trị; Chỉ thị số 26/2016/CT-TTg của Thủ tướng Chính phủ về tăng cường kỷ cương trong các cơ quan hành chính Nhà nước; Kết luận số 1663-KL/TU ngày 24 tháng 4 năm 2015 của Ban Thường vụ Tỉnh ủy về tăng cường kỷ luật, kỷ cương hành chính trong các cơ quan, đơn vị trên địa bàn tỉnh. Tiếp tục chỉ đạo Thủ trưởng các phòng, ban ngành, đơn vị, UBND các xã, thị trấn tăng cường thực hiện Quy chế làm việc của UBND huyện trong việc triển khai các nhiệm vụ theo chức năng, thẩm quyền và lĩnh vực được phân cấp. Tiếp tục triển khai có hiệu quả Hệ thống quản lý văn bản và điều hành </w:t>
      </w:r>
      <w:r w:rsidR="00810C9D" w:rsidRPr="00384924">
        <w:rPr>
          <w:rFonts w:ascii="Times New Roman" w:hAnsi="Times New Roman"/>
          <w:i/>
          <w:iCs/>
          <w:color w:val="auto"/>
          <w:sz w:val="28"/>
          <w:szCs w:val="28"/>
        </w:rPr>
        <w:t>(</w:t>
      </w:r>
      <w:r w:rsidR="00810C9D" w:rsidRPr="00384924">
        <w:rPr>
          <w:rFonts w:ascii="Times New Roman" w:hAnsi="Times New Roman"/>
          <w:i/>
          <w:iCs/>
          <w:color w:val="auto"/>
          <w:sz w:val="28"/>
          <w:szCs w:val="28"/>
          <w:u w:color="FF0000"/>
        </w:rPr>
        <w:t>iOffice</w:t>
      </w:r>
      <w:r w:rsidR="00810C9D" w:rsidRPr="00384924">
        <w:rPr>
          <w:rFonts w:ascii="Times New Roman" w:hAnsi="Times New Roman"/>
          <w:i/>
          <w:iCs/>
          <w:color w:val="auto"/>
          <w:sz w:val="28"/>
          <w:szCs w:val="28"/>
        </w:rPr>
        <w:t>)</w:t>
      </w:r>
      <w:r w:rsidR="00810C9D" w:rsidRPr="00384924">
        <w:rPr>
          <w:rFonts w:ascii="Times New Roman" w:hAnsi="Times New Roman"/>
          <w:color w:val="auto"/>
          <w:sz w:val="28"/>
          <w:szCs w:val="28"/>
        </w:rPr>
        <w:t xml:space="preserve"> và việc sử dụng chữ k</w:t>
      </w:r>
      <w:r w:rsidR="00810C9D" w:rsidRPr="00384924">
        <w:rPr>
          <w:rFonts w:ascii="Times New Roman" w:hAnsi="Times New Roman"/>
          <w:color w:val="auto"/>
          <w:sz w:val="28"/>
          <w:szCs w:val="28"/>
          <w:u w:color="FF0000"/>
        </w:rPr>
        <w:t>ý</w:t>
      </w:r>
      <w:r w:rsidR="00810C9D" w:rsidRPr="00384924">
        <w:rPr>
          <w:rFonts w:ascii="Times New Roman" w:hAnsi="Times New Roman"/>
          <w:color w:val="auto"/>
          <w:sz w:val="28"/>
          <w:szCs w:val="28"/>
        </w:rPr>
        <w:t xml:space="preserve"> số, gửi, nhận văn bản điện tử để tiến tới xây dựng Chính quyền số.  </w:t>
      </w:r>
    </w:p>
    <w:p w:rsidR="001E393D" w:rsidRPr="00384924" w:rsidRDefault="00810C9D" w:rsidP="001E393D">
      <w:pPr>
        <w:widowControl w:val="0"/>
        <w:spacing w:before="60" w:after="60" w:line="60" w:lineRule="atLeast"/>
        <w:ind w:firstLine="720"/>
        <w:jc w:val="both"/>
        <w:rPr>
          <w:rFonts w:ascii="Times New Roman" w:hAnsi="Times New Roman"/>
          <w:b/>
          <w:color w:val="auto"/>
          <w:spacing w:val="-4"/>
          <w:sz w:val="28"/>
          <w:szCs w:val="28"/>
          <w:lang w:val="nl-NL"/>
        </w:rPr>
      </w:pPr>
      <w:r w:rsidRPr="00384924">
        <w:rPr>
          <w:rFonts w:ascii="Times New Roman" w:hAnsi="Times New Roman"/>
          <w:b/>
          <w:color w:val="auto"/>
          <w:spacing w:val="-4"/>
          <w:sz w:val="28"/>
          <w:szCs w:val="28"/>
          <w:lang w:val="nl-NL"/>
        </w:rPr>
        <w:t xml:space="preserve">3. Công tác phối hợp của Ủy ban nhân dân huyện với Hội đồng nhân dân huyện, Ủy ban Mặt trận Tổ quốc Việt Nam huyện, các tổ chức chính trị - </w:t>
      </w:r>
      <w:r w:rsidRPr="00384924">
        <w:rPr>
          <w:rFonts w:ascii="Times New Roman" w:hAnsi="Times New Roman"/>
          <w:b/>
          <w:color w:val="auto"/>
          <w:spacing w:val="-4"/>
          <w:sz w:val="28"/>
          <w:szCs w:val="28"/>
          <w:lang w:val="nl-NL"/>
        </w:rPr>
        <w:lastRenderedPageBreak/>
        <w:t>xã hội ở địa phương</w:t>
      </w:r>
    </w:p>
    <w:p w:rsidR="001E393D" w:rsidRPr="00384924" w:rsidRDefault="00810C9D" w:rsidP="001E393D">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color w:val="auto"/>
          <w:sz w:val="28"/>
          <w:szCs w:val="28"/>
        </w:rPr>
        <w:t>- UBND huyện tích cực phối hợp với HĐND huyện và Ban Thường trực UBMTTQVN huyện trong hoạt động theo dõi và giúp đỡ các đại biểu HĐND làm tròn nhiệm vụ đại biểu, cũng như công tác giám sát của HĐND đối với UBND huyện, các cơ quan chuyên môn thuộc UBND huyện, các đại biểu HĐND và cán bộ, công chức, viên chức Nhà nước được hiệu quả hơn.</w:t>
      </w:r>
    </w:p>
    <w:p w:rsidR="001E393D" w:rsidRPr="00384924" w:rsidRDefault="00810C9D" w:rsidP="001E393D">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color w:val="auto"/>
          <w:sz w:val="28"/>
          <w:szCs w:val="28"/>
        </w:rPr>
        <w:t>- UBND huyện trình Thường trực HĐND huyện thông qua một số nội dung liên quan đến vấn đề kinh tế, ngân sách và các nội dung khác theo luật định.</w:t>
      </w:r>
    </w:p>
    <w:p w:rsidR="00384924" w:rsidRPr="00384924" w:rsidRDefault="00810C9D" w:rsidP="00384924">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color w:val="auto"/>
          <w:sz w:val="28"/>
          <w:szCs w:val="28"/>
        </w:rPr>
        <w:t>- UBND huyện đã tích cực phối hợp với Thường trực Hội đồng nhân dân, Ban Thường trực Ủy ban Mặt trận Tổ quốc Việt Nam huyện trong triển khai thực hiện nhiệm vụ, quyền hạn của mình theo quy định của Hiến pháp và pháp luật hiện hành, trọng tâm là chăm lo và bảo vệ lợi ích của nhân dân, vận động nhân dân tham gia vào quản lý nhà nước và thực hiện các nghĩa vụ của công dân đối với Nhà nước, vận động nhân dân thực hiện các chủ trương chính sách của Đảng và tuân thủ pháp các quy định của pháp luật; đồng thời đã cùng với Ủy ban Mặt trận Tổ quốc Việt Nam huyện ban hành Quy chế phối hợp để thực hiện tốt chức năng, nhiệm vụ, quyền hạn của mình theo quy định của pháp luật</w:t>
      </w:r>
      <w:r w:rsidRPr="00384924">
        <w:rPr>
          <w:rStyle w:val="FootnoteReference"/>
          <w:rFonts w:ascii="Times New Roman" w:hAnsi="Times New Roman"/>
          <w:color w:val="auto"/>
          <w:sz w:val="28"/>
          <w:szCs w:val="28"/>
        </w:rPr>
        <w:footnoteReference w:id="7"/>
      </w:r>
      <w:r w:rsidRPr="00384924">
        <w:rPr>
          <w:rFonts w:ascii="Times New Roman" w:hAnsi="Times New Roman"/>
          <w:color w:val="auto"/>
          <w:sz w:val="28"/>
          <w:szCs w:val="28"/>
        </w:rPr>
        <w:t xml:space="preserve">; đồng thời phối hợp triển khai </w:t>
      </w:r>
      <w:r w:rsidRPr="00384924">
        <w:rPr>
          <w:rFonts w:ascii="Times New Roman" w:hAnsi="Times New Roman"/>
          <w:color w:val="auto"/>
          <w:spacing w:val="-2"/>
          <w:sz w:val="28"/>
          <w:szCs w:val="28"/>
        </w:rPr>
        <w:t>đạo thực hiện Cuộc vận động</w:t>
      </w:r>
      <w:r w:rsidRPr="00384924">
        <w:rPr>
          <w:rFonts w:ascii="Times New Roman" w:hAnsi="Times New Roman"/>
          <w:i/>
          <w:color w:val="auto"/>
          <w:spacing w:val="-2"/>
          <w:sz w:val="28"/>
          <w:szCs w:val="28"/>
        </w:rPr>
        <w:t xml:space="preserve"> “Làm thay đổi nếp nghĩ, cách làm của đồng bào dân tộc thiểu số, </w:t>
      </w:r>
      <w:r w:rsidRPr="00384924">
        <w:rPr>
          <w:rFonts w:ascii="Times New Roman" w:hAnsi="Times New Roman"/>
          <w:i/>
          <w:color w:val="auto"/>
          <w:sz w:val="28"/>
          <w:szCs w:val="28"/>
        </w:rPr>
        <w:t>làm cho đồng bào dân tộc thiểu số vươn lên thoát nghèo bền vững”và “xóa bỏ các hủ tục lạc hậu” trên địa bàn huyện</w:t>
      </w:r>
      <w:r w:rsidRPr="00384924">
        <w:rPr>
          <w:rFonts w:ascii="Times New Roman" w:hAnsi="Times New Roman"/>
          <w:color w:val="auto"/>
          <w:sz w:val="28"/>
          <w:szCs w:val="28"/>
        </w:rPr>
        <w:t>.</w:t>
      </w:r>
    </w:p>
    <w:p w:rsidR="00B87334" w:rsidRPr="00384924" w:rsidRDefault="00810C9D" w:rsidP="00384924">
      <w:pPr>
        <w:widowControl w:val="0"/>
        <w:spacing w:before="60" w:after="60" w:line="60" w:lineRule="atLeast"/>
        <w:ind w:firstLine="720"/>
        <w:jc w:val="both"/>
        <w:rPr>
          <w:rFonts w:ascii="Times New Roman" w:hAnsi="Times New Roman"/>
          <w:b/>
          <w:bCs/>
          <w:color w:val="auto"/>
          <w:spacing w:val="-2"/>
          <w:sz w:val="28"/>
          <w:szCs w:val="28"/>
          <w:lang w:val="nl-NL"/>
        </w:rPr>
      </w:pPr>
      <w:r w:rsidRPr="00384924">
        <w:rPr>
          <w:rFonts w:ascii="Times New Roman" w:hAnsi="Times New Roman"/>
          <w:color w:val="auto"/>
          <w:sz w:val="28"/>
          <w:szCs w:val="28"/>
        </w:rPr>
        <w:t>- UBND huyện còn tham gia phối hợp với HĐND, Ban Thường trực UBMT TQVN huyện xây dựng các dự án, kế hoạch, phát triển kinh tế - xã hội, quốc phòng – an ninh trên địa bàn huyện có liên quan đến đời sống của tầng lớp nhân dân trên địa bàn trước khi văn bản ban hành.</w:t>
      </w:r>
    </w:p>
    <w:p w:rsidR="00821308" w:rsidRPr="00384924" w:rsidRDefault="007A4257" w:rsidP="002B22D6">
      <w:pPr>
        <w:widowControl w:val="0"/>
        <w:spacing w:before="60" w:after="60" w:line="60" w:lineRule="atLeast"/>
        <w:ind w:firstLine="720"/>
        <w:jc w:val="both"/>
        <w:rPr>
          <w:rFonts w:ascii="Times New Roman" w:hAnsi="Times New Roman"/>
          <w:b/>
          <w:bCs/>
          <w:color w:val="auto"/>
          <w:spacing w:val="-2"/>
          <w:sz w:val="28"/>
          <w:szCs w:val="28"/>
          <w:highlight w:val="white"/>
          <w:lang w:val="nl-NL"/>
        </w:rPr>
      </w:pPr>
      <w:r w:rsidRPr="00384924">
        <w:rPr>
          <w:rFonts w:ascii="Times New Roman" w:hAnsi="Times New Roman"/>
          <w:b/>
          <w:bCs/>
          <w:color w:val="auto"/>
          <w:spacing w:val="-2"/>
          <w:sz w:val="28"/>
          <w:szCs w:val="28"/>
          <w:highlight w:val="white"/>
          <w:lang w:val="nl-NL"/>
        </w:rPr>
        <w:t xml:space="preserve">I. TÌNH HÌNH KINH </w:t>
      </w:r>
      <w:r w:rsidR="001357F1" w:rsidRPr="00384924">
        <w:rPr>
          <w:rFonts w:ascii="Times New Roman" w:hAnsi="Times New Roman"/>
          <w:b/>
          <w:bCs/>
          <w:color w:val="auto"/>
          <w:spacing w:val="-2"/>
          <w:sz w:val="28"/>
          <w:szCs w:val="28"/>
          <w:highlight w:val="white"/>
          <w:lang w:val="nl-NL"/>
        </w:rPr>
        <w:t>TẾ - XÃ HỘI 6 THÁNG ĐẦU NĂM 202</w:t>
      </w:r>
      <w:r w:rsidR="00F90C6A" w:rsidRPr="00384924">
        <w:rPr>
          <w:rFonts w:ascii="Times New Roman" w:hAnsi="Times New Roman"/>
          <w:b/>
          <w:bCs/>
          <w:color w:val="auto"/>
          <w:spacing w:val="-2"/>
          <w:sz w:val="28"/>
          <w:szCs w:val="28"/>
          <w:highlight w:val="white"/>
          <w:lang w:val="nl-NL"/>
        </w:rPr>
        <w:t>2</w:t>
      </w:r>
    </w:p>
    <w:p w:rsidR="00E86AC9" w:rsidRPr="00384924" w:rsidRDefault="00821308" w:rsidP="002B22D6">
      <w:pPr>
        <w:widowControl w:val="0"/>
        <w:spacing w:before="60" w:after="60" w:line="60" w:lineRule="atLeast"/>
        <w:ind w:firstLine="720"/>
        <w:jc w:val="both"/>
        <w:rPr>
          <w:rFonts w:ascii="Times New Roman" w:hAnsi="Times New Roman"/>
          <w:b/>
          <w:color w:val="auto"/>
          <w:spacing w:val="-2"/>
          <w:sz w:val="28"/>
          <w:szCs w:val="28"/>
          <w:highlight w:val="white"/>
          <w:lang w:val="nl-NL"/>
        </w:rPr>
      </w:pPr>
      <w:r w:rsidRPr="00384924">
        <w:rPr>
          <w:rFonts w:ascii="Times New Roman" w:hAnsi="Times New Roman"/>
          <w:b/>
          <w:color w:val="auto"/>
          <w:spacing w:val="-2"/>
          <w:sz w:val="28"/>
          <w:szCs w:val="28"/>
          <w:highlight w:val="white"/>
          <w:lang w:val="nl-NL"/>
        </w:rPr>
        <w:t xml:space="preserve">1. </w:t>
      </w:r>
      <w:r w:rsidR="00E86AC9" w:rsidRPr="00384924">
        <w:rPr>
          <w:rFonts w:ascii="Times New Roman" w:hAnsi="Times New Roman"/>
          <w:b/>
          <w:color w:val="auto"/>
          <w:spacing w:val="-2"/>
          <w:sz w:val="28"/>
          <w:szCs w:val="28"/>
          <w:highlight w:val="white"/>
          <w:lang w:val="nl-NL"/>
        </w:rPr>
        <w:t>Những kết quả đạt được</w:t>
      </w:r>
    </w:p>
    <w:p w:rsidR="00D135E1" w:rsidRPr="00384924" w:rsidRDefault="00821308" w:rsidP="002B22D6">
      <w:pPr>
        <w:pStyle w:val="FootnoteText"/>
        <w:spacing w:before="60" w:after="60" w:line="60" w:lineRule="atLeast"/>
        <w:ind w:firstLine="720"/>
        <w:jc w:val="both"/>
        <w:rPr>
          <w:rFonts w:ascii="Times New Roman" w:hAnsi="Times New Roman"/>
          <w:b/>
          <w:bCs/>
          <w:i/>
          <w:iCs/>
          <w:spacing w:val="-2"/>
          <w:sz w:val="28"/>
          <w:szCs w:val="28"/>
          <w:highlight w:val="white"/>
          <w:lang w:val="nl-NL"/>
        </w:rPr>
      </w:pPr>
      <w:r w:rsidRPr="00384924">
        <w:rPr>
          <w:rFonts w:ascii="Times New Roman" w:hAnsi="Times New Roman"/>
          <w:b/>
          <w:bCs/>
          <w:i/>
          <w:iCs/>
          <w:spacing w:val="-2"/>
          <w:sz w:val="28"/>
          <w:szCs w:val="28"/>
          <w:highlight w:val="white"/>
          <w:lang w:val="nl-NL"/>
        </w:rPr>
        <w:t xml:space="preserve">1.1. </w:t>
      </w:r>
      <w:r w:rsidR="00E86AC9" w:rsidRPr="00384924">
        <w:rPr>
          <w:rFonts w:ascii="Times New Roman" w:hAnsi="Times New Roman"/>
          <w:b/>
          <w:bCs/>
          <w:i/>
          <w:iCs/>
          <w:spacing w:val="-2"/>
          <w:sz w:val="28"/>
          <w:szCs w:val="28"/>
          <w:highlight w:val="white"/>
          <w:lang w:val="nl-NL"/>
        </w:rPr>
        <w:t>Về</w:t>
      </w:r>
      <w:r w:rsidRPr="00384924">
        <w:rPr>
          <w:rFonts w:ascii="Times New Roman" w:hAnsi="Times New Roman"/>
          <w:b/>
          <w:bCs/>
          <w:i/>
          <w:iCs/>
          <w:spacing w:val="-2"/>
          <w:sz w:val="28"/>
          <w:szCs w:val="28"/>
          <w:highlight w:val="white"/>
          <w:lang w:val="nl-NL"/>
        </w:rPr>
        <w:t xml:space="preserve"> kinh tế</w:t>
      </w:r>
    </w:p>
    <w:p w:rsidR="007A4257" w:rsidRPr="00384924" w:rsidRDefault="001357F1" w:rsidP="002B22D6">
      <w:pPr>
        <w:pStyle w:val="FootnoteText"/>
        <w:spacing w:before="60" w:after="60" w:line="60" w:lineRule="atLeast"/>
        <w:ind w:firstLine="720"/>
        <w:jc w:val="both"/>
        <w:rPr>
          <w:rFonts w:ascii="Times New Roman" w:hAnsi="Times New Roman"/>
          <w:bCs/>
          <w:iCs/>
          <w:spacing w:val="-2"/>
          <w:sz w:val="28"/>
          <w:szCs w:val="28"/>
          <w:highlight w:val="white"/>
          <w:lang w:val="nl-NL"/>
        </w:rPr>
      </w:pPr>
      <w:r w:rsidRPr="00384924">
        <w:rPr>
          <w:rFonts w:ascii="Times New Roman" w:hAnsi="Times New Roman"/>
          <w:bCs/>
          <w:iCs/>
          <w:spacing w:val="-2"/>
          <w:sz w:val="28"/>
          <w:szCs w:val="28"/>
          <w:highlight w:val="white"/>
          <w:lang w:val="nl-NL"/>
        </w:rPr>
        <w:t xml:space="preserve">Kinh tế của </w:t>
      </w:r>
      <w:r w:rsidR="00F90C6A" w:rsidRPr="00384924">
        <w:rPr>
          <w:rFonts w:ascii="Times New Roman" w:hAnsi="Times New Roman"/>
          <w:bCs/>
          <w:iCs/>
          <w:spacing w:val="-2"/>
          <w:sz w:val="28"/>
          <w:szCs w:val="28"/>
          <w:highlight w:val="white"/>
          <w:lang w:val="nl-NL"/>
        </w:rPr>
        <w:t xml:space="preserve">huyện </w:t>
      </w:r>
      <w:r w:rsidRPr="00384924">
        <w:rPr>
          <w:rFonts w:ascii="Times New Roman" w:hAnsi="Times New Roman"/>
          <w:bCs/>
          <w:iCs/>
          <w:spacing w:val="-2"/>
          <w:sz w:val="28"/>
          <w:szCs w:val="28"/>
          <w:highlight w:val="white"/>
          <w:lang w:val="nl-NL"/>
        </w:rPr>
        <w:t>trong những tháng đầu năm tăng trưởng ổn định</w:t>
      </w:r>
      <w:r w:rsidR="00F90C6A" w:rsidRPr="00384924">
        <w:rPr>
          <w:rStyle w:val="FootnoteReference"/>
          <w:rFonts w:ascii="Times New Roman" w:hAnsi="Times New Roman"/>
          <w:bCs/>
          <w:iCs/>
          <w:spacing w:val="-2"/>
          <w:sz w:val="28"/>
          <w:szCs w:val="28"/>
          <w:lang w:val="nl-NL"/>
        </w:rPr>
        <w:footnoteReference w:id="8"/>
      </w:r>
      <w:r w:rsidRPr="00384924">
        <w:rPr>
          <w:rFonts w:ascii="Times New Roman" w:hAnsi="Times New Roman"/>
          <w:bCs/>
          <w:iCs/>
          <w:spacing w:val="-2"/>
          <w:sz w:val="28"/>
          <w:szCs w:val="28"/>
          <w:highlight w:val="white"/>
          <w:lang w:val="nl-NL"/>
        </w:rPr>
        <w:t xml:space="preserve">. </w:t>
      </w:r>
      <w:r w:rsidR="0044319E" w:rsidRPr="00384924">
        <w:rPr>
          <w:rFonts w:ascii="Times New Roman" w:hAnsi="Times New Roman"/>
          <w:bCs/>
          <w:iCs/>
          <w:spacing w:val="-2"/>
          <w:sz w:val="28"/>
          <w:szCs w:val="28"/>
          <w:highlight w:val="white"/>
          <w:lang w:val="nl-NL"/>
        </w:rPr>
        <w:t xml:space="preserve">Các ngành, lĩnh vực thế mạnh của </w:t>
      </w:r>
      <w:r w:rsidR="00F90C6A" w:rsidRPr="00384924">
        <w:rPr>
          <w:rFonts w:ascii="Times New Roman" w:hAnsi="Times New Roman"/>
          <w:bCs/>
          <w:iCs/>
          <w:spacing w:val="-2"/>
          <w:sz w:val="28"/>
          <w:szCs w:val="28"/>
          <w:highlight w:val="white"/>
          <w:lang w:val="nl-NL"/>
        </w:rPr>
        <w:t>huyện</w:t>
      </w:r>
      <w:r w:rsidR="0044319E" w:rsidRPr="00384924">
        <w:rPr>
          <w:rFonts w:ascii="Times New Roman" w:hAnsi="Times New Roman"/>
          <w:bCs/>
          <w:iCs/>
          <w:spacing w:val="-2"/>
          <w:sz w:val="28"/>
          <w:szCs w:val="28"/>
          <w:highlight w:val="white"/>
          <w:lang w:val="nl-NL"/>
        </w:rPr>
        <w:t xml:space="preserve"> được quan tâm </w:t>
      </w:r>
      <w:r w:rsidRPr="00384924">
        <w:rPr>
          <w:rFonts w:ascii="Times New Roman" w:hAnsi="Times New Roman"/>
          <w:bCs/>
          <w:iCs/>
          <w:spacing w:val="-2"/>
          <w:sz w:val="28"/>
          <w:szCs w:val="28"/>
          <w:highlight w:val="white"/>
          <w:lang w:val="nl-NL"/>
        </w:rPr>
        <w:t>chỉ đạo theo đúng địn</w:t>
      </w:r>
      <w:r w:rsidR="00E86AC9" w:rsidRPr="00384924">
        <w:rPr>
          <w:rFonts w:ascii="Times New Roman" w:hAnsi="Times New Roman"/>
          <w:bCs/>
          <w:iCs/>
          <w:spacing w:val="-2"/>
          <w:sz w:val="28"/>
          <w:szCs w:val="28"/>
          <w:highlight w:val="white"/>
          <w:lang w:val="nl-NL"/>
        </w:rPr>
        <w:t xml:space="preserve">h hướng phát triển. </w:t>
      </w:r>
    </w:p>
    <w:p w:rsidR="006E4042" w:rsidRPr="00384924" w:rsidRDefault="00D135E1" w:rsidP="002B22D6">
      <w:pPr>
        <w:widowControl w:val="0"/>
        <w:spacing w:before="60" w:after="60" w:line="60" w:lineRule="atLeast"/>
        <w:ind w:firstLine="720"/>
        <w:jc w:val="both"/>
        <w:rPr>
          <w:rFonts w:ascii="Times New Roman" w:hAnsi="Times New Roman"/>
          <w:color w:val="auto"/>
          <w:spacing w:val="-2"/>
          <w:sz w:val="28"/>
          <w:szCs w:val="28"/>
          <w:highlight w:val="white"/>
          <w:lang w:val="nl-NL"/>
        </w:rPr>
      </w:pPr>
      <w:r w:rsidRPr="00384924">
        <w:rPr>
          <w:rFonts w:ascii="Times New Roman" w:hAnsi="Times New Roman"/>
          <w:i/>
          <w:color w:val="auto"/>
          <w:spacing w:val="-2"/>
          <w:sz w:val="28"/>
          <w:szCs w:val="28"/>
          <w:highlight w:val="white"/>
          <w:lang w:val="nl-NL"/>
        </w:rPr>
        <w:t>a</w:t>
      </w:r>
      <w:r w:rsidR="006D116E" w:rsidRPr="00384924">
        <w:rPr>
          <w:rFonts w:ascii="Times New Roman" w:hAnsi="Times New Roman"/>
          <w:i/>
          <w:color w:val="auto"/>
          <w:spacing w:val="-2"/>
          <w:sz w:val="28"/>
          <w:szCs w:val="28"/>
          <w:highlight w:val="white"/>
          <w:lang w:val="nl-NL"/>
        </w:rPr>
        <w:t>.</w:t>
      </w:r>
      <w:r w:rsidR="006E4042" w:rsidRPr="00384924">
        <w:rPr>
          <w:rFonts w:ascii="Times New Roman" w:hAnsi="Times New Roman"/>
          <w:i/>
          <w:color w:val="auto"/>
          <w:spacing w:val="-2"/>
          <w:sz w:val="28"/>
          <w:szCs w:val="28"/>
          <w:highlight w:val="white"/>
          <w:lang w:val="nl-NL"/>
        </w:rPr>
        <w:t xml:space="preserve"> Nông - Lâm - Thủy sản</w:t>
      </w:r>
    </w:p>
    <w:p w:rsidR="00D06982" w:rsidRPr="00384924" w:rsidRDefault="00F1042F" w:rsidP="002B22D6">
      <w:pPr>
        <w:spacing w:before="60" w:after="60" w:line="60" w:lineRule="atLeast"/>
        <w:ind w:firstLine="720"/>
        <w:jc w:val="both"/>
        <w:rPr>
          <w:rFonts w:ascii="Times New Roman" w:hAnsi="Times New Roman"/>
          <w:color w:val="auto"/>
          <w:sz w:val="28"/>
          <w:szCs w:val="28"/>
          <w:lang w:val="sv-SE"/>
        </w:rPr>
      </w:pPr>
      <w:r w:rsidRPr="00384924">
        <w:rPr>
          <w:rFonts w:ascii="Times New Roman" w:hAnsi="Times New Roman"/>
          <w:color w:val="auto"/>
          <w:sz w:val="28"/>
          <w:szCs w:val="28"/>
          <w:highlight w:val="white"/>
          <w:lang w:val="da-DK"/>
        </w:rPr>
        <w:t xml:space="preserve">- </w:t>
      </w:r>
      <w:bookmarkStart w:id="2" w:name="_Hlk51881005"/>
      <w:r w:rsidR="00E86AC9" w:rsidRPr="00384924">
        <w:rPr>
          <w:rFonts w:ascii="Times New Roman" w:hAnsi="Times New Roman"/>
          <w:color w:val="auto"/>
          <w:sz w:val="28"/>
          <w:szCs w:val="28"/>
          <w:lang w:val="da-DK"/>
        </w:rPr>
        <w:t xml:space="preserve">Tổng diện tích gieo trồng </w:t>
      </w:r>
      <w:r w:rsidRPr="00384924">
        <w:rPr>
          <w:rFonts w:ascii="Times New Roman" w:hAnsi="Times New Roman"/>
          <w:color w:val="auto"/>
          <w:sz w:val="28"/>
          <w:szCs w:val="28"/>
        </w:rPr>
        <w:t>6 tháng đầu vụ Đông Xuân 202</w:t>
      </w:r>
      <w:r w:rsidR="00045400" w:rsidRPr="00384924">
        <w:rPr>
          <w:rFonts w:ascii="Times New Roman" w:hAnsi="Times New Roman"/>
          <w:color w:val="auto"/>
          <w:sz w:val="28"/>
          <w:szCs w:val="28"/>
        </w:rPr>
        <w:t>1</w:t>
      </w:r>
      <w:r w:rsidRPr="00384924">
        <w:rPr>
          <w:rFonts w:ascii="Times New Roman" w:hAnsi="Times New Roman"/>
          <w:color w:val="auto"/>
          <w:sz w:val="28"/>
          <w:szCs w:val="28"/>
        </w:rPr>
        <w:t>-202</w:t>
      </w:r>
      <w:r w:rsidR="00045400" w:rsidRPr="00384924">
        <w:rPr>
          <w:rFonts w:ascii="Times New Roman" w:hAnsi="Times New Roman"/>
          <w:color w:val="auto"/>
          <w:sz w:val="28"/>
          <w:szCs w:val="28"/>
        </w:rPr>
        <w:t>2</w:t>
      </w:r>
      <w:r w:rsidRPr="00384924">
        <w:rPr>
          <w:rFonts w:ascii="Times New Roman" w:hAnsi="Times New Roman"/>
          <w:color w:val="auto"/>
          <w:sz w:val="28"/>
          <w:szCs w:val="28"/>
        </w:rPr>
        <w:t xml:space="preserve"> </w:t>
      </w:r>
      <w:r w:rsidR="00443C97" w:rsidRPr="00384924">
        <w:rPr>
          <w:rFonts w:ascii="Times New Roman" w:hAnsi="Times New Roman"/>
          <w:color w:val="auto"/>
          <w:sz w:val="28"/>
          <w:szCs w:val="28"/>
        </w:rPr>
        <w:t xml:space="preserve">là </w:t>
      </w:r>
      <w:r w:rsidR="00A913EA" w:rsidRPr="00384924">
        <w:rPr>
          <w:rFonts w:ascii="Times New Roman" w:hAnsi="Times New Roman"/>
          <w:color w:val="auto"/>
          <w:sz w:val="28"/>
          <w:szCs w:val="28"/>
        </w:rPr>
        <w:t>901,2</w:t>
      </w:r>
      <w:r w:rsidR="00443C97" w:rsidRPr="00384924">
        <w:rPr>
          <w:rFonts w:ascii="Times New Roman" w:hAnsi="Times New Roman"/>
          <w:color w:val="auto"/>
          <w:sz w:val="28"/>
          <w:szCs w:val="28"/>
        </w:rPr>
        <w:t xml:space="preserve"> ha,</w:t>
      </w:r>
      <w:r w:rsidR="00792892" w:rsidRPr="00384924">
        <w:rPr>
          <w:rFonts w:ascii="Times New Roman" w:hAnsi="Times New Roman"/>
          <w:color w:val="auto"/>
          <w:sz w:val="28"/>
          <w:szCs w:val="28"/>
        </w:rPr>
        <w:t xml:space="preserve"> </w:t>
      </w:r>
      <w:r w:rsidR="00443C97" w:rsidRPr="00384924">
        <w:rPr>
          <w:rFonts w:ascii="Times New Roman" w:hAnsi="Times New Roman"/>
          <w:color w:val="auto"/>
          <w:sz w:val="28"/>
          <w:szCs w:val="28"/>
        </w:rPr>
        <w:t xml:space="preserve">đạt </w:t>
      </w:r>
      <w:r w:rsidR="00A913EA" w:rsidRPr="00384924">
        <w:rPr>
          <w:rFonts w:ascii="Times New Roman" w:hAnsi="Times New Roman"/>
          <w:color w:val="auto"/>
          <w:sz w:val="28"/>
          <w:szCs w:val="28"/>
        </w:rPr>
        <w:t>102,9</w:t>
      </w:r>
      <w:r w:rsidR="00443C97" w:rsidRPr="00384924">
        <w:rPr>
          <w:rFonts w:ascii="Times New Roman" w:hAnsi="Times New Roman"/>
          <w:color w:val="auto"/>
          <w:sz w:val="28"/>
          <w:szCs w:val="28"/>
        </w:rPr>
        <w:t xml:space="preserve">% so với kế hoạch và bằng </w:t>
      </w:r>
      <w:r w:rsidR="00A913EA" w:rsidRPr="00384924">
        <w:rPr>
          <w:rFonts w:ascii="Times New Roman" w:hAnsi="Times New Roman"/>
          <w:color w:val="auto"/>
          <w:sz w:val="28"/>
          <w:szCs w:val="28"/>
        </w:rPr>
        <w:t>103,3</w:t>
      </w:r>
      <w:r w:rsidR="00443C97" w:rsidRPr="00384924">
        <w:rPr>
          <w:rFonts w:ascii="Times New Roman" w:hAnsi="Times New Roman"/>
          <w:color w:val="auto"/>
          <w:sz w:val="28"/>
          <w:szCs w:val="28"/>
        </w:rPr>
        <w:t xml:space="preserve">% so với cùng kỳ năm </w:t>
      </w:r>
      <w:r w:rsidR="00443C97" w:rsidRPr="00384924">
        <w:rPr>
          <w:rFonts w:ascii="Times New Roman" w:hAnsi="Times New Roman"/>
          <w:color w:val="auto"/>
          <w:sz w:val="28"/>
          <w:szCs w:val="28"/>
        </w:rPr>
        <w:lastRenderedPageBreak/>
        <w:t>trước</w:t>
      </w:r>
      <w:r w:rsidR="00BC4568" w:rsidRPr="00384924">
        <w:rPr>
          <w:rStyle w:val="FootnoteReference"/>
          <w:rFonts w:ascii="Times New Roman" w:hAnsi="Times New Roman"/>
          <w:color w:val="auto"/>
          <w:sz w:val="28"/>
          <w:szCs w:val="28"/>
        </w:rPr>
        <w:footnoteReference w:id="9"/>
      </w:r>
      <w:r w:rsidR="00DE0EE5" w:rsidRPr="00384924">
        <w:rPr>
          <w:rFonts w:ascii="Times New Roman" w:hAnsi="Times New Roman"/>
          <w:color w:val="auto"/>
          <w:sz w:val="28"/>
          <w:szCs w:val="28"/>
        </w:rPr>
        <w:t>.</w:t>
      </w:r>
      <w:bookmarkEnd w:id="2"/>
      <w:r w:rsidR="002A61E9" w:rsidRPr="00384924">
        <w:rPr>
          <w:rFonts w:ascii="Times New Roman" w:hAnsi="Times New Roman"/>
          <w:color w:val="auto"/>
          <w:sz w:val="28"/>
          <w:szCs w:val="28"/>
          <w:vertAlign w:val="superscript"/>
        </w:rPr>
        <w:t xml:space="preserve"> </w:t>
      </w:r>
      <w:r w:rsidR="002A61E9" w:rsidRPr="00384924">
        <w:rPr>
          <w:rFonts w:ascii="Times New Roman" w:hAnsi="Times New Roman"/>
          <w:color w:val="auto"/>
          <w:sz w:val="28"/>
          <w:szCs w:val="28"/>
        </w:rPr>
        <w:t xml:space="preserve">Tổng diện tích cây trồng vụ mùa 2022 khoảng </w:t>
      </w:r>
      <w:r w:rsidR="00835736" w:rsidRPr="00384924">
        <w:rPr>
          <w:rFonts w:ascii="Times New Roman" w:hAnsi="Times New Roman"/>
          <w:color w:val="auto"/>
          <w:sz w:val="28"/>
          <w:szCs w:val="28"/>
        </w:rPr>
        <w:t>5.930,5</w:t>
      </w:r>
      <w:r w:rsidR="002A61E9" w:rsidRPr="00384924">
        <w:rPr>
          <w:rFonts w:ascii="Times New Roman" w:hAnsi="Times New Roman"/>
          <w:color w:val="auto"/>
          <w:sz w:val="28"/>
          <w:szCs w:val="28"/>
        </w:rPr>
        <w:t xml:space="preserve"> ha, đạt </w:t>
      </w:r>
      <w:r w:rsidR="00835736" w:rsidRPr="00384924">
        <w:rPr>
          <w:rFonts w:ascii="Times New Roman" w:hAnsi="Times New Roman"/>
          <w:color w:val="auto"/>
          <w:sz w:val="28"/>
          <w:szCs w:val="28"/>
        </w:rPr>
        <w:t>89,5</w:t>
      </w:r>
      <w:r w:rsidR="002A61E9" w:rsidRPr="00384924">
        <w:rPr>
          <w:rFonts w:ascii="Times New Roman" w:hAnsi="Times New Roman"/>
          <w:color w:val="auto"/>
          <w:sz w:val="28"/>
          <w:szCs w:val="28"/>
        </w:rPr>
        <w:t xml:space="preserve">% kế hoạch, bằng </w:t>
      </w:r>
      <w:r w:rsidR="00835736" w:rsidRPr="00384924">
        <w:rPr>
          <w:rFonts w:ascii="Times New Roman" w:hAnsi="Times New Roman"/>
          <w:color w:val="auto"/>
          <w:sz w:val="28"/>
          <w:szCs w:val="28"/>
        </w:rPr>
        <w:t>92,4</w:t>
      </w:r>
      <w:r w:rsidR="002A61E9" w:rsidRPr="00384924">
        <w:rPr>
          <w:rFonts w:ascii="Times New Roman" w:hAnsi="Times New Roman"/>
          <w:color w:val="auto"/>
          <w:sz w:val="28"/>
          <w:szCs w:val="28"/>
        </w:rPr>
        <w:t>% so với cùng kỳ</w:t>
      </w:r>
      <w:r w:rsidR="00B1626C" w:rsidRPr="00384924">
        <w:rPr>
          <w:rStyle w:val="FootnoteReference"/>
          <w:rFonts w:ascii="Times New Roman" w:hAnsi="Times New Roman"/>
          <w:color w:val="auto"/>
          <w:sz w:val="28"/>
          <w:szCs w:val="28"/>
        </w:rPr>
        <w:footnoteReference w:id="10"/>
      </w:r>
      <w:r w:rsidR="002A61E9" w:rsidRPr="00384924">
        <w:rPr>
          <w:rFonts w:ascii="Times New Roman" w:hAnsi="Times New Roman"/>
          <w:color w:val="auto"/>
          <w:sz w:val="28"/>
          <w:szCs w:val="28"/>
        </w:rPr>
        <w:t>.</w:t>
      </w:r>
      <w:r w:rsidR="00A432A8" w:rsidRPr="00384924">
        <w:rPr>
          <w:rFonts w:ascii="Times New Roman" w:eastAsia="Arial" w:hAnsi="Times New Roman"/>
          <w:color w:val="auto"/>
          <w:spacing w:val="-2"/>
          <w:sz w:val="28"/>
          <w:szCs w:val="28"/>
          <w:highlight w:val="white"/>
          <w:lang w:val="es-ES"/>
        </w:rPr>
        <w:t xml:space="preserve">Công tác </w:t>
      </w:r>
      <w:r w:rsidR="00A432A8" w:rsidRPr="00384924">
        <w:rPr>
          <w:rFonts w:ascii="Times New Roman" w:hAnsi="Times New Roman"/>
          <w:color w:val="auto"/>
          <w:spacing w:val="-2"/>
          <w:sz w:val="28"/>
          <w:szCs w:val="28"/>
          <w:highlight w:val="white"/>
          <w:lang w:val="es-ES"/>
        </w:rPr>
        <w:t xml:space="preserve">phòng, chống dịch </w:t>
      </w:r>
      <w:r w:rsidR="00A432A8" w:rsidRPr="00384924">
        <w:rPr>
          <w:rFonts w:ascii="Times New Roman" w:hAnsi="Times New Roman"/>
          <w:color w:val="auto"/>
          <w:spacing w:val="-2"/>
          <w:sz w:val="28"/>
          <w:szCs w:val="28"/>
          <w:lang w:val="es-ES"/>
        </w:rPr>
        <w:t>trên cây trồng, vật nuôi được kiểm soát chặt chẽ, 6 tháng đầu năm trên địa bàn huyện không xảy ra dịch bệnh trên đàn gia súc, gia cầm</w:t>
      </w:r>
      <w:r w:rsidR="00A432A8" w:rsidRPr="00384924">
        <w:rPr>
          <w:rFonts w:ascii="Times New Roman" w:hAnsi="Times New Roman"/>
          <w:color w:val="auto"/>
          <w:spacing w:val="-2"/>
          <w:sz w:val="28"/>
          <w:szCs w:val="28"/>
          <w:lang w:val="da-DK"/>
        </w:rPr>
        <w:t xml:space="preserve">. </w:t>
      </w:r>
      <w:r w:rsidRPr="00384924">
        <w:rPr>
          <w:rFonts w:ascii="Times New Roman" w:hAnsi="Times New Roman"/>
          <w:color w:val="auto"/>
          <w:sz w:val="28"/>
          <w:szCs w:val="28"/>
          <w:lang w:val="pt-BR"/>
        </w:rPr>
        <w:t>Chăn nuôi tiếp tục ổn định</w:t>
      </w:r>
      <w:r w:rsidR="00DC5FB4" w:rsidRPr="00384924">
        <w:rPr>
          <w:rFonts w:ascii="Times New Roman" w:hAnsi="Times New Roman"/>
          <w:color w:val="auto"/>
          <w:sz w:val="28"/>
          <w:szCs w:val="28"/>
          <w:lang w:val="pt-BR"/>
        </w:rPr>
        <w:t xml:space="preserve">, trong đó tổng đàn khoảng 28.142 </w:t>
      </w:r>
      <w:r w:rsidR="00DC5FB4" w:rsidRPr="00384924">
        <w:rPr>
          <w:rFonts w:ascii="Times New Roman" w:hAnsi="Times New Roman"/>
          <w:color w:val="auto"/>
          <w:sz w:val="28"/>
          <w:szCs w:val="28"/>
          <w:lang w:val="nl-NL"/>
        </w:rPr>
        <w:t xml:space="preserve">con. </w:t>
      </w:r>
      <w:r w:rsidR="00D06982" w:rsidRPr="00384924">
        <w:rPr>
          <w:rFonts w:ascii="Times New Roman" w:hAnsi="Times New Roman"/>
          <w:color w:val="auto"/>
          <w:sz w:val="28"/>
          <w:szCs w:val="28"/>
          <w:highlight w:val="white"/>
          <w:lang w:val="sv-SE"/>
        </w:rPr>
        <w:t xml:space="preserve">Diện tích ao nuôi thủy sản khoảng 39 ha, đạt </w:t>
      </w:r>
      <w:r w:rsidR="00D06982" w:rsidRPr="00384924">
        <w:rPr>
          <w:rFonts w:ascii="Times New Roman" w:hAnsi="Times New Roman"/>
          <w:color w:val="auto"/>
          <w:sz w:val="28"/>
          <w:szCs w:val="28"/>
          <w:lang w:val="sv-SE"/>
        </w:rPr>
        <w:t>100% kế hoạch</w:t>
      </w:r>
      <w:r w:rsidR="00D06982" w:rsidRPr="00384924">
        <w:rPr>
          <w:rFonts w:ascii="Times New Roman" w:hAnsi="Times New Roman"/>
          <w:color w:val="auto"/>
          <w:sz w:val="28"/>
          <w:szCs w:val="28"/>
          <w:highlight w:val="white"/>
          <w:lang w:val="sv-SE"/>
        </w:rPr>
        <w:t xml:space="preserve">, tổng sản lượng thủy sản ước đạt </w:t>
      </w:r>
      <w:r w:rsidR="001B3AD7" w:rsidRPr="00384924">
        <w:rPr>
          <w:rFonts w:ascii="Times New Roman" w:hAnsi="Times New Roman"/>
          <w:color w:val="auto"/>
          <w:spacing w:val="-8"/>
          <w:sz w:val="28"/>
          <w:szCs w:val="28"/>
          <w:lang w:val="nl-NL"/>
        </w:rPr>
        <w:t>23,4 tấn</w:t>
      </w:r>
      <w:r w:rsidR="00D06982" w:rsidRPr="00384924">
        <w:rPr>
          <w:rFonts w:ascii="Times New Roman" w:hAnsi="Times New Roman"/>
          <w:color w:val="auto"/>
          <w:sz w:val="28"/>
          <w:szCs w:val="28"/>
          <w:lang w:val="nl-NL"/>
        </w:rPr>
        <w:t xml:space="preserve">, </w:t>
      </w:r>
      <w:r w:rsidR="00D06982" w:rsidRPr="00384924">
        <w:rPr>
          <w:rFonts w:ascii="Times New Roman" w:hAnsi="Times New Roman"/>
          <w:color w:val="auto"/>
          <w:sz w:val="28"/>
          <w:szCs w:val="28"/>
          <w:highlight w:val="white"/>
          <w:lang w:val="sv-SE"/>
        </w:rPr>
        <w:t xml:space="preserve">đạt </w:t>
      </w:r>
      <w:r w:rsidR="001B3AD7" w:rsidRPr="00384924">
        <w:rPr>
          <w:rFonts w:ascii="Times New Roman" w:hAnsi="Times New Roman"/>
          <w:color w:val="auto"/>
          <w:sz w:val="28"/>
          <w:szCs w:val="28"/>
          <w:lang w:val="sv-SE"/>
        </w:rPr>
        <w:t>34,3</w:t>
      </w:r>
      <w:r w:rsidR="00D06982" w:rsidRPr="00384924">
        <w:rPr>
          <w:rFonts w:ascii="Times New Roman" w:hAnsi="Times New Roman"/>
          <w:color w:val="auto"/>
          <w:sz w:val="28"/>
          <w:szCs w:val="28"/>
          <w:highlight w:val="white"/>
          <w:lang w:val="sv-SE"/>
        </w:rPr>
        <w:t>% kế hoạch</w:t>
      </w:r>
      <w:r w:rsidR="00D06982" w:rsidRPr="00384924">
        <w:rPr>
          <w:rFonts w:ascii="Times New Roman" w:hAnsi="Times New Roman"/>
          <w:color w:val="auto"/>
          <w:sz w:val="28"/>
          <w:szCs w:val="28"/>
          <w:lang w:val="sv-SE"/>
        </w:rPr>
        <w:t>.</w:t>
      </w:r>
    </w:p>
    <w:p w:rsidR="00957B3E" w:rsidRPr="00384924" w:rsidRDefault="000877FF" w:rsidP="002B22D6">
      <w:pPr>
        <w:spacing w:before="60" w:after="60" w:line="60" w:lineRule="atLeast"/>
        <w:ind w:firstLine="720"/>
        <w:jc w:val="both"/>
        <w:rPr>
          <w:rFonts w:ascii="Times New Roman" w:hAnsi="Times New Roman"/>
          <w:color w:val="auto"/>
          <w:sz w:val="28"/>
          <w:szCs w:val="28"/>
          <w:lang w:val="sv-SE"/>
        </w:rPr>
      </w:pPr>
      <w:r w:rsidRPr="00384924">
        <w:rPr>
          <w:rFonts w:ascii="Times New Roman" w:hAnsi="Times New Roman"/>
          <w:color w:val="auto"/>
          <w:sz w:val="28"/>
          <w:szCs w:val="28"/>
          <w:highlight w:val="white"/>
          <w:lang w:val="da-DK"/>
        </w:rPr>
        <w:t xml:space="preserve">- </w:t>
      </w:r>
      <w:r w:rsidRPr="00384924">
        <w:rPr>
          <w:rFonts w:ascii="Times New Roman" w:hAnsi="Times New Roman"/>
          <w:color w:val="auto"/>
          <w:sz w:val="28"/>
          <w:szCs w:val="28"/>
          <w:highlight w:val="white"/>
          <w:lang w:val="sv-SE"/>
        </w:rPr>
        <w:t xml:space="preserve">Việc đầu tư phát triển các sản phẩm chủ lực của </w:t>
      </w:r>
      <w:r w:rsidR="00045400" w:rsidRPr="00384924">
        <w:rPr>
          <w:rFonts w:ascii="Times New Roman" w:hAnsi="Times New Roman"/>
          <w:color w:val="auto"/>
          <w:sz w:val="28"/>
          <w:szCs w:val="28"/>
          <w:highlight w:val="white"/>
          <w:lang w:val="sv-SE"/>
        </w:rPr>
        <w:t>huyện</w:t>
      </w:r>
      <w:r w:rsidRPr="00384924">
        <w:rPr>
          <w:rFonts w:ascii="Times New Roman" w:hAnsi="Times New Roman"/>
          <w:color w:val="auto"/>
          <w:sz w:val="28"/>
          <w:szCs w:val="28"/>
          <w:highlight w:val="white"/>
          <w:lang w:val="sv-SE"/>
        </w:rPr>
        <w:t xml:space="preserve"> tiếp tục được chỉ đạo </w:t>
      </w:r>
      <w:r w:rsidR="00D57F1E" w:rsidRPr="00384924">
        <w:rPr>
          <w:rFonts w:ascii="Times New Roman" w:hAnsi="Times New Roman"/>
          <w:color w:val="auto"/>
          <w:sz w:val="28"/>
          <w:szCs w:val="28"/>
          <w:highlight w:val="white"/>
          <w:lang w:val="sv-SE"/>
        </w:rPr>
        <w:t>quyết liệt</w:t>
      </w:r>
      <w:r w:rsidRPr="00384924">
        <w:rPr>
          <w:rFonts w:ascii="Times New Roman" w:hAnsi="Times New Roman"/>
          <w:color w:val="auto"/>
          <w:sz w:val="28"/>
          <w:szCs w:val="28"/>
          <w:highlight w:val="white"/>
          <w:lang w:val="sv-SE"/>
        </w:rPr>
        <w:t xml:space="preserve">. </w:t>
      </w:r>
      <w:r w:rsidR="008A63DB" w:rsidRPr="00384924">
        <w:rPr>
          <w:rFonts w:ascii="Times New Roman" w:hAnsi="Times New Roman"/>
          <w:color w:val="auto"/>
          <w:sz w:val="28"/>
          <w:szCs w:val="28"/>
          <w:highlight w:val="white"/>
          <w:lang w:val="sv-SE"/>
        </w:rPr>
        <w:t>Đến nay</w:t>
      </w:r>
      <w:r w:rsidR="00C5633E" w:rsidRPr="00384924">
        <w:rPr>
          <w:rStyle w:val="FootnoteReference"/>
          <w:rFonts w:ascii="Times New Roman" w:hAnsi="Times New Roman"/>
          <w:color w:val="auto"/>
          <w:sz w:val="28"/>
          <w:szCs w:val="28"/>
          <w:lang w:val="sv-SE"/>
        </w:rPr>
        <w:footnoteReference w:id="11"/>
      </w:r>
      <w:r w:rsidR="008A63DB" w:rsidRPr="00384924">
        <w:rPr>
          <w:rFonts w:ascii="Times New Roman" w:hAnsi="Times New Roman"/>
          <w:color w:val="auto"/>
          <w:sz w:val="28"/>
          <w:szCs w:val="28"/>
          <w:highlight w:val="white"/>
          <w:lang w:val="sv-SE"/>
        </w:rPr>
        <w:t xml:space="preserve">, </w:t>
      </w:r>
      <w:r w:rsidR="00643A5A" w:rsidRPr="00384924">
        <w:rPr>
          <w:rFonts w:ascii="Times New Roman" w:hAnsi="Times New Roman"/>
          <w:color w:val="auto"/>
          <w:sz w:val="28"/>
          <w:szCs w:val="28"/>
          <w:highlight w:val="white"/>
          <w:lang w:val="sv-SE"/>
        </w:rPr>
        <w:t xml:space="preserve">tổng diện tích cây cao su trên địa bàn huyện </w:t>
      </w:r>
      <w:r w:rsidR="00643A5A" w:rsidRPr="00384924">
        <w:rPr>
          <w:rFonts w:ascii="Times New Roman" w:hAnsi="Times New Roman"/>
          <w:color w:val="auto"/>
          <w:sz w:val="28"/>
          <w:szCs w:val="28"/>
          <w:lang w:val="sv-SE"/>
        </w:rPr>
        <w:t xml:space="preserve">1.577 </w:t>
      </w:r>
      <w:r w:rsidR="00643A5A" w:rsidRPr="00384924">
        <w:rPr>
          <w:rFonts w:ascii="Times New Roman" w:hAnsi="Times New Roman"/>
          <w:color w:val="auto"/>
          <w:sz w:val="28"/>
          <w:szCs w:val="28"/>
          <w:highlight w:val="white"/>
          <w:lang w:val="sv-SE"/>
        </w:rPr>
        <w:t xml:space="preserve">ha; diện tích cà phê </w:t>
      </w:r>
      <w:r w:rsidR="00643A5A" w:rsidRPr="00384924">
        <w:rPr>
          <w:rFonts w:ascii="Times New Roman" w:hAnsi="Times New Roman"/>
          <w:color w:val="auto"/>
          <w:sz w:val="28"/>
          <w:szCs w:val="28"/>
          <w:lang w:val="sv-SE"/>
        </w:rPr>
        <w:t xml:space="preserve">1.767 </w:t>
      </w:r>
      <w:r w:rsidR="00643A5A" w:rsidRPr="00384924">
        <w:rPr>
          <w:rFonts w:ascii="Times New Roman" w:hAnsi="Times New Roman"/>
          <w:color w:val="auto"/>
          <w:sz w:val="28"/>
          <w:szCs w:val="28"/>
          <w:highlight w:val="white"/>
          <w:lang w:val="sv-SE"/>
        </w:rPr>
        <w:t>ha</w:t>
      </w:r>
      <w:r w:rsidR="00643A5A" w:rsidRPr="00384924">
        <w:rPr>
          <w:rFonts w:ascii="Times New Roman" w:hAnsi="Times New Roman"/>
          <w:color w:val="auto"/>
          <w:sz w:val="28"/>
          <w:szCs w:val="28"/>
          <w:lang w:val="sv-SE"/>
        </w:rPr>
        <w:t xml:space="preserve">; </w:t>
      </w:r>
      <w:r w:rsidR="00643A5A" w:rsidRPr="00384924">
        <w:rPr>
          <w:rFonts w:ascii="Times New Roman" w:hAnsi="Times New Roman"/>
          <w:color w:val="auto"/>
          <w:sz w:val="28"/>
          <w:szCs w:val="28"/>
          <w:highlight w:val="white"/>
          <w:lang w:val="sv-SE"/>
        </w:rPr>
        <w:t xml:space="preserve">diện tích </w:t>
      </w:r>
      <w:r w:rsidR="00643A5A" w:rsidRPr="00384924">
        <w:rPr>
          <w:rFonts w:ascii="Times New Roman" w:hAnsi="Times New Roman"/>
          <w:color w:val="auto"/>
          <w:sz w:val="28"/>
          <w:szCs w:val="28"/>
          <w:lang w:val="sv-SE"/>
        </w:rPr>
        <w:t xml:space="preserve">cây ăn quả 218,3 ha </w:t>
      </w:r>
      <w:r w:rsidR="00643A5A" w:rsidRPr="00384924">
        <w:rPr>
          <w:rFonts w:ascii="Times New Roman" w:hAnsi="Times New Roman"/>
          <w:i/>
          <w:color w:val="auto"/>
          <w:sz w:val="28"/>
          <w:szCs w:val="28"/>
          <w:lang w:val="sv-SE"/>
        </w:rPr>
        <w:t>(trong đó trồng mới 28,3/185 ha đạt 15,6% kế hoạch)</w:t>
      </w:r>
      <w:r w:rsidR="00643A5A" w:rsidRPr="00384924">
        <w:rPr>
          <w:rFonts w:ascii="Times New Roman" w:hAnsi="Times New Roman"/>
          <w:color w:val="auto"/>
          <w:sz w:val="28"/>
          <w:szCs w:val="28"/>
          <w:lang w:val="sv-SE"/>
        </w:rPr>
        <w:t xml:space="preserve">; diện tích cây Mắc ca 164,4 ha </w:t>
      </w:r>
      <w:r w:rsidR="00643A5A" w:rsidRPr="00384924">
        <w:rPr>
          <w:rFonts w:ascii="Times New Roman" w:hAnsi="Times New Roman"/>
          <w:i/>
          <w:color w:val="auto"/>
          <w:sz w:val="28"/>
          <w:szCs w:val="28"/>
          <w:lang w:val="sv-SE"/>
        </w:rPr>
        <w:t>(trong đó trồng mới 7,7/35 ha đạt 22% kế hoạch)</w:t>
      </w:r>
      <w:r w:rsidR="00643A5A" w:rsidRPr="00384924">
        <w:rPr>
          <w:rFonts w:ascii="Times New Roman" w:hAnsi="Times New Roman"/>
          <w:color w:val="auto"/>
          <w:sz w:val="28"/>
          <w:szCs w:val="28"/>
          <w:lang w:val="sv-SE"/>
        </w:rPr>
        <w:t xml:space="preserve">; </w:t>
      </w:r>
      <w:r w:rsidR="00643A5A" w:rsidRPr="00384924">
        <w:rPr>
          <w:rFonts w:ascii="Times New Roman" w:hAnsi="Times New Roman"/>
          <w:color w:val="auto"/>
          <w:sz w:val="28"/>
          <w:szCs w:val="28"/>
          <w:highlight w:val="white"/>
          <w:lang w:val="sv-SE"/>
        </w:rPr>
        <w:t xml:space="preserve">Sâm Ngọc Linh khoảng </w:t>
      </w:r>
      <w:r w:rsidR="00643A5A" w:rsidRPr="00384924">
        <w:rPr>
          <w:rFonts w:ascii="Times New Roman" w:hAnsi="Times New Roman"/>
          <w:color w:val="auto"/>
          <w:sz w:val="28"/>
          <w:szCs w:val="28"/>
          <w:lang w:val="sv-SE"/>
        </w:rPr>
        <w:t xml:space="preserve">32,35 </w:t>
      </w:r>
      <w:r w:rsidR="00643A5A" w:rsidRPr="00384924">
        <w:rPr>
          <w:rFonts w:ascii="Times New Roman" w:hAnsi="Times New Roman"/>
          <w:color w:val="auto"/>
          <w:sz w:val="28"/>
          <w:szCs w:val="28"/>
          <w:highlight w:val="white"/>
          <w:lang w:val="sv-SE"/>
        </w:rPr>
        <w:t xml:space="preserve">ha </w:t>
      </w:r>
      <w:r w:rsidR="00643A5A" w:rsidRPr="00384924">
        <w:rPr>
          <w:rFonts w:ascii="Times New Roman" w:hAnsi="Times New Roman"/>
          <w:i/>
          <w:color w:val="auto"/>
          <w:sz w:val="28"/>
          <w:szCs w:val="28"/>
          <w:lang w:val="sv-SE"/>
        </w:rPr>
        <w:t>(trong đó trồng mới 11,145/10 ha đạt 111,5% kế hoạch)</w:t>
      </w:r>
      <w:r w:rsidR="00643A5A" w:rsidRPr="00384924">
        <w:rPr>
          <w:rFonts w:ascii="Times New Roman" w:hAnsi="Times New Roman"/>
          <w:color w:val="auto"/>
          <w:sz w:val="28"/>
          <w:szCs w:val="28"/>
          <w:highlight w:val="white"/>
          <w:lang w:val="sv-SE"/>
        </w:rPr>
        <w:t xml:space="preserve">, </w:t>
      </w:r>
      <w:r w:rsidR="00643A5A" w:rsidRPr="00384924">
        <w:rPr>
          <w:rFonts w:ascii="Times New Roman" w:hAnsi="Times New Roman"/>
          <w:color w:val="auto"/>
          <w:sz w:val="28"/>
          <w:szCs w:val="28"/>
          <w:lang w:val="sv-SE"/>
        </w:rPr>
        <w:t xml:space="preserve">cây dược liệu khác đạt 754,7 ha </w:t>
      </w:r>
      <w:r w:rsidR="00643A5A" w:rsidRPr="00384924">
        <w:rPr>
          <w:rFonts w:ascii="Times New Roman" w:hAnsi="Times New Roman"/>
          <w:i/>
          <w:color w:val="auto"/>
          <w:sz w:val="28"/>
          <w:szCs w:val="28"/>
          <w:lang w:val="sv-SE"/>
        </w:rPr>
        <w:t>(trong đó trồng mới 131,2/300 ha đạt 43,7% kế hoạch)</w:t>
      </w:r>
      <w:r w:rsidR="00643A5A" w:rsidRPr="00384924">
        <w:rPr>
          <w:rFonts w:ascii="Times New Roman" w:hAnsi="Times New Roman"/>
          <w:color w:val="auto"/>
          <w:sz w:val="28"/>
          <w:szCs w:val="28"/>
          <w:lang w:val="sv-SE"/>
        </w:rPr>
        <w:t>.</w:t>
      </w:r>
    </w:p>
    <w:p w:rsidR="001C59E7" w:rsidRPr="00384924" w:rsidRDefault="0023080D" w:rsidP="002B22D6">
      <w:pPr>
        <w:spacing w:before="60" w:after="60" w:line="60" w:lineRule="atLeast"/>
        <w:ind w:firstLine="567"/>
        <w:jc w:val="both"/>
        <w:rPr>
          <w:rFonts w:ascii="Times New Roman" w:hAnsi="Times New Roman"/>
          <w:color w:val="auto"/>
          <w:sz w:val="28"/>
          <w:szCs w:val="28"/>
          <w:lang w:val="it-IT"/>
        </w:rPr>
      </w:pPr>
      <w:r w:rsidRPr="00384924">
        <w:rPr>
          <w:rFonts w:ascii="Times New Roman" w:hAnsi="Times New Roman"/>
          <w:color w:val="auto"/>
          <w:sz w:val="28"/>
          <w:szCs w:val="28"/>
          <w:highlight w:val="white"/>
          <w:lang w:val="sv-SE"/>
        </w:rPr>
        <w:t xml:space="preserve">- </w:t>
      </w:r>
      <w:r w:rsidR="00B860F3" w:rsidRPr="00384924">
        <w:rPr>
          <w:rFonts w:ascii="Times New Roman" w:hAnsi="Times New Roman"/>
          <w:color w:val="auto"/>
          <w:sz w:val="28"/>
          <w:szCs w:val="28"/>
          <w:lang w:val="de-DE"/>
        </w:rPr>
        <w:t>K</w:t>
      </w:r>
      <w:r w:rsidR="00B860F3" w:rsidRPr="00384924">
        <w:rPr>
          <w:rFonts w:ascii="Times New Roman" w:hAnsi="Times New Roman"/>
          <w:color w:val="auto"/>
          <w:sz w:val="28"/>
          <w:szCs w:val="28"/>
          <w:highlight w:val="white"/>
          <w:lang w:val="sv-SE"/>
        </w:rPr>
        <w:t xml:space="preserve">ế hoạch trồng mới rừng </w:t>
      </w:r>
      <w:r w:rsidR="00B860F3" w:rsidRPr="00384924">
        <w:rPr>
          <w:rFonts w:ascii="Times New Roman" w:hAnsi="Times New Roman"/>
          <w:color w:val="auto"/>
          <w:sz w:val="28"/>
          <w:szCs w:val="28"/>
          <w:lang w:val="sv-SE"/>
        </w:rPr>
        <w:t xml:space="preserve">năm 2022 được giao chi tiết cho từng đơn vị, địa phương để triển khai thực hiện, đồng thời, chỉ đạo </w:t>
      </w:r>
      <w:r w:rsidR="00B860F3" w:rsidRPr="00384924">
        <w:rPr>
          <w:rFonts w:ascii="Times New Roman" w:hAnsi="Times New Roman"/>
          <w:color w:val="auto"/>
          <w:sz w:val="28"/>
          <w:szCs w:val="28"/>
          <w:lang w:val="pt-BR"/>
        </w:rPr>
        <w:t xml:space="preserve">chuẩn bị đầy đủ </w:t>
      </w:r>
      <w:r w:rsidR="00B860F3" w:rsidRPr="00384924">
        <w:rPr>
          <w:rFonts w:ascii="Times New Roman" w:hAnsi="Times New Roman"/>
          <w:bCs/>
          <w:color w:val="auto"/>
          <w:spacing w:val="-2"/>
          <w:sz w:val="28"/>
          <w:szCs w:val="28"/>
          <w:lang w:val="pt-BR"/>
        </w:rPr>
        <w:t xml:space="preserve">các điều kiện cần thiết để trồng mới rừng, </w:t>
      </w:r>
      <w:r w:rsidR="00B860F3" w:rsidRPr="00384924">
        <w:rPr>
          <w:rFonts w:ascii="Times New Roman" w:hAnsi="Times New Roman"/>
          <w:color w:val="auto"/>
          <w:sz w:val="28"/>
          <w:szCs w:val="28"/>
          <w:lang w:val="pt-BR"/>
        </w:rPr>
        <w:t>phấn đấu hoàn thành mục tiêu năm 2022 đã đề ra</w:t>
      </w:r>
      <w:r w:rsidR="00942196" w:rsidRPr="00384924">
        <w:rPr>
          <w:rStyle w:val="FootnoteReference"/>
          <w:rFonts w:ascii="Times New Roman" w:hAnsi="Times New Roman"/>
          <w:color w:val="auto"/>
          <w:sz w:val="28"/>
          <w:szCs w:val="28"/>
          <w:lang w:val="sv-SE"/>
        </w:rPr>
        <w:footnoteReference w:id="12"/>
      </w:r>
      <w:r w:rsidR="00C67C94" w:rsidRPr="00384924">
        <w:rPr>
          <w:rFonts w:ascii="Times New Roman" w:hAnsi="Times New Roman"/>
          <w:color w:val="auto"/>
          <w:sz w:val="28"/>
          <w:szCs w:val="28"/>
          <w:lang w:val="sv-SE"/>
        </w:rPr>
        <w:t xml:space="preserve">, hiện đang </w:t>
      </w:r>
      <w:r w:rsidR="00C67C94" w:rsidRPr="00384924">
        <w:rPr>
          <w:rFonts w:ascii="Times New Roman" w:hAnsi="Times New Roman"/>
          <w:color w:val="auto"/>
          <w:sz w:val="28"/>
          <w:szCs w:val="28"/>
          <w:lang w:val="nl-NL"/>
        </w:rPr>
        <w:t xml:space="preserve">tiến hành </w:t>
      </w:r>
      <w:r w:rsidR="00C67C94" w:rsidRPr="00384924">
        <w:rPr>
          <w:rFonts w:ascii="Times New Roman" w:hAnsi="Times New Roman"/>
          <w:color w:val="auto"/>
          <w:sz w:val="28"/>
          <w:szCs w:val="28"/>
          <w:shd w:val="clear" w:color="auto" w:fill="FFFFFF"/>
          <w:lang w:val="nl-NL"/>
        </w:rPr>
        <w:t xml:space="preserve">rà soát, xác định vị trí, đo đếm diện tích đất </w:t>
      </w:r>
      <w:r w:rsidR="00A44D99" w:rsidRPr="00384924">
        <w:rPr>
          <w:rFonts w:ascii="Times New Roman" w:hAnsi="Times New Roman"/>
          <w:color w:val="auto"/>
          <w:sz w:val="28"/>
          <w:szCs w:val="28"/>
          <w:lang w:val="nl-NL"/>
        </w:rPr>
        <w:t>trồng rừng.</w:t>
      </w:r>
      <w:r w:rsidR="00B2101E" w:rsidRPr="00384924">
        <w:rPr>
          <w:rFonts w:ascii="Times New Roman" w:hAnsi="Times New Roman"/>
          <w:color w:val="auto"/>
          <w:sz w:val="28"/>
          <w:szCs w:val="28"/>
          <w:lang w:val="nl-NL"/>
        </w:rPr>
        <w:t xml:space="preserve"> Tổng diện tích rừng các đơn vị chủ rừng là tổ chức đã khoán quản lý BVR cho tổ chức, hộ gia đình, cộng đồng dân cư thôn, nhóm hộ là 28.569,50 ha cho 86 Cộng đồng; 05 tổ chức; 10 nhóm hộ và 06 hộ gia đình, cá nhân</w:t>
      </w:r>
      <w:r w:rsidR="00B2101E" w:rsidRPr="00384924">
        <w:rPr>
          <w:rStyle w:val="FootnoteReference"/>
          <w:rFonts w:ascii="Times New Roman" w:hAnsi="Times New Roman"/>
          <w:color w:val="auto"/>
          <w:sz w:val="28"/>
          <w:szCs w:val="28"/>
          <w:lang w:val="sv-SE"/>
        </w:rPr>
        <w:footnoteReference w:id="13"/>
      </w:r>
      <w:r w:rsidR="00B2101E" w:rsidRPr="00384924">
        <w:rPr>
          <w:rFonts w:ascii="Times New Roman" w:hAnsi="Times New Roman"/>
          <w:color w:val="auto"/>
          <w:sz w:val="28"/>
          <w:szCs w:val="28"/>
          <w:lang w:val="nl-NL"/>
        </w:rPr>
        <w:t xml:space="preserve">. </w:t>
      </w:r>
      <w:r w:rsidR="00B2101E" w:rsidRPr="00384924">
        <w:rPr>
          <w:rFonts w:ascii="Times New Roman" w:hAnsi="Times New Roman"/>
          <w:bCs/>
          <w:iCs/>
          <w:color w:val="auto"/>
          <w:sz w:val="28"/>
          <w:szCs w:val="28"/>
          <w:lang w:val="de-DE"/>
        </w:rPr>
        <w:t>Đến nay nhận thức của người dân về công tác bảo vệ rừng đã nâng cao rõ rệt, tin tưởng vào các chính sách của nhà nước, nhiệt tình, tích cực tham gia các hoạt động quản lý, bảo vệ rừng.</w:t>
      </w:r>
      <w:r w:rsidR="001C59E7" w:rsidRPr="00384924">
        <w:rPr>
          <w:rFonts w:ascii="Times New Roman" w:hAnsi="Times New Roman"/>
          <w:color w:val="auto"/>
          <w:spacing w:val="-2"/>
          <w:sz w:val="28"/>
          <w:szCs w:val="28"/>
          <w:highlight w:val="white"/>
          <w:lang w:val="sv-SE"/>
        </w:rPr>
        <w:t xml:space="preserve"> </w:t>
      </w:r>
      <w:r w:rsidR="00A44D99" w:rsidRPr="00384924">
        <w:rPr>
          <w:rFonts w:ascii="Times New Roman" w:hAnsi="Times New Roman"/>
          <w:color w:val="auto"/>
          <w:sz w:val="28"/>
          <w:szCs w:val="28"/>
          <w:lang w:val="sv-SE"/>
        </w:rPr>
        <w:t>Công tác phòng cháy, chữa cháy rừng được quan tâm chỉ đạo và triển khai thực hiện ngay từ những tháng đầu mùa khô</w:t>
      </w:r>
      <w:r w:rsidR="00F9183E" w:rsidRPr="00384924">
        <w:rPr>
          <w:rFonts w:ascii="Times New Roman" w:hAnsi="Times New Roman"/>
          <w:color w:val="auto"/>
          <w:spacing w:val="-2"/>
          <w:sz w:val="28"/>
          <w:szCs w:val="28"/>
          <w:lang w:val="da-DK"/>
        </w:rPr>
        <w:t>.</w:t>
      </w:r>
      <w:r w:rsidR="00663511" w:rsidRPr="00384924">
        <w:rPr>
          <w:rFonts w:ascii="Times New Roman" w:hAnsi="Times New Roman"/>
          <w:color w:val="auto"/>
          <w:spacing w:val="-2"/>
          <w:sz w:val="28"/>
          <w:szCs w:val="28"/>
          <w:lang w:val="da-DK"/>
        </w:rPr>
        <w:t xml:space="preserve"> </w:t>
      </w:r>
      <w:r w:rsidR="00A44D99" w:rsidRPr="00384924">
        <w:rPr>
          <w:rFonts w:ascii="Times New Roman" w:hAnsi="Times New Roman"/>
          <w:color w:val="auto"/>
          <w:sz w:val="28"/>
          <w:szCs w:val="28"/>
          <w:highlight w:val="white"/>
          <w:lang w:val="da-DK"/>
        </w:rPr>
        <w:t xml:space="preserve">Công tác quản lý bảo vệ rừng, ngăn chặn tình trạng phá rừng, vận chuyển lâm sản trái pháp luật được triển khai quyết liệt, </w:t>
      </w:r>
      <w:r w:rsidR="00A44D99" w:rsidRPr="00384924">
        <w:rPr>
          <w:rFonts w:ascii="Times New Roman" w:hAnsi="Times New Roman"/>
          <w:color w:val="auto"/>
          <w:sz w:val="28"/>
          <w:szCs w:val="28"/>
          <w:lang w:val="da-DK"/>
        </w:rPr>
        <w:t>t</w:t>
      </w:r>
      <w:r w:rsidR="00A44D99" w:rsidRPr="00384924">
        <w:rPr>
          <w:rFonts w:ascii="Times New Roman" w:hAnsi="Times New Roman"/>
          <w:color w:val="auto"/>
          <w:sz w:val="28"/>
          <w:szCs w:val="28"/>
          <w:lang w:val="sv-SE"/>
        </w:rPr>
        <w:t xml:space="preserve">ừ đầu năm đến nay, </w:t>
      </w:r>
      <w:r w:rsidR="00A44D99" w:rsidRPr="00384924">
        <w:rPr>
          <w:rFonts w:ascii="Times New Roman" w:hAnsi="Times New Roman"/>
          <w:color w:val="auto"/>
          <w:sz w:val="28"/>
          <w:szCs w:val="28"/>
          <w:lang w:val="it-IT"/>
        </w:rPr>
        <w:t xml:space="preserve">các lực lượng chức năng đã phát hiện 10 vụ vi phạm Luật Lâm nghiệp với khối lượng vi phạm khoảng </w:t>
      </w:r>
      <w:r w:rsidR="00A44D99" w:rsidRPr="00384924">
        <w:rPr>
          <w:rFonts w:ascii="Times New Roman" w:hAnsi="Times New Roman"/>
          <w:color w:val="auto"/>
          <w:sz w:val="28"/>
          <w:szCs w:val="28"/>
          <w:lang w:val="sv-SE"/>
        </w:rPr>
        <w:t>2,108 m</w:t>
      </w:r>
      <w:r w:rsidR="00A44D99" w:rsidRPr="00384924">
        <w:rPr>
          <w:rFonts w:ascii="Times New Roman" w:hAnsi="Times New Roman"/>
          <w:color w:val="auto"/>
          <w:sz w:val="28"/>
          <w:szCs w:val="28"/>
          <w:vertAlign w:val="superscript"/>
          <w:lang w:val="sv-SE"/>
        </w:rPr>
        <w:t>3</w:t>
      </w:r>
      <w:r w:rsidR="00A44D99" w:rsidRPr="00384924">
        <w:rPr>
          <w:rFonts w:ascii="Times New Roman" w:hAnsi="Times New Roman"/>
          <w:color w:val="auto"/>
          <w:sz w:val="28"/>
          <w:szCs w:val="28"/>
          <w:lang w:val="sv-SE"/>
        </w:rPr>
        <w:t xml:space="preserve"> gỗ; diện tích thiệt hại khoảng 1,101 ha</w:t>
      </w:r>
      <w:r w:rsidR="00A44D99" w:rsidRPr="00384924">
        <w:rPr>
          <w:rFonts w:ascii="Times New Roman" w:hAnsi="Times New Roman"/>
          <w:color w:val="auto"/>
          <w:sz w:val="28"/>
          <w:szCs w:val="28"/>
          <w:lang w:val="it-IT"/>
        </w:rPr>
        <w:t>;</w:t>
      </w:r>
      <w:r w:rsidR="00A44D99" w:rsidRPr="00384924">
        <w:rPr>
          <w:rFonts w:ascii="Times New Roman" w:hAnsi="Times New Roman"/>
          <w:color w:val="auto"/>
          <w:sz w:val="28"/>
          <w:szCs w:val="28"/>
        </w:rPr>
        <w:t xml:space="preserve"> </w:t>
      </w:r>
      <w:r w:rsidR="00A44D99" w:rsidRPr="00384924">
        <w:rPr>
          <w:rFonts w:ascii="Times New Roman" w:hAnsi="Times New Roman"/>
          <w:color w:val="auto"/>
          <w:sz w:val="28"/>
          <w:szCs w:val="28"/>
          <w:lang w:val="it-IT"/>
        </w:rPr>
        <w:t xml:space="preserve">giảm 08 vụ, khối lượng vi phạm giảm </w:t>
      </w:r>
      <w:r w:rsidR="00A44D99" w:rsidRPr="00384924">
        <w:rPr>
          <w:rFonts w:ascii="Times New Roman" w:hAnsi="Times New Roman"/>
          <w:color w:val="auto"/>
          <w:sz w:val="28"/>
          <w:szCs w:val="28"/>
          <w:lang w:val="sv-SE"/>
        </w:rPr>
        <w:t>87,777 m</w:t>
      </w:r>
      <w:r w:rsidR="00A44D99" w:rsidRPr="00384924">
        <w:rPr>
          <w:rFonts w:ascii="Times New Roman" w:hAnsi="Times New Roman"/>
          <w:color w:val="auto"/>
          <w:sz w:val="28"/>
          <w:szCs w:val="28"/>
          <w:vertAlign w:val="superscript"/>
          <w:lang w:val="sv-SE"/>
        </w:rPr>
        <w:t>3</w:t>
      </w:r>
      <w:r w:rsidR="00A44D99" w:rsidRPr="00384924">
        <w:rPr>
          <w:rFonts w:ascii="Times New Roman" w:hAnsi="Times New Roman"/>
          <w:color w:val="auto"/>
          <w:sz w:val="28"/>
          <w:szCs w:val="28"/>
          <w:lang w:val="sv-SE"/>
        </w:rPr>
        <w:t xml:space="preserve"> gỗ các loại</w:t>
      </w:r>
      <w:r w:rsidR="00A44D99" w:rsidRPr="00384924">
        <w:rPr>
          <w:rFonts w:ascii="Times New Roman" w:hAnsi="Times New Roman"/>
          <w:color w:val="auto"/>
          <w:sz w:val="28"/>
          <w:szCs w:val="28"/>
          <w:lang w:val="it-IT"/>
        </w:rPr>
        <w:t>, diện tích thiệt hại tăng 0,175</w:t>
      </w:r>
      <w:r w:rsidR="00A44D99" w:rsidRPr="00384924">
        <w:rPr>
          <w:rFonts w:ascii="Times New Roman" w:hAnsi="Times New Roman"/>
          <w:color w:val="auto"/>
          <w:sz w:val="28"/>
          <w:szCs w:val="28"/>
          <w:lang w:val="sv-SE"/>
        </w:rPr>
        <w:t xml:space="preserve"> ha</w:t>
      </w:r>
      <w:r w:rsidR="00A44D99" w:rsidRPr="00384924">
        <w:rPr>
          <w:rFonts w:ascii="Times New Roman" w:hAnsi="Times New Roman"/>
          <w:color w:val="auto"/>
          <w:sz w:val="28"/>
          <w:szCs w:val="28"/>
          <w:lang w:val="it-IT"/>
        </w:rPr>
        <w:t xml:space="preserve"> so với cùng kỳ</w:t>
      </w:r>
      <w:r w:rsidR="00A44D99" w:rsidRPr="00384924">
        <w:rPr>
          <w:rStyle w:val="FootnoteReference"/>
          <w:rFonts w:ascii="Times New Roman" w:hAnsi="Times New Roman"/>
          <w:color w:val="auto"/>
          <w:sz w:val="28"/>
          <w:szCs w:val="28"/>
          <w:lang w:val="it-IT"/>
        </w:rPr>
        <w:footnoteReference w:id="14"/>
      </w:r>
      <w:r w:rsidR="00A44D99" w:rsidRPr="00384924">
        <w:rPr>
          <w:rFonts w:ascii="Times New Roman" w:hAnsi="Times New Roman"/>
          <w:color w:val="auto"/>
          <w:sz w:val="28"/>
          <w:szCs w:val="28"/>
          <w:lang w:val="it-IT"/>
        </w:rPr>
        <w:t xml:space="preserve">. </w:t>
      </w:r>
    </w:p>
    <w:p w:rsidR="00D95713" w:rsidRPr="00384924" w:rsidRDefault="00D135E1" w:rsidP="002B22D6">
      <w:pPr>
        <w:widowControl w:val="0"/>
        <w:spacing w:before="60" w:after="60" w:line="60" w:lineRule="atLeast"/>
        <w:ind w:firstLine="720"/>
        <w:jc w:val="both"/>
        <w:rPr>
          <w:rFonts w:ascii="Times New Roman" w:hAnsi="Times New Roman"/>
          <w:i/>
          <w:color w:val="auto"/>
          <w:spacing w:val="-2"/>
          <w:sz w:val="28"/>
          <w:szCs w:val="28"/>
          <w:highlight w:val="white"/>
          <w:lang w:val="sv-SE"/>
        </w:rPr>
      </w:pPr>
      <w:r w:rsidRPr="00384924">
        <w:rPr>
          <w:rFonts w:ascii="Times New Roman" w:hAnsi="Times New Roman"/>
          <w:i/>
          <w:color w:val="auto"/>
          <w:spacing w:val="-2"/>
          <w:sz w:val="28"/>
          <w:szCs w:val="28"/>
          <w:highlight w:val="white"/>
          <w:lang w:val="sv-SE"/>
        </w:rPr>
        <w:lastRenderedPageBreak/>
        <w:t>b</w:t>
      </w:r>
      <w:r w:rsidR="00984883" w:rsidRPr="00384924">
        <w:rPr>
          <w:rFonts w:ascii="Times New Roman" w:hAnsi="Times New Roman"/>
          <w:i/>
          <w:color w:val="auto"/>
          <w:spacing w:val="-2"/>
          <w:sz w:val="28"/>
          <w:szCs w:val="28"/>
          <w:highlight w:val="white"/>
          <w:lang w:val="sv-SE"/>
        </w:rPr>
        <w:t>.</w:t>
      </w:r>
      <w:r w:rsidR="006E4042" w:rsidRPr="00384924">
        <w:rPr>
          <w:rFonts w:ascii="Times New Roman" w:hAnsi="Times New Roman"/>
          <w:i/>
          <w:color w:val="auto"/>
          <w:spacing w:val="-2"/>
          <w:sz w:val="28"/>
          <w:szCs w:val="28"/>
          <w:highlight w:val="white"/>
          <w:lang w:val="sv-SE"/>
        </w:rPr>
        <w:t xml:space="preserve"> Công nghiệp - Xây dựng</w:t>
      </w:r>
    </w:p>
    <w:p w:rsidR="00473688" w:rsidRPr="00384924" w:rsidRDefault="0092179C" w:rsidP="002B22D6">
      <w:pPr>
        <w:spacing w:before="60" w:after="60" w:line="60" w:lineRule="atLeast"/>
        <w:ind w:firstLine="720"/>
        <w:jc w:val="both"/>
        <w:rPr>
          <w:rFonts w:ascii="Times New Roman" w:hAnsi="Times New Roman"/>
          <w:color w:val="auto"/>
          <w:spacing w:val="-2"/>
          <w:sz w:val="28"/>
          <w:szCs w:val="28"/>
          <w:lang w:val="sv-SE"/>
        </w:rPr>
      </w:pPr>
      <w:r w:rsidRPr="00384924">
        <w:rPr>
          <w:rFonts w:ascii="Times New Roman" w:hAnsi="Times New Roman"/>
          <w:color w:val="auto"/>
          <w:sz w:val="28"/>
          <w:szCs w:val="28"/>
          <w:lang w:val="nl-NL"/>
        </w:rPr>
        <w:t>- Tổng giá trị sản xuất công nghiệp</w:t>
      </w:r>
      <w:r w:rsidR="000C3AFD" w:rsidRPr="00384924">
        <w:rPr>
          <w:rFonts w:ascii="Times New Roman" w:hAnsi="Times New Roman"/>
          <w:color w:val="auto"/>
          <w:sz w:val="28"/>
          <w:szCs w:val="28"/>
          <w:lang w:val="nl-NL"/>
        </w:rPr>
        <w:t xml:space="preserve"> – xây dựng</w:t>
      </w:r>
      <w:r w:rsidRPr="00384924">
        <w:rPr>
          <w:rFonts w:ascii="Times New Roman" w:hAnsi="Times New Roman"/>
          <w:color w:val="auto"/>
          <w:sz w:val="28"/>
          <w:szCs w:val="28"/>
          <w:lang w:val="nl-NL"/>
        </w:rPr>
        <w:t xml:space="preserve"> (</w:t>
      </w:r>
      <w:r w:rsidRPr="00384924">
        <w:rPr>
          <w:rFonts w:ascii="Times New Roman" w:hAnsi="Times New Roman"/>
          <w:i/>
          <w:color w:val="auto"/>
          <w:sz w:val="28"/>
          <w:szCs w:val="28"/>
          <w:lang w:val="nl-NL"/>
        </w:rPr>
        <w:t>giá so sánh 2010</w:t>
      </w:r>
      <w:r w:rsidRPr="00384924">
        <w:rPr>
          <w:rFonts w:ascii="Times New Roman" w:hAnsi="Times New Roman"/>
          <w:color w:val="auto"/>
          <w:sz w:val="28"/>
          <w:szCs w:val="28"/>
          <w:lang w:val="nl-NL"/>
        </w:rPr>
        <w:t>) 6 tháng đầu năm 202</w:t>
      </w:r>
      <w:r w:rsidR="00DF5FD5" w:rsidRPr="00384924">
        <w:rPr>
          <w:rFonts w:ascii="Times New Roman" w:hAnsi="Times New Roman"/>
          <w:color w:val="auto"/>
          <w:sz w:val="28"/>
          <w:szCs w:val="28"/>
          <w:lang w:val="nl-NL"/>
        </w:rPr>
        <w:t>2</w:t>
      </w:r>
      <w:r w:rsidRPr="00384924">
        <w:rPr>
          <w:rFonts w:ascii="Times New Roman" w:hAnsi="Times New Roman"/>
          <w:color w:val="auto"/>
          <w:sz w:val="28"/>
          <w:szCs w:val="28"/>
          <w:lang w:val="nl-NL"/>
        </w:rPr>
        <w:t xml:space="preserve"> ước đạt </w:t>
      </w:r>
      <w:r w:rsidR="00BD19AC" w:rsidRPr="00384924">
        <w:rPr>
          <w:rFonts w:ascii="Times New Roman" w:hAnsi="Times New Roman"/>
          <w:color w:val="auto"/>
          <w:sz w:val="28"/>
          <w:szCs w:val="28"/>
          <w:lang w:val="nl-NL"/>
        </w:rPr>
        <w:t>285</w:t>
      </w:r>
      <w:r w:rsidRPr="00384924">
        <w:rPr>
          <w:rFonts w:ascii="Times New Roman" w:hAnsi="Times New Roman"/>
          <w:color w:val="auto"/>
          <w:sz w:val="28"/>
          <w:szCs w:val="28"/>
          <w:lang w:val="nl-NL"/>
        </w:rPr>
        <w:t xml:space="preserve"> tỷ đồng, tăng </w:t>
      </w:r>
      <w:r w:rsidR="00BD19AC" w:rsidRPr="00384924">
        <w:rPr>
          <w:rFonts w:ascii="Times New Roman" w:hAnsi="Times New Roman"/>
          <w:color w:val="auto"/>
          <w:sz w:val="28"/>
          <w:szCs w:val="28"/>
          <w:lang w:val="nl-NL"/>
        </w:rPr>
        <w:t>80 tỷ đồng</w:t>
      </w:r>
      <w:r w:rsidRPr="00384924">
        <w:rPr>
          <w:rFonts w:ascii="Times New Roman" w:hAnsi="Times New Roman"/>
          <w:color w:val="auto"/>
          <w:sz w:val="28"/>
          <w:szCs w:val="28"/>
          <w:lang w:val="nl-NL"/>
        </w:rPr>
        <w:t xml:space="preserve"> so với cùng kỳ năm 202</w:t>
      </w:r>
      <w:r w:rsidR="00BD19AC" w:rsidRPr="00384924">
        <w:rPr>
          <w:rFonts w:ascii="Times New Roman" w:hAnsi="Times New Roman"/>
          <w:color w:val="auto"/>
          <w:sz w:val="28"/>
          <w:szCs w:val="28"/>
          <w:lang w:val="nl-NL"/>
        </w:rPr>
        <w:t>1</w:t>
      </w:r>
      <w:r w:rsidRPr="00384924">
        <w:rPr>
          <w:rFonts w:ascii="Times New Roman" w:hAnsi="Times New Roman"/>
          <w:color w:val="auto"/>
          <w:sz w:val="28"/>
          <w:szCs w:val="28"/>
          <w:lang w:val="nl-NL"/>
        </w:rPr>
        <w:t xml:space="preserve"> và đạt </w:t>
      </w:r>
      <w:r w:rsidR="00BD19AC" w:rsidRPr="00384924">
        <w:rPr>
          <w:rFonts w:ascii="Times New Roman" w:hAnsi="Times New Roman"/>
          <w:color w:val="auto"/>
          <w:sz w:val="28"/>
          <w:szCs w:val="28"/>
          <w:lang w:val="nl-NL"/>
        </w:rPr>
        <w:t>43,4</w:t>
      </w:r>
      <w:r w:rsidRPr="00384924">
        <w:rPr>
          <w:rFonts w:ascii="Times New Roman" w:hAnsi="Times New Roman"/>
          <w:color w:val="auto"/>
          <w:sz w:val="28"/>
          <w:szCs w:val="28"/>
          <w:lang w:val="nl-NL"/>
        </w:rPr>
        <w:t>% so với kế hoạch</w:t>
      </w:r>
      <w:r w:rsidR="00BD19AC" w:rsidRPr="00384924">
        <w:rPr>
          <w:rFonts w:ascii="Times New Roman" w:hAnsi="Times New Roman"/>
          <w:color w:val="auto"/>
          <w:sz w:val="28"/>
          <w:szCs w:val="28"/>
          <w:lang w:val="nl-NL"/>
        </w:rPr>
        <w:t>.</w:t>
      </w:r>
      <w:r w:rsidR="00DF5FD5" w:rsidRPr="00384924">
        <w:rPr>
          <w:rFonts w:ascii="Times New Roman" w:hAnsi="Times New Roman"/>
          <w:color w:val="auto"/>
          <w:sz w:val="28"/>
          <w:szCs w:val="28"/>
          <w:lang w:val="nl-NL"/>
        </w:rPr>
        <w:t xml:space="preserve"> Tổng giá trị sản xuất công nghiệp (</w:t>
      </w:r>
      <w:r w:rsidR="00DF5FD5" w:rsidRPr="00384924">
        <w:rPr>
          <w:rFonts w:ascii="Times New Roman" w:hAnsi="Times New Roman"/>
          <w:i/>
          <w:color w:val="auto"/>
          <w:sz w:val="28"/>
          <w:szCs w:val="28"/>
          <w:lang w:val="nl-NL"/>
        </w:rPr>
        <w:t>giá hiện hành</w:t>
      </w:r>
      <w:r w:rsidR="00DF5FD5" w:rsidRPr="00384924">
        <w:rPr>
          <w:rFonts w:ascii="Times New Roman" w:hAnsi="Times New Roman"/>
          <w:color w:val="auto"/>
          <w:sz w:val="28"/>
          <w:szCs w:val="28"/>
          <w:lang w:val="nl-NL"/>
        </w:rPr>
        <w:t>) 6 tháng đầu năm 2022 ước đạt 428 tỷ đồng, tăng 102 tỷ đồng so với cùng kỳ năm 2021 và đạt 50,2% so với kế hoạch.</w:t>
      </w:r>
      <w:r w:rsidR="00BE48FD" w:rsidRPr="00384924">
        <w:rPr>
          <w:rFonts w:ascii="Times New Roman" w:hAnsi="Times New Roman"/>
          <w:color w:val="auto"/>
          <w:sz w:val="28"/>
          <w:szCs w:val="28"/>
          <w:lang w:val="nl-NL"/>
        </w:rPr>
        <w:t xml:space="preserve"> </w:t>
      </w:r>
      <w:r w:rsidR="00BE48FD" w:rsidRPr="00384924">
        <w:rPr>
          <w:rFonts w:ascii="Times New Roman" w:hAnsi="Times New Roman"/>
          <w:color w:val="auto"/>
          <w:spacing w:val="-2"/>
          <w:sz w:val="28"/>
          <w:szCs w:val="28"/>
          <w:highlight w:val="white"/>
          <w:lang w:val="es-ES"/>
        </w:rPr>
        <w:t xml:space="preserve">Các ngành công nghiệp có lợi thế được chú trọng phát triển, một số sản phẩm </w:t>
      </w:r>
      <w:r w:rsidR="00BE48FD" w:rsidRPr="00384924">
        <w:rPr>
          <w:rFonts w:ascii="Times New Roman" w:hAnsi="Times New Roman"/>
          <w:color w:val="auto"/>
          <w:spacing w:val="-2"/>
          <w:sz w:val="28"/>
          <w:szCs w:val="28"/>
          <w:highlight w:val="white"/>
          <w:lang w:val="sv-SE"/>
        </w:rPr>
        <w:t>công nghiệp chủ yếu được duy trì sản xuất và có sự tăng trưởng</w:t>
      </w:r>
      <w:r w:rsidR="00BE48FD" w:rsidRPr="00384924">
        <w:rPr>
          <w:rStyle w:val="FootnoteReference"/>
          <w:rFonts w:ascii="Times New Roman" w:hAnsi="Times New Roman"/>
          <w:color w:val="auto"/>
          <w:spacing w:val="-2"/>
          <w:sz w:val="28"/>
          <w:szCs w:val="28"/>
          <w:lang w:val="sv-SE"/>
        </w:rPr>
        <w:footnoteReference w:id="15"/>
      </w:r>
      <w:r w:rsidR="00DB1CA6" w:rsidRPr="00384924">
        <w:rPr>
          <w:rFonts w:ascii="Times New Roman" w:hAnsi="Times New Roman"/>
          <w:color w:val="auto"/>
          <w:spacing w:val="-2"/>
          <w:sz w:val="28"/>
          <w:szCs w:val="28"/>
          <w:lang w:val="sv-SE"/>
        </w:rPr>
        <w:t>.</w:t>
      </w:r>
    </w:p>
    <w:p w:rsidR="00473688" w:rsidRPr="00384924" w:rsidRDefault="00473688" w:rsidP="002B22D6">
      <w:pPr>
        <w:spacing w:before="60" w:after="60" w:line="60" w:lineRule="atLeast"/>
        <w:ind w:firstLine="720"/>
        <w:jc w:val="both"/>
        <w:rPr>
          <w:rFonts w:ascii="Times New Roman" w:hAnsi="Times New Roman"/>
          <w:color w:val="auto"/>
          <w:spacing w:val="-2"/>
          <w:sz w:val="28"/>
          <w:szCs w:val="28"/>
          <w:lang w:val="sv-SE"/>
        </w:rPr>
      </w:pPr>
      <w:r w:rsidRPr="00384924">
        <w:rPr>
          <w:rFonts w:ascii="Times New Roman" w:hAnsi="Times New Roman"/>
          <w:color w:val="auto"/>
          <w:sz w:val="28"/>
          <w:szCs w:val="28"/>
          <w:lang w:val="nl-NL"/>
        </w:rPr>
        <w:t xml:space="preserve">- </w:t>
      </w:r>
      <w:r w:rsidR="009A7066" w:rsidRPr="00384924">
        <w:rPr>
          <w:rFonts w:ascii="Times New Roman" w:hAnsi="Times New Roman"/>
          <w:bCs/>
          <w:color w:val="auto"/>
          <w:sz w:val="28"/>
          <w:szCs w:val="28"/>
        </w:rPr>
        <w:t>Công tác lập Quy hoạch sử dụng đất thời kỳ 2021-2030 đến nay đã được UBND tỉnh Kon Tum phê duyệt</w:t>
      </w:r>
      <w:r w:rsidR="009A7066" w:rsidRPr="00384924">
        <w:rPr>
          <w:rStyle w:val="FootnoteReference"/>
          <w:rFonts w:ascii="Times New Roman" w:hAnsi="Times New Roman"/>
          <w:bCs/>
          <w:color w:val="auto"/>
          <w:sz w:val="28"/>
          <w:szCs w:val="28"/>
        </w:rPr>
        <w:footnoteReference w:id="16"/>
      </w:r>
      <w:r w:rsidR="009A7066" w:rsidRPr="00384924">
        <w:rPr>
          <w:rFonts w:ascii="Times New Roman" w:hAnsi="Times New Roman"/>
          <w:bCs/>
          <w:color w:val="auto"/>
          <w:sz w:val="28"/>
          <w:szCs w:val="28"/>
        </w:rPr>
        <w:t xml:space="preserve"> và được UBND tỉnh Kon Tum phê duyệt Kế hoạch sử dụng đất năm 2022 trên địa bàn huyện Đăk Glei. </w:t>
      </w:r>
      <w:r w:rsidRPr="00384924">
        <w:rPr>
          <w:rFonts w:ascii="Times New Roman" w:hAnsi="Times New Roman"/>
          <w:color w:val="auto"/>
          <w:sz w:val="28"/>
          <w:szCs w:val="28"/>
          <w:lang w:val="nl-NL"/>
        </w:rPr>
        <w:t>Công tác quy hoạch, quản lý quy hoạch xây dựng,</w:t>
      </w:r>
      <w:r w:rsidRPr="00384924">
        <w:rPr>
          <w:rFonts w:ascii="Times New Roman" w:eastAsia="Calibri" w:hAnsi="Times New Roman"/>
          <w:color w:val="auto"/>
          <w:spacing w:val="-2"/>
          <w:sz w:val="28"/>
          <w:szCs w:val="28"/>
          <w:highlight w:val="white"/>
          <w:lang w:val="sv-SE"/>
        </w:rPr>
        <w:t>phát triển đô thị, hạ tầng kỹ thuật, quản lý chất lượng công trình xây dựng được chỉ đạo tăng cường  thực hiện</w:t>
      </w:r>
      <w:r w:rsidRPr="00384924">
        <w:rPr>
          <w:rStyle w:val="FootnoteReference"/>
          <w:rFonts w:ascii="Times New Roman" w:eastAsia="Calibri" w:hAnsi="Times New Roman"/>
          <w:color w:val="auto"/>
          <w:spacing w:val="-2"/>
          <w:sz w:val="28"/>
          <w:szCs w:val="28"/>
          <w:lang w:val="sv-SE"/>
        </w:rPr>
        <w:footnoteReference w:id="17"/>
      </w:r>
      <w:r w:rsidRPr="00384924">
        <w:rPr>
          <w:rFonts w:ascii="Times New Roman" w:eastAsia="Calibri" w:hAnsi="Times New Roman"/>
          <w:color w:val="auto"/>
          <w:spacing w:val="-2"/>
          <w:sz w:val="28"/>
          <w:szCs w:val="28"/>
          <w:lang w:val="sv-SE"/>
        </w:rPr>
        <w:t xml:space="preserve">; </w:t>
      </w:r>
      <w:r w:rsidRPr="00384924">
        <w:rPr>
          <w:rFonts w:ascii="Times New Roman" w:hAnsi="Times New Roman"/>
          <w:color w:val="auto"/>
          <w:sz w:val="28"/>
          <w:szCs w:val="28"/>
          <w:lang w:val="nl-NL"/>
        </w:rPr>
        <w:t>đ</w:t>
      </w:r>
      <w:r w:rsidRPr="00384924">
        <w:rPr>
          <w:rFonts w:ascii="Times New Roman" w:hAnsi="Times New Roman"/>
          <w:color w:val="auto"/>
          <w:sz w:val="28"/>
          <w:szCs w:val="28"/>
          <w:shd w:val="clear" w:color="auto" w:fill="FFFFFF"/>
        </w:rPr>
        <w:t>iều chỉnh, bổ sung các quy hoạch kịp thời</w:t>
      </w:r>
      <w:r w:rsidRPr="00384924">
        <w:rPr>
          <w:rFonts w:ascii="Times New Roman" w:hAnsi="Times New Roman"/>
          <w:color w:val="auto"/>
          <w:sz w:val="28"/>
          <w:szCs w:val="28"/>
          <w:shd w:val="clear" w:color="auto" w:fill="FFFFFF"/>
          <w:vertAlign w:val="superscript"/>
        </w:rPr>
        <w:t xml:space="preserve"> </w:t>
      </w:r>
      <w:r w:rsidRPr="00384924">
        <w:rPr>
          <w:rFonts w:ascii="Times New Roman" w:hAnsi="Times New Roman"/>
          <w:color w:val="auto"/>
          <w:sz w:val="28"/>
          <w:szCs w:val="28"/>
          <w:shd w:val="clear" w:color="auto" w:fill="FFFFFF"/>
        </w:rPr>
        <w:t xml:space="preserve">để thuận lợi cho phát triển, cũng như định hướng kinh tế - xã hội. Công tác </w:t>
      </w:r>
      <w:r w:rsidRPr="00384924">
        <w:rPr>
          <w:rFonts w:ascii="Times New Roman" w:hAnsi="Times New Roman"/>
          <w:color w:val="auto"/>
          <w:sz w:val="28"/>
          <w:szCs w:val="28"/>
        </w:rPr>
        <w:t>kiểm tra quản lý trật tự xây dựng trên địa bàn huyện tiếp tục được quan tâm chỉ đạo quyết liệt như: Tiến hành kiểm tra, rà soát, xử lý các trường hợp lấn chiếm lòng đường, vỉa hè làm nơi kinh doanh, buôn bán; để rác, các vật dụng hư hỏng, để đất đá, xà bần, lắp đặt pano, áp phích, biển hiệu, biển quảng cáo không đúng nơi quy định; đậu đỗ xe sai vị trí quy định….</w:t>
      </w:r>
    </w:p>
    <w:p w:rsidR="004F7699" w:rsidRPr="00384924" w:rsidRDefault="0062747F"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i/>
          <w:color w:val="auto"/>
          <w:spacing w:val="-2"/>
          <w:sz w:val="28"/>
          <w:szCs w:val="28"/>
          <w:highlight w:val="white"/>
          <w:lang w:val="sv-SE"/>
        </w:rPr>
        <w:lastRenderedPageBreak/>
        <w:t xml:space="preserve">c. </w:t>
      </w:r>
      <w:r w:rsidR="00D135E1" w:rsidRPr="00384924">
        <w:rPr>
          <w:rFonts w:ascii="Times New Roman" w:hAnsi="Times New Roman"/>
          <w:i/>
          <w:color w:val="auto"/>
          <w:spacing w:val="-2"/>
          <w:sz w:val="28"/>
          <w:szCs w:val="28"/>
          <w:highlight w:val="white"/>
          <w:lang w:val="sv-SE"/>
        </w:rPr>
        <w:t>Thương mại - dịch vụ</w:t>
      </w:r>
    </w:p>
    <w:p w:rsidR="0062747F" w:rsidRPr="00384924" w:rsidRDefault="0062747F"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z w:val="28"/>
          <w:szCs w:val="28"/>
          <w:lang w:val="sv-SE"/>
        </w:rPr>
        <w:t xml:space="preserve">Tình hình thị trường và giá cả hàng hóa trong 6 tháng đầu năm 2021 </w:t>
      </w:r>
      <w:r w:rsidRPr="00384924">
        <w:rPr>
          <w:rFonts w:ascii="Times New Roman" w:hAnsi="Times New Roman"/>
          <w:color w:val="auto"/>
          <w:sz w:val="28"/>
          <w:szCs w:val="28"/>
        </w:rPr>
        <w:t xml:space="preserve">diễn ra cơ bản ổn định, lượng hàng hóa được chuẩn bị để phục vụ nhu cầu tiêu dùng trong dịp Tết Nguyên đán 2021 khá dồi dào; nhiều mẫu mã, chủng loại đa dạng và phong phú; trong những ngày giáp Tết </w:t>
      </w:r>
      <w:r w:rsidRPr="00384924">
        <w:rPr>
          <w:rFonts w:ascii="Times New Roman" w:hAnsi="Times New Roman"/>
          <w:color w:val="auto"/>
          <w:sz w:val="28"/>
          <w:szCs w:val="28"/>
          <w:lang w:val="nl-NL"/>
        </w:rPr>
        <w:t>giá cả thị trường có tăng nhẹ một số mặt hàng tiêu dùng thiết yếu</w:t>
      </w:r>
      <w:r w:rsidRPr="00384924">
        <w:rPr>
          <w:rFonts w:ascii="Times New Roman" w:hAnsi="Times New Roman"/>
          <w:color w:val="auto"/>
          <w:sz w:val="28"/>
          <w:szCs w:val="28"/>
          <w:vertAlign w:val="superscript"/>
          <w:lang w:val="nl-NL"/>
        </w:rPr>
        <w:t xml:space="preserve"> </w:t>
      </w:r>
      <w:r w:rsidRPr="00384924">
        <w:rPr>
          <w:rFonts w:ascii="Times New Roman" w:hAnsi="Times New Roman"/>
          <w:color w:val="auto"/>
          <w:sz w:val="28"/>
          <w:szCs w:val="28"/>
          <w:lang w:val="nl-NL"/>
        </w:rPr>
        <w:t xml:space="preserve">nhưng sau đó giảm dần và ổn định trở lại, hàng hóa đáp ứng nhu cầu mua sắm của nhân dân. </w:t>
      </w:r>
      <w:r w:rsidRPr="00384924">
        <w:rPr>
          <w:rFonts w:ascii="Times New Roman" w:hAnsi="Times New Roman"/>
          <w:color w:val="auto"/>
          <w:sz w:val="28"/>
          <w:szCs w:val="28"/>
          <w:lang w:val="pl-PL"/>
        </w:rPr>
        <w:t>Tổng mức lưu chuyển hàng hoá bán lẻ và doanh thu dịch vụ trên thị trường 6 tháng đầu năm 2022</w:t>
      </w:r>
      <w:r w:rsidR="004F7699" w:rsidRPr="00384924">
        <w:rPr>
          <w:rFonts w:ascii="Times New Roman" w:hAnsi="Times New Roman"/>
          <w:color w:val="auto"/>
          <w:sz w:val="28"/>
          <w:szCs w:val="28"/>
          <w:lang w:val="pl-PL"/>
        </w:rPr>
        <w:t xml:space="preserve"> dự tính là</w:t>
      </w:r>
      <w:r w:rsidRPr="00384924">
        <w:rPr>
          <w:rFonts w:ascii="Times New Roman" w:hAnsi="Times New Roman"/>
          <w:color w:val="auto"/>
          <w:sz w:val="28"/>
          <w:szCs w:val="28"/>
          <w:lang w:val="pl-PL"/>
        </w:rPr>
        <w:t xml:space="preserve"> </w:t>
      </w:r>
      <w:r w:rsidR="004F7699" w:rsidRPr="00384924">
        <w:rPr>
          <w:rFonts w:ascii="Times New Roman" w:hAnsi="Times New Roman"/>
          <w:color w:val="auto"/>
          <w:sz w:val="28"/>
          <w:szCs w:val="28"/>
          <w:lang w:val="pl-PL"/>
        </w:rPr>
        <w:t>97 tỷ đồng đạt 51,5% kế hoạch và bằng 110,2 so với cùng kỳ.</w:t>
      </w:r>
    </w:p>
    <w:p w:rsidR="00556844" w:rsidRPr="00384924" w:rsidRDefault="006D0F5F" w:rsidP="002B22D6">
      <w:pPr>
        <w:spacing w:before="60" w:after="60" w:line="60" w:lineRule="atLeast"/>
        <w:ind w:firstLine="720"/>
        <w:jc w:val="both"/>
        <w:rPr>
          <w:rFonts w:ascii="Times New Roman" w:hAnsi="Times New Roman"/>
          <w:color w:val="auto"/>
          <w:spacing w:val="-2"/>
          <w:sz w:val="28"/>
          <w:szCs w:val="28"/>
          <w:lang w:val="sv-SE"/>
        </w:rPr>
      </w:pPr>
      <w:r w:rsidRPr="00384924">
        <w:rPr>
          <w:rFonts w:ascii="Times New Roman" w:hAnsi="Times New Roman"/>
          <w:i/>
          <w:color w:val="auto"/>
          <w:spacing w:val="-2"/>
          <w:sz w:val="28"/>
          <w:szCs w:val="28"/>
          <w:highlight w:val="white"/>
          <w:lang w:val="sv-SE"/>
        </w:rPr>
        <w:t>d</w:t>
      </w:r>
      <w:r w:rsidR="00450C83" w:rsidRPr="00384924">
        <w:rPr>
          <w:rFonts w:ascii="Times New Roman" w:hAnsi="Times New Roman"/>
          <w:i/>
          <w:color w:val="auto"/>
          <w:spacing w:val="-2"/>
          <w:sz w:val="28"/>
          <w:szCs w:val="28"/>
          <w:highlight w:val="white"/>
          <w:lang w:val="sv-SE"/>
        </w:rPr>
        <w:t>.</w:t>
      </w:r>
      <w:r w:rsidRPr="00384924">
        <w:rPr>
          <w:rFonts w:ascii="Times New Roman" w:hAnsi="Times New Roman"/>
          <w:i/>
          <w:color w:val="auto"/>
          <w:spacing w:val="-2"/>
          <w:sz w:val="28"/>
          <w:szCs w:val="28"/>
          <w:highlight w:val="white"/>
          <w:lang w:val="sv-SE"/>
        </w:rPr>
        <w:t xml:space="preserve"> Thu, chi ngân sách</w:t>
      </w:r>
      <w:r w:rsidR="003A0954" w:rsidRPr="00384924">
        <w:rPr>
          <w:rFonts w:ascii="Times New Roman" w:hAnsi="Times New Roman"/>
          <w:i/>
          <w:color w:val="auto"/>
          <w:spacing w:val="-2"/>
          <w:sz w:val="28"/>
          <w:szCs w:val="28"/>
          <w:highlight w:val="white"/>
          <w:lang w:val="sv-SE"/>
        </w:rPr>
        <w:t xml:space="preserve">; hoạt động tín dụng </w:t>
      </w:r>
    </w:p>
    <w:p w:rsidR="007B18F3" w:rsidRPr="00384924" w:rsidRDefault="00A432A8" w:rsidP="002B22D6">
      <w:pPr>
        <w:spacing w:before="60" w:after="60" w:line="60" w:lineRule="atLeast"/>
        <w:ind w:firstLine="720"/>
        <w:jc w:val="both"/>
        <w:rPr>
          <w:rFonts w:ascii="Times New Roman" w:hAnsi="Times New Roman"/>
          <w:color w:val="auto"/>
          <w:kern w:val="3"/>
          <w:sz w:val="28"/>
          <w:szCs w:val="28"/>
          <w:lang w:val="sv-SE"/>
        </w:rPr>
      </w:pPr>
      <w:r w:rsidRPr="00384924">
        <w:rPr>
          <w:rFonts w:ascii="Times New Roman" w:hAnsi="Times New Roman"/>
          <w:color w:val="auto"/>
          <w:kern w:val="3"/>
          <w:sz w:val="28"/>
          <w:szCs w:val="28"/>
          <w:lang w:val="sv-SE"/>
        </w:rPr>
        <w:t xml:space="preserve">- </w:t>
      </w:r>
      <w:r w:rsidR="00556844" w:rsidRPr="00384924">
        <w:rPr>
          <w:rFonts w:ascii="Times New Roman" w:hAnsi="Times New Roman"/>
          <w:color w:val="auto"/>
          <w:sz w:val="28"/>
          <w:szCs w:val="28"/>
          <w:lang w:val="am-ET"/>
        </w:rPr>
        <w:t xml:space="preserve">Dự toán thu </w:t>
      </w:r>
      <w:r w:rsidR="00556844" w:rsidRPr="00384924">
        <w:rPr>
          <w:rFonts w:ascii="Times New Roman" w:hAnsi="Times New Roman"/>
          <w:color w:val="auto"/>
          <w:sz w:val="28"/>
          <w:szCs w:val="28"/>
        </w:rPr>
        <w:t xml:space="preserve">ngân sách nhà nước </w:t>
      </w:r>
      <w:r w:rsidR="00556844" w:rsidRPr="00384924">
        <w:rPr>
          <w:rFonts w:ascii="Times New Roman" w:hAnsi="Times New Roman"/>
          <w:color w:val="auto"/>
          <w:sz w:val="28"/>
          <w:szCs w:val="28"/>
          <w:lang w:val="nl-NL"/>
        </w:rPr>
        <w:t xml:space="preserve">trên địa bàn huyện </w:t>
      </w:r>
      <w:r w:rsidR="00556844" w:rsidRPr="00384924">
        <w:rPr>
          <w:rFonts w:ascii="Times New Roman" w:eastAsia="SimSun" w:hAnsi="Times New Roman"/>
          <w:i/>
          <w:color w:val="auto"/>
          <w:kern w:val="3"/>
          <w:sz w:val="28"/>
          <w:szCs w:val="28"/>
          <w:lang w:val="nl-NL"/>
        </w:rPr>
        <w:t>(thu nội địa)</w:t>
      </w:r>
      <w:r w:rsidR="00556844" w:rsidRPr="00384924">
        <w:rPr>
          <w:rFonts w:ascii="Times New Roman" w:hAnsi="Times New Roman"/>
          <w:color w:val="auto"/>
          <w:sz w:val="28"/>
          <w:szCs w:val="28"/>
          <w:lang w:val="am-ET"/>
        </w:rPr>
        <w:t xml:space="preserve"> năm 20</w:t>
      </w:r>
      <w:r w:rsidR="00556844" w:rsidRPr="00384924">
        <w:rPr>
          <w:rFonts w:ascii="Times New Roman" w:hAnsi="Times New Roman"/>
          <w:color w:val="auto"/>
          <w:sz w:val="28"/>
          <w:szCs w:val="28"/>
        </w:rPr>
        <w:t>22</w:t>
      </w:r>
      <w:r w:rsidR="00556844" w:rsidRPr="00384924">
        <w:rPr>
          <w:rFonts w:ascii="Times New Roman" w:hAnsi="Times New Roman"/>
          <w:color w:val="auto"/>
          <w:sz w:val="28"/>
          <w:szCs w:val="28"/>
          <w:lang w:val="am-ET"/>
        </w:rPr>
        <w:t xml:space="preserve"> </w:t>
      </w:r>
      <w:r w:rsidR="00556844" w:rsidRPr="00384924">
        <w:rPr>
          <w:rFonts w:ascii="Times New Roman" w:hAnsi="Times New Roman"/>
          <w:color w:val="auto"/>
          <w:sz w:val="28"/>
          <w:szCs w:val="28"/>
        </w:rPr>
        <w:t>được Hội đồng nhân dân</w:t>
      </w:r>
      <w:r w:rsidR="00556844" w:rsidRPr="00384924">
        <w:rPr>
          <w:rFonts w:ascii="Times New Roman" w:hAnsi="Times New Roman"/>
          <w:color w:val="auto"/>
          <w:sz w:val="28"/>
          <w:szCs w:val="28"/>
          <w:lang w:val="am-ET"/>
        </w:rPr>
        <w:t xml:space="preserve"> </w:t>
      </w:r>
      <w:r w:rsidR="00556844" w:rsidRPr="00384924">
        <w:rPr>
          <w:rFonts w:ascii="Times New Roman" w:hAnsi="Times New Roman"/>
          <w:color w:val="auto"/>
          <w:sz w:val="28"/>
          <w:szCs w:val="28"/>
        </w:rPr>
        <w:t>huyện</w:t>
      </w:r>
      <w:r w:rsidR="00556844" w:rsidRPr="00384924">
        <w:rPr>
          <w:rFonts w:ascii="Times New Roman" w:hAnsi="Times New Roman"/>
          <w:color w:val="auto"/>
          <w:sz w:val="28"/>
          <w:szCs w:val="28"/>
          <w:lang w:val="am-ET"/>
        </w:rPr>
        <w:t xml:space="preserve"> giao </w:t>
      </w:r>
      <w:r w:rsidR="00556844" w:rsidRPr="00384924">
        <w:rPr>
          <w:rFonts w:ascii="Times New Roman" w:hAnsi="Times New Roman"/>
          <w:color w:val="auto"/>
          <w:sz w:val="28"/>
          <w:szCs w:val="28"/>
        </w:rPr>
        <w:t>40.342 triệu</w:t>
      </w:r>
      <w:r w:rsidR="00556844" w:rsidRPr="00384924">
        <w:rPr>
          <w:rFonts w:ascii="Times New Roman" w:hAnsi="Times New Roman"/>
          <w:color w:val="auto"/>
          <w:sz w:val="28"/>
          <w:szCs w:val="28"/>
          <w:lang w:val="am-ET"/>
        </w:rPr>
        <w:t xml:space="preserve"> đồng; thực hiện thu </w:t>
      </w:r>
      <w:r w:rsidR="00556844" w:rsidRPr="00384924">
        <w:rPr>
          <w:rFonts w:ascii="Times New Roman" w:hAnsi="Times New Roman"/>
          <w:iCs/>
          <w:color w:val="auto"/>
          <w:sz w:val="28"/>
          <w:szCs w:val="28"/>
          <w:lang w:val="nl-NL"/>
        </w:rPr>
        <w:t>5 tháng đầu năm là 14.791</w:t>
      </w:r>
      <w:r w:rsidR="007B18F3" w:rsidRPr="00384924">
        <w:rPr>
          <w:rFonts w:ascii="Times New Roman" w:hAnsi="Times New Roman"/>
          <w:iCs/>
          <w:color w:val="auto"/>
          <w:sz w:val="28"/>
          <w:szCs w:val="28"/>
          <w:lang w:val="nl-NL"/>
        </w:rPr>
        <w:t xml:space="preserve"> </w:t>
      </w:r>
      <w:r w:rsidR="00556844" w:rsidRPr="00384924">
        <w:rPr>
          <w:rFonts w:ascii="Times New Roman" w:hAnsi="Times New Roman"/>
          <w:color w:val="auto"/>
          <w:sz w:val="28"/>
          <w:szCs w:val="28"/>
          <w:lang w:val="nl-NL"/>
        </w:rPr>
        <w:t>triệu đồng, đạt 36,7% dự toán;</w:t>
      </w:r>
      <w:r w:rsidR="00556844" w:rsidRPr="00384924">
        <w:rPr>
          <w:rFonts w:ascii="Times New Roman" w:hAnsi="Times New Roman"/>
          <w:color w:val="auto"/>
          <w:sz w:val="28"/>
          <w:szCs w:val="28"/>
          <w:lang w:val="am-ET"/>
        </w:rPr>
        <w:t xml:space="preserve"> ước thực hiện thu 6 tháng</w:t>
      </w:r>
      <w:r w:rsidR="00556844" w:rsidRPr="00384924">
        <w:rPr>
          <w:rFonts w:ascii="Times New Roman" w:hAnsi="Times New Roman"/>
          <w:color w:val="auto"/>
          <w:sz w:val="28"/>
          <w:szCs w:val="28"/>
        </w:rPr>
        <w:t xml:space="preserve"> đầu năm</w:t>
      </w:r>
      <w:r w:rsidR="00556844" w:rsidRPr="00384924">
        <w:rPr>
          <w:rFonts w:ascii="Times New Roman" w:hAnsi="Times New Roman"/>
          <w:color w:val="auto"/>
          <w:sz w:val="28"/>
          <w:szCs w:val="28"/>
          <w:lang w:val="am-ET"/>
        </w:rPr>
        <w:t xml:space="preserve"> </w:t>
      </w:r>
      <w:r w:rsidR="00556844" w:rsidRPr="00384924">
        <w:rPr>
          <w:rFonts w:ascii="Times New Roman" w:hAnsi="Times New Roman"/>
          <w:color w:val="auto"/>
          <w:kern w:val="3"/>
          <w:sz w:val="28"/>
          <w:szCs w:val="28"/>
          <w:lang w:val="sv-SE"/>
        </w:rPr>
        <w:t xml:space="preserve">khoảng </w:t>
      </w:r>
      <w:r w:rsidR="00556844" w:rsidRPr="00384924">
        <w:rPr>
          <w:rFonts w:ascii="Times New Roman" w:hAnsi="Times New Roman"/>
          <w:color w:val="auto"/>
          <w:kern w:val="3"/>
          <w:sz w:val="28"/>
          <w:szCs w:val="28"/>
        </w:rPr>
        <w:t>16.000</w:t>
      </w:r>
      <w:r w:rsidR="00556844" w:rsidRPr="00384924">
        <w:rPr>
          <w:rFonts w:ascii="Times New Roman" w:hAnsi="Times New Roman"/>
          <w:color w:val="auto"/>
          <w:kern w:val="3"/>
          <w:sz w:val="28"/>
          <w:szCs w:val="28"/>
          <w:lang w:val="vi-VN"/>
        </w:rPr>
        <w:t xml:space="preserve"> triệu</w:t>
      </w:r>
      <w:r w:rsidR="00556844" w:rsidRPr="00384924">
        <w:rPr>
          <w:rFonts w:ascii="Times New Roman" w:hAnsi="Times New Roman"/>
          <w:color w:val="auto"/>
          <w:kern w:val="3"/>
          <w:sz w:val="28"/>
          <w:szCs w:val="28"/>
          <w:lang w:val="am-ET"/>
        </w:rPr>
        <w:t xml:space="preserve"> đồng</w:t>
      </w:r>
      <w:r w:rsidR="00556844" w:rsidRPr="00384924">
        <w:rPr>
          <w:rFonts w:ascii="Times New Roman" w:hAnsi="Times New Roman"/>
          <w:color w:val="auto"/>
          <w:sz w:val="28"/>
          <w:szCs w:val="28"/>
        </w:rPr>
        <w:t>,</w:t>
      </w:r>
      <w:r w:rsidR="00556844" w:rsidRPr="00384924">
        <w:rPr>
          <w:rFonts w:ascii="Times New Roman" w:hAnsi="Times New Roman"/>
          <w:color w:val="auto"/>
          <w:sz w:val="28"/>
          <w:szCs w:val="28"/>
          <w:lang w:val="am-ET"/>
        </w:rPr>
        <w:t xml:space="preserve"> </w:t>
      </w:r>
      <w:r w:rsidR="00556844" w:rsidRPr="00384924">
        <w:rPr>
          <w:rFonts w:ascii="Times New Roman" w:hAnsi="Times New Roman"/>
          <w:color w:val="auto"/>
          <w:kern w:val="3"/>
          <w:sz w:val="28"/>
          <w:szCs w:val="28"/>
          <w:lang w:val="am-ET"/>
        </w:rPr>
        <w:t xml:space="preserve">đạt </w:t>
      </w:r>
      <w:r w:rsidR="00556844" w:rsidRPr="00384924">
        <w:rPr>
          <w:rFonts w:ascii="Times New Roman" w:hAnsi="Times New Roman"/>
          <w:color w:val="auto"/>
          <w:kern w:val="3"/>
          <w:sz w:val="28"/>
          <w:szCs w:val="28"/>
          <w:lang w:val="sv-SE"/>
        </w:rPr>
        <w:t>39,7</w:t>
      </w:r>
      <w:r w:rsidR="00556844" w:rsidRPr="00384924">
        <w:rPr>
          <w:rFonts w:ascii="Times New Roman" w:hAnsi="Times New Roman"/>
          <w:color w:val="auto"/>
          <w:kern w:val="3"/>
          <w:sz w:val="28"/>
          <w:szCs w:val="28"/>
          <w:lang w:val="am-ET"/>
        </w:rPr>
        <w:t xml:space="preserve">% dự toán và bằng </w:t>
      </w:r>
      <w:r w:rsidR="00556844" w:rsidRPr="00384924">
        <w:rPr>
          <w:rFonts w:ascii="Times New Roman" w:hAnsi="Times New Roman"/>
          <w:color w:val="auto"/>
          <w:kern w:val="3"/>
          <w:sz w:val="28"/>
          <w:szCs w:val="28"/>
          <w:lang w:val="sv-SE"/>
        </w:rPr>
        <w:t>134</w:t>
      </w:r>
      <w:r w:rsidR="00556844" w:rsidRPr="00384924">
        <w:rPr>
          <w:rFonts w:ascii="Times New Roman" w:hAnsi="Times New Roman"/>
          <w:color w:val="auto"/>
          <w:kern w:val="3"/>
          <w:sz w:val="28"/>
          <w:szCs w:val="28"/>
          <w:lang w:val="am-ET"/>
        </w:rPr>
        <w:t xml:space="preserve">% </w:t>
      </w:r>
      <w:r w:rsidR="00556844" w:rsidRPr="00384924">
        <w:rPr>
          <w:rFonts w:ascii="Times New Roman" w:hAnsi="Times New Roman"/>
          <w:color w:val="auto"/>
          <w:kern w:val="3"/>
          <w:sz w:val="28"/>
          <w:szCs w:val="28"/>
          <w:lang w:val="vi-VN"/>
        </w:rPr>
        <w:t xml:space="preserve">so </w:t>
      </w:r>
      <w:r w:rsidR="00556844" w:rsidRPr="00384924">
        <w:rPr>
          <w:rFonts w:ascii="Times New Roman" w:hAnsi="Times New Roman"/>
          <w:color w:val="auto"/>
          <w:kern w:val="3"/>
          <w:sz w:val="28"/>
          <w:szCs w:val="28"/>
          <w:lang w:val="am-ET"/>
        </w:rPr>
        <w:t>cùng kỳ</w:t>
      </w:r>
      <w:r w:rsidR="00556844" w:rsidRPr="00384924">
        <w:rPr>
          <w:rFonts w:ascii="Times New Roman" w:hAnsi="Times New Roman"/>
          <w:color w:val="auto"/>
          <w:kern w:val="3"/>
          <w:sz w:val="28"/>
          <w:szCs w:val="28"/>
        </w:rPr>
        <w:t xml:space="preserve"> năm trước</w:t>
      </w:r>
      <w:r w:rsidR="00556844" w:rsidRPr="00384924">
        <w:rPr>
          <w:rFonts w:ascii="Times New Roman" w:hAnsi="Times New Roman"/>
          <w:color w:val="auto"/>
          <w:kern w:val="3"/>
          <w:sz w:val="28"/>
          <w:szCs w:val="28"/>
          <w:lang w:val="sv-SE"/>
        </w:rPr>
        <w:t xml:space="preserve">. </w:t>
      </w:r>
      <w:r w:rsidR="00556844" w:rsidRPr="00384924">
        <w:rPr>
          <w:rFonts w:ascii="Times New Roman" w:hAnsi="Times New Roman"/>
          <w:color w:val="auto"/>
          <w:sz w:val="28"/>
          <w:szCs w:val="28"/>
          <w:lang w:val="am-ET"/>
        </w:rPr>
        <w:t>Dự toán chi ngân sách địa phương năm 20</w:t>
      </w:r>
      <w:r w:rsidR="00556844" w:rsidRPr="00384924">
        <w:rPr>
          <w:rFonts w:ascii="Times New Roman" w:hAnsi="Times New Roman"/>
          <w:color w:val="auto"/>
          <w:sz w:val="28"/>
          <w:szCs w:val="28"/>
        </w:rPr>
        <w:t>22</w:t>
      </w:r>
      <w:r w:rsidR="00556844" w:rsidRPr="00384924">
        <w:rPr>
          <w:rFonts w:ascii="Times New Roman" w:hAnsi="Times New Roman"/>
          <w:i/>
          <w:color w:val="auto"/>
          <w:sz w:val="28"/>
          <w:szCs w:val="28"/>
        </w:rPr>
        <w:t xml:space="preserve">, </w:t>
      </w:r>
      <w:r w:rsidR="00556844" w:rsidRPr="00384924">
        <w:rPr>
          <w:rFonts w:ascii="Times New Roman" w:hAnsi="Times New Roman"/>
          <w:color w:val="auto"/>
          <w:sz w:val="28"/>
          <w:szCs w:val="28"/>
        </w:rPr>
        <w:t>t</w:t>
      </w:r>
      <w:r w:rsidR="00556844" w:rsidRPr="00384924">
        <w:rPr>
          <w:rFonts w:ascii="Times New Roman" w:hAnsi="Times New Roman"/>
          <w:color w:val="auto"/>
          <w:spacing w:val="-4"/>
          <w:sz w:val="28"/>
          <w:szCs w:val="28"/>
          <w:lang w:val="nl-NL"/>
        </w:rPr>
        <w:t xml:space="preserve">hực hiện </w:t>
      </w:r>
      <w:r w:rsidR="00556844" w:rsidRPr="00384924">
        <w:rPr>
          <w:rFonts w:ascii="Times New Roman" w:hAnsi="Times New Roman"/>
          <w:color w:val="auto"/>
          <w:sz w:val="28"/>
          <w:szCs w:val="28"/>
          <w:lang w:val="nl-NL"/>
        </w:rPr>
        <w:t>5 tháng đầu năm là 141.780 triệu đồng, đạt 34,8%</w:t>
      </w:r>
      <w:r w:rsidR="00556844" w:rsidRPr="00384924">
        <w:rPr>
          <w:rFonts w:ascii="Times New Roman" w:hAnsi="Times New Roman"/>
          <w:bCs/>
          <w:color w:val="auto"/>
          <w:sz w:val="28"/>
          <w:szCs w:val="28"/>
        </w:rPr>
        <w:t xml:space="preserve"> nhiệm vụ chi; ước</w:t>
      </w:r>
      <w:r w:rsidR="00556844" w:rsidRPr="00384924">
        <w:rPr>
          <w:rFonts w:ascii="Times New Roman" w:hAnsi="Times New Roman"/>
          <w:color w:val="auto"/>
          <w:sz w:val="28"/>
          <w:szCs w:val="28"/>
          <w:lang w:val="am-ET"/>
        </w:rPr>
        <w:t xml:space="preserve"> thực</w:t>
      </w:r>
      <w:r w:rsidR="00556844" w:rsidRPr="00384924">
        <w:rPr>
          <w:rFonts w:ascii="Times New Roman" w:hAnsi="Times New Roman"/>
          <w:color w:val="auto"/>
          <w:sz w:val="28"/>
          <w:szCs w:val="28"/>
        </w:rPr>
        <w:t xml:space="preserve"> hiện</w:t>
      </w:r>
      <w:r w:rsidR="00556844" w:rsidRPr="00384924">
        <w:rPr>
          <w:rFonts w:ascii="Times New Roman" w:hAnsi="Times New Roman"/>
          <w:color w:val="auto"/>
          <w:sz w:val="28"/>
          <w:szCs w:val="28"/>
          <w:lang w:val="am-ET"/>
        </w:rPr>
        <w:t xml:space="preserve"> 6 tháng </w:t>
      </w:r>
      <w:r w:rsidR="00556844" w:rsidRPr="00384924">
        <w:rPr>
          <w:rFonts w:ascii="Times New Roman" w:hAnsi="Times New Roman"/>
          <w:color w:val="auto"/>
          <w:kern w:val="3"/>
          <w:sz w:val="28"/>
          <w:szCs w:val="28"/>
          <w:lang w:val="am-ET"/>
        </w:rPr>
        <w:t xml:space="preserve">khoảng </w:t>
      </w:r>
      <w:r w:rsidR="00556844" w:rsidRPr="00384924">
        <w:rPr>
          <w:rFonts w:ascii="Times New Roman" w:hAnsi="Times New Roman"/>
          <w:color w:val="auto"/>
          <w:kern w:val="3"/>
          <w:sz w:val="28"/>
          <w:szCs w:val="28"/>
        </w:rPr>
        <w:t>175.000</w:t>
      </w:r>
      <w:r w:rsidR="00556844" w:rsidRPr="00384924">
        <w:rPr>
          <w:rFonts w:ascii="Times New Roman" w:hAnsi="Times New Roman"/>
          <w:color w:val="auto"/>
          <w:kern w:val="3"/>
          <w:sz w:val="28"/>
          <w:szCs w:val="28"/>
          <w:lang w:val="vi-VN"/>
        </w:rPr>
        <w:t xml:space="preserve"> triệu</w:t>
      </w:r>
      <w:r w:rsidR="00556844" w:rsidRPr="00384924">
        <w:rPr>
          <w:rFonts w:ascii="Times New Roman" w:hAnsi="Times New Roman"/>
          <w:color w:val="auto"/>
          <w:kern w:val="3"/>
          <w:sz w:val="28"/>
          <w:szCs w:val="28"/>
          <w:lang w:val="am-ET"/>
        </w:rPr>
        <w:t xml:space="preserve"> đồng, đạt </w:t>
      </w:r>
      <w:r w:rsidR="00556844" w:rsidRPr="00384924">
        <w:rPr>
          <w:rFonts w:ascii="Times New Roman" w:hAnsi="Times New Roman"/>
          <w:color w:val="auto"/>
          <w:kern w:val="3"/>
          <w:sz w:val="28"/>
          <w:szCs w:val="28"/>
        </w:rPr>
        <w:t>43</w:t>
      </w:r>
      <w:r w:rsidR="00556844" w:rsidRPr="00384924">
        <w:rPr>
          <w:rFonts w:ascii="Times New Roman" w:hAnsi="Times New Roman"/>
          <w:color w:val="auto"/>
          <w:kern w:val="3"/>
          <w:sz w:val="28"/>
          <w:szCs w:val="28"/>
          <w:lang w:val="vi-VN"/>
        </w:rPr>
        <w:t xml:space="preserve">% </w:t>
      </w:r>
      <w:r w:rsidR="00556844" w:rsidRPr="00384924">
        <w:rPr>
          <w:rFonts w:ascii="Times New Roman" w:hAnsi="Times New Roman"/>
          <w:bCs/>
          <w:color w:val="auto"/>
          <w:sz w:val="28"/>
          <w:szCs w:val="28"/>
        </w:rPr>
        <w:t>nhiệm vụ chi</w:t>
      </w:r>
      <w:r w:rsidR="00556844" w:rsidRPr="00384924">
        <w:rPr>
          <w:rFonts w:ascii="Times New Roman" w:hAnsi="Times New Roman"/>
          <w:color w:val="auto"/>
          <w:kern w:val="3"/>
          <w:sz w:val="28"/>
          <w:szCs w:val="28"/>
          <w:lang w:val="am-ET"/>
        </w:rPr>
        <w:t xml:space="preserve"> và bằng </w:t>
      </w:r>
      <w:r w:rsidR="00556844" w:rsidRPr="00384924">
        <w:rPr>
          <w:rFonts w:ascii="Times New Roman" w:hAnsi="Times New Roman"/>
          <w:color w:val="auto"/>
          <w:kern w:val="3"/>
          <w:sz w:val="28"/>
          <w:szCs w:val="28"/>
        </w:rPr>
        <w:t>105</w:t>
      </w:r>
      <w:r w:rsidR="00556844" w:rsidRPr="00384924">
        <w:rPr>
          <w:rFonts w:ascii="Times New Roman" w:hAnsi="Times New Roman"/>
          <w:color w:val="auto"/>
          <w:kern w:val="3"/>
          <w:sz w:val="28"/>
          <w:szCs w:val="28"/>
          <w:lang w:val="am-ET"/>
        </w:rPr>
        <w:t>% so cùng kỳ</w:t>
      </w:r>
      <w:r w:rsidR="00556844" w:rsidRPr="00384924">
        <w:rPr>
          <w:rFonts w:ascii="Times New Roman" w:hAnsi="Times New Roman"/>
          <w:color w:val="auto"/>
          <w:kern w:val="3"/>
          <w:sz w:val="28"/>
          <w:szCs w:val="28"/>
        </w:rPr>
        <w:t xml:space="preserve"> năm trước.</w:t>
      </w:r>
      <w:r w:rsidR="007B18F3" w:rsidRPr="00384924">
        <w:rPr>
          <w:rFonts w:ascii="Times New Roman" w:hAnsi="Times New Roman"/>
          <w:color w:val="auto"/>
          <w:kern w:val="3"/>
          <w:sz w:val="28"/>
          <w:szCs w:val="28"/>
        </w:rPr>
        <w:t xml:space="preserve"> </w:t>
      </w:r>
    </w:p>
    <w:p w:rsidR="00255C23" w:rsidRPr="00384924" w:rsidRDefault="00ED78A2" w:rsidP="002B22D6">
      <w:pPr>
        <w:spacing w:before="60" w:after="60" w:line="60" w:lineRule="atLeast"/>
        <w:ind w:firstLine="720"/>
        <w:jc w:val="both"/>
        <w:rPr>
          <w:rFonts w:ascii="Times New Roman" w:hAnsi="Times New Roman"/>
          <w:color w:val="auto"/>
          <w:kern w:val="3"/>
          <w:sz w:val="28"/>
          <w:szCs w:val="28"/>
        </w:rPr>
      </w:pPr>
      <w:r w:rsidRPr="00384924">
        <w:rPr>
          <w:rFonts w:ascii="Times New Roman" w:hAnsi="Times New Roman"/>
          <w:color w:val="auto"/>
          <w:spacing w:val="-2"/>
          <w:sz w:val="28"/>
          <w:szCs w:val="28"/>
          <w:highlight w:val="white"/>
          <w:lang w:val="am-ET"/>
        </w:rPr>
        <w:t xml:space="preserve">- </w:t>
      </w:r>
      <w:r w:rsidR="00255C23" w:rsidRPr="00384924">
        <w:rPr>
          <w:rFonts w:ascii="Times New Roman" w:hAnsi="Times New Roman"/>
          <w:color w:val="auto"/>
          <w:sz w:val="28"/>
          <w:szCs w:val="28"/>
          <w:lang w:val="nl-NL"/>
        </w:rPr>
        <w:t>Công tác quản lý thu nợ, đôn đốc nợ trong 5 tháng đầu năm 2022 được chú trọng bằng nhiều biện pháp</w:t>
      </w:r>
      <w:r w:rsidR="00756455" w:rsidRPr="00384924">
        <w:rPr>
          <w:rFonts w:ascii="Times New Roman" w:hAnsi="Times New Roman"/>
          <w:color w:val="auto"/>
          <w:sz w:val="28"/>
          <w:szCs w:val="28"/>
          <w:lang w:val="nl-NL"/>
        </w:rPr>
        <w:t>.</w:t>
      </w:r>
      <w:r w:rsidR="00A713A6" w:rsidRPr="00384924">
        <w:rPr>
          <w:rFonts w:ascii="Times New Roman" w:hAnsi="Times New Roman"/>
          <w:color w:val="auto"/>
          <w:sz w:val="28"/>
          <w:szCs w:val="28"/>
          <w:lang w:val="nl-NL"/>
        </w:rPr>
        <w:t xml:space="preserve"> </w:t>
      </w:r>
      <w:r w:rsidR="00255C23" w:rsidRPr="00384924">
        <w:rPr>
          <w:rFonts w:ascii="Times New Roman" w:hAnsi="Times New Roman"/>
          <w:color w:val="auto"/>
          <w:sz w:val="28"/>
          <w:szCs w:val="28"/>
          <w:lang w:val="sv-SE"/>
        </w:rPr>
        <w:t>Tổng số nợ tại thời điểm 31/05/20</w:t>
      </w:r>
      <w:r w:rsidR="00756455" w:rsidRPr="00384924">
        <w:rPr>
          <w:rFonts w:ascii="Times New Roman" w:hAnsi="Times New Roman"/>
          <w:color w:val="auto"/>
          <w:sz w:val="28"/>
          <w:szCs w:val="28"/>
          <w:lang w:val="sv-SE"/>
        </w:rPr>
        <w:t>22 là</w:t>
      </w:r>
      <w:r w:rsidR="00255C23" w:rsidRPr="00384924">
        <w:rPr>
          <w:rFonts w:ascii="Times New Roman" w:hAnsi="Times New Roman"/>
          <w:color w:val="auto"/>
          <w:sz w:val="28"/>
          <w:szCs w:val="28"/>
          <w:lang w:val="sv-SE"/>
        </w:rPr>
        <w:t xml:space="preserve"> 1.957 triệu đồng, trong đó:</w:t>
      </w:r>
      <w:r w:rsidR="00756455" w:rsidRPr="00384924">
        <w:rPr>
          <w:rFonts w:ascii="Times New Roman" w:hAnsi="Times New Roman"/>
          <w:color w:val="auto"/>
          <w:sz w:val="28"/>
          <w:szCs w:val="28"/>
          <w:lang w:val="sv-SE"/>
        </w:rPr>
        <w:t xml:space="preserve"> </w:t>
      </w:r>
      <w:r w:rsidR="00BD38EF" w:rsidRPr="00384924">
        <w:rPr>
          <w:rFonts w:ascii="Times New Roman" w:hAnsi="Times New Roman"/>
          <w:color w:val="auto"/>
          <w:sz w:val="28"/>
          <w:szCs w:val="28"/>
          <w:lang w:val="sv-SE"/>
        </w:rPr>
        <w:t>Nợ có khả năng thu</w:t>
      </w:r>
      <w:r w:rsidR="00255C23" w:rsidRPr="00384924">
        <w:rPr>
          <w:rFonts w:ascii="Times New Roman" w:hAnsi="Times New Roman"/>
          <w:color w:val="auto"/>
          <w:sz w:val="28"/>
          <w:szCs w:val="28"/>
          <w:lang w:val="sv-SE"/>
        </w:rPr>
        <w:t xml:space="preserve"> 1.359 triệu đồng</w:t>
      </w:r>
      <w:r w:rsidR="00756455" w:rsidRPr="00384924">
        <w:rPr>
          <w:rFonts w:ascii="Times New Roman" w:hAnsi="Times New Roman"/>
          <w:color w:val="auto"/>
          <w:sz w:val="28"/>
          <w:szCs w:val="28"/>
          <w:lang w:val="sv-SE"/>
        </w:rPr>
        <w:t>, n</w:t>
      </w:r>
      <w:r w:rsidR="00BD38EF" w:rsidRPr="00384924">
        <w:rPr>
          <w:rFonts w:ascii="Times New Roman" w:hAnsi="Times New Roman"/>
          <w:color w:val="auto"/>
          <w:sz w:val="28"/>
          <w:szCs w:val="28"/>
          <w:lang w:val="sv-SE"/>
        </w:rPr>
        <w:t>ợ khó thu</w:t>
      </w:r>
      <w:r w:rsidR="00255C23" w:rsidRPr="00384924">
        <w:rPr>
          <w:rFonts w:ascii="Times New Roman" w:hAnsi="Times New Roman"/>
          <w:color w:val="auto"/>
          <w:sz w:val="28"/>
          <w:szCs w:val="28"/>
          <w:lang w:val="sv-SE"/>
        </w:rPr>
        <w:t xml:space="preserve"> 598 triệu đồng</w:t>
      </w:r>
      <w:r w:rsidR="00756455" w:rsidRPr="00384924">
        <w:rPr>
          <w:rFonts w:ascii="Times New Roman" w:hAnsi="Times New Roman"/>
          <w:color w:val="auto"/>
          <w:sz w:val="28"/>
          <w:szCs w:val="28"/>
          <w:lang w:val="sv-SE"/>
        </w:rPr>
        <w:t>.</w:t>
      </w:r>
      <w:r w:rsidR="00255C23" w:rsidRPr="00384924">
        <w:rPr>
          <w:rFonts w:ascii="Times New Roman" w:hAnsi="Times New Roman"/>
          <w:color w:val="auto"/>
          <w:sz w:val="28"/>
          <w:szCs w:val="28"/>
          <w:lang w:val="sv-SE"/>
        </w:rPr>
        <w:t xml:space="preserve"> So với thời điểm </w:t>
      </w:r>
      <w:r w:rsidR="00255C23" w:rsidRPr="00384924">
        <w:rPr>
          <w:rFonts w:ascii="Times New Roman" w:hAnsi="Times New Roman"/>
          <w:color w:val="auto"/>
          <w:sz w:val="28"/>
          <w:szCs w:val="28"/>
          <w:lang w:val="vi-VN"/>
        </w:rPr>
        <w:t>31/12/20</w:t>
      </w:r>
      <w:r w:rsidR="00255C23" w:rsidRPr="00384924">
        <w:rPr>
          <w:rFonts w:ascii="Times New Roman" w:hAnsi="Times New Roman"/>
          <w:color w:val="auto"/>
          <w:sz w:val="28"/>
          <w:szCs w:val="28"/>
        </w:rPr>
        <w:t>21</w:t>
      </w:r>
      <w:r w:rsidR="00BD38EF" w:rsidRPr="00384924">
        <w:rPr>
          <w:rFonts w:ascii="Times New Roman" w:hAnsi="Times New Roman"/>
          <w:color w:val="auto"/>
          <w:sz w:val="28"/>
          <w:szCs w:val="28"/>
        </w:rPr>
        <w:t>, s</w:t>
      </w:r>
      <w:r w:rsidR="00255C23" w:rsidRPr="00384924">
        <w:rPr>
          <w:rFonts w:ascii="Times New Roman" w:hAnsi="Times New Roman"/>
          <w:color w:val="auto"/>
          <w:sz w:val="28"/>
          <w:szCs w:val="28"/>
          <w:lang w:val="sv-SE"/>
        </w:rPr>
        <w:t>ố tuyệt đối giảm 70</w:t>
      </w:r>
      <w:r w:rsidR="00255C23" w:rsidRPr="00384924">
        <w:rPr>
          <w:rFonts w:ascii="Times New Roman" w:hAnsi="Times New Roman"/>
          <w:color w:val="auto"/>
          <w:sz w:val="28"/>
          <w:szCs w:val="28"/>
        </w:rPr>
        <w:t xml:space="preserve"> </w:t>
      </w:r>
      <w:r w:rsidR="00255C23" w:rsidRPr="00384924">
        <w:rPr>
          <w:rFonts w:ascii="Times New Roman" w:hAnsi="Times New Roman"/>
          <w:color w:val="auto"/>
          <w:sz w:val="28"/>
          <w:szCs w:val="28"/>
          <w:lang w:val="sv-SE"/>
        </w:rPr>
        <w:t xml:space="preserve">triệu đồng; số tương đối </w:t>
      </w:r>
      <w:r w:rsidR="00255C23" w:rsidRPr="00384924">
        <w:rPr>
          <w:rFonts w:ascii="Times New Roman" w:hAnsi="Times New Roman"/>
          <w:color w:val="auto"/>
          <w:sz w:val="28"/>
          <w:szCs w:val="28"/>
        </w:rPr>
        <w:t xml:space="preserve">giảm 3,5 </w:t>
      </w:r>
      <w:r w:rsidR="00255C23" w:rsidRPr="00384924">
        <w:rPr>
          <w:rFonts w:ascii="Times New Roman" w:hAnsi="Times New Roman"/>
          <w:color w:val="auto"/>
          <w:sz w:val="28"/>
          <w:szCs w:val="28"/>
          <w:lang w:val="sv-SE"/>
        </w:rPr>
        <w:t>%.</w:t>
      </w:r>
    </w:p>
    <w:p w:rsidR="003A0954" w:rsidRPr="00384924" w:rsidRDefault="00472D47" w:rsidP="002B22D6">
      <w:pPr>
        <w:spacing w:before="60" w:after="60" w:line="60" w:lineRule="atLeast"/>
        <w:ind w:firstLine="720"/>
        <w:jc w:val="both"/>
        <w:rPr>
          <w:rFonts w:ascii="Times New Roman" w:hAnsi="Times New Roman"/>
          <w:color w:val="auto"/>
          <w:spacing w:val="-2"/>
          <w:sz w:val="28"/>
          <w:szCs w:val="28"/>
          <w:highlight w:val="white"/>
          <w:lang w:val="sv-SE"/>
        </w:rPr>
      </w:pPr>
      <w:r w:rsidRPr="00384924">
        <w:rPr>
          <w:rFonts w:ascii="Times New Roman" w:hAnsi="Times New Roman"/>
          <w:color w:val="auto"/>
          <w:sz w:val="28"/>
          <w:szCs w:val="28"/>
          <w:lang w:val="sv-SE"/>
        </w:rPr>
        <w:t xml:space="preserve">- Ước 6 tháng đầu năm, tổng huy động vốn toàn địa bàn đạt </w:t>
      </w:r>
      <w:r w:rsidR="004D27C2" w:rsidRPr="00384924">
        <w:rPr>
          <w:rFonts w:ascii="Times New Roman" w:hAnsi="Times New Roman"/>
          <w:color w:val="auto"/>
          <w:sz w:val="28"/>
          <w:szCs w:val="28"/>
          <w:lang w:val="sv-SE"/>
        </w:rPr>
        <w:t>516 tỷ đồng</w:t>
      </w:r>
      <w:r w:rsidRPr="00384924">
        <w:rPr>
          <w:rFonts w:ascii="Times New Roman" w:hAnsi="Times New Roman"/>
          <w:color w:val="auto"/>
          <w:sz w:val="28"/>
          <w:szCs w:val="28"/>
          <w:lang w:val="sv-SE"/>
        </w:rPr>
        <w:t xml:space="preserve"> đồng, tổng dư nợ tín dụng đạt </w:t>
      </w:r>
      <w:r w:rsidR="009628BE" w:rsidRPr="00384924">
        <w:rPr>
          <w:rFonts w:ascii="Times New Roman" w:hAnsi="Times New Roman"/>
          <w:color w:val="auto"/>
          <w:sz w:val="28"/>
          <w:szCs w:val="28"/>
          <w:lang w:val="sv-SE"/>
        </w:rPr>
        <w:t>1.185</w:t>
      </w:r>
      <w:r w:rsidRPr="00384924">
        <w:rPr>
          <w:rFonts w:ascii="Times New Roman" w:hAnsi="Times New Roman"/>
          <w:color w:val="auto"/>
          <w:sz w:val="28"/>
          <w:szCs w:val="28"/>
          <w:lang w:val="sv-SE"/>
        </w:rPr>
        <w:t xml:space="preserve"> triệu đồng. Tổng nợ xấu </w:t>
      </w:r>
      <w:r w:rsidR="009628BE" w:rsidRPr="00384924">
        <w:rPr>
          <w:rFonts w:ascii="Times New Roman" w:hAnsi="Times New Roman"/>
          <w:color w:val="auto"/>
          <w:sz w:val="28"/>
          <w:szCs w:val="28"/>
          <w:lang w:val="sv-SE"/>
        </w:rPr>
        <w:t>3,3 tỷ đồ</w:t>
      </w:r>
      <w:r w:rsidRPr="00384924">
        <w:rPr>
          <w:rFonts w:ascii="Times New Roman" w:hAnsi="Times New Roman"/>
          <w:color w:val="auto"/>
          <w:sz w:val="28"/>
          <w:szCs w:val="28"/>
          <w:lang w:val="sv-SE"/>
        </w:rPr>
        <w:t xml:space="preserve">ng, chiếm tỷ lệ </w:t>
      </w:r>
      <w:r w:rsidR="009628BE" w:rsidRPr="00384924">
        <w:rPr>
          <w:rFonts w:ascii="Times New Roman" w:hAnsi="Times New Roman"/>
          <w:color w:val="auto"/>
          <w:sz w:val="28"/>
          <w:szCs w:val="28"/>
          <w:lang w:val="sv-SE"/>
        </w:rPr>
        <w:t>0,3%</w:t>
      </w:r>
      <w:r w:rsidRPr="00384924">
        <w:rPr>
          <w:rFonts w:ascii="Times New Roman" w:hAnsi="Times New Roman"/>
          <w:color w:val="auto"/>
          <w:sz w:val="28"/>
          <w:szCs w:val="28"/>
          <w:lang w:val="sv-SE"/>
        </w:rPr>
        <w:t xml:space="preserve"> tổng dư nợ tín dụng. </w:t>
      </w:r>
      <w:r w:rsidR="00CF6210" w:rsidRPr="00384924">
        <w:rPr>
          <w:rFonts w:ascii="Times New Roman" w:hAnsi="Times New Roman"/>
          <w:color w:val="auto"/>
          <w:spacing w:val="-2"/>
          <w:sz w:val="28"/>
          <w:szCs w:val="28"/>
          <w:highlight w:val="white"/>
          <w:lang w:val="am-ET"/>
        </w:rPr>
        <w:t>C</w:t>
      </w:r>
      <w:r w:rsidR="003A0954" w:rsidRPr="00384924">
        <w:rPr>
          <w:rFonts w:ascii="Times New Roman" w:hAnsi="Times New Roman"/>
          <w:color w:val="auto"/>
          <w:spacing w:val="-2"/>
          <w:sz w:val="28"/>
          <w:szCs w:val="28"/>
          <w:highlight w:val="white"/>
          <w:lang w:val="am-ET"/>
        </w:rPr>
        <w:t xml:space="preserve">ác tổ chức tín dụng trên địa bàn </w:t>
      </w:r>
      <w:r w:rsidR="00850E33" w:rsidRPr="00384924">
        <w:rPr>
          <w:rFonts w:ascii="Times New Roman" w:hAnsi="Times New Roman"/>
          <w:color w:val="auto"/>
          <w:spacing w:val="-2"/>
          <w:sz w:val="28"/>
          <w:szCs w:val="28"/>
          <w:highlight w:val="white"/>
        </w:rPr>
        <w:t>huyện</w:t>
      </w:r>
      <w:r w:rsidR="003A0954" w:rsidRPr="00384924">
        <w:rPr>
          <w:rFonts w:ascii="Times New Roman" w:hAnsi="Times New Roman"/>
          <w:color w:val="auto"/>
          <w:spacing w:val="-2"/>
          <w:sz w:val="28"/>
          <w:szCs w:val="28"/>
          <w:highlight w:val="white"/>
          <w:lang w:val="am-ET"/>
        </w:rPr>
        <w:t xml:space="preserve"> đã chủ động triển khai các giải pháp hỗ trợ khách hàng </w:t>
      </w:r>
      <w:r w:rsidR="00387E6C" w:rsidRPr="00384924">
        <w:rPr>
          <w:rFonts w:ascii="Times New Roman" w:hAnsi="Times New Roman"/>
          <w:color w:val="auto"/>
          <w:spacing w:val="-2"/>
          <w:sz w:val="28"/>
          <w:szCs w:val="28"/>
          <w:highlight w:val="white"/>
          <w:lang w:val="am-ET"/>
        </w:rPr>
        <w:t>do</w:t>
      </w:r>
      <w:r w:rsidR="003A0954" w:rsidRPr="00384924">
        <w:rPr>
          <w:rFonts w:ascii="Times New Roman" w:hAnsi="Times New Roman"/>
          <w:color w:val="auto"/>
          <w:spacing w:val="-2"/>
          <w:sz w:val="28"/>
          <w:szCs w:val="28"/>
          <w:highlight w:val="white"/>
          <w:lang w:val="am-ET"/>
        </w:rPr>
        <w:t xml:space="preserve"> ả</w:t>
      </w:r>
      <w:r w:rsidR="00486ECE" w:rsidRPr="00384924">
        <w:rPr>
          <w:rFonts w:ascii="Times New Roman" w:hAnsi="Times New Roman"/>
          <w:color w:val="auto"/>
          <w:spacing w:val="-2"/>
          <w:sz w:val="28"/>
          <w:szCs w:val="28"/>
          <w:highlight w:val="white"/>
          <w:lang w:val="am-ET"/>
        </w:rPr>
        <w:t>nh hưởng bởi dịch</w:t>
      </w:r>
      <w:r w:rsidR="00486ECE" w:rsidRPr="00384924">
        <w:rPr>
          <w:rFonts w:ascii="Times New Roman" w:hAnsi="Times New Roman"/>
          <w:color w:val="auto"/>
          <w:spacing w:val="-2"/>
          <w:sz w:val="28"/>
          <w:szCs w:val="28"/>
          <w:highlight w:val="white"/>
        </w:rPr>
        <w:t xml:space="preserve"> </w:t>
      </w:r>
      <w:r w:rsidR="003A0954" w:rsidRPr="00384924">
        <w:rPr>
          <w:rFonts w:ascii="Times New Roman" w:hAnsi="Times New Roman"/>
          <w:color w:val="auto"/>
          <w:spacing w:val="-2"/>
          <w:sz w:val="28"/>
          <w:szCs w:val="28"/>
          <w:highlight w:val="white"/>
          <w:lang w:val="am-ET"/>
        </w:rPr>
        <w:t xml:space="preserve">Covid-19. </w:t>
      </w:r>
    </w:p>
    <w:p w:rsidR="003503D4" w:rsidRPr="00384924" w:rsidRDefault="00850E33"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i/>
          <w:color w:val="auto"/>
          <w:spacing w:val="-2"/>
          <w:sz w:val="28"/>
          <w:szCs w:val="28"/>
          <w:lang w:val="sv-SE"/>
        </w:rPr>
        <w:t>đ.</w:t>
      </w:r>
      <w:r w:rsidR="003A0954" w:rsidRPr="00384924">
        <w:rPr>
          <w:rFonts w:ascii="Times New Roman" w:hAnsi="Times New Roman"/>
          <w:i/>
          <w:color w:val="auto"/>
          <w:spacing w:val="-2"/>
          <w:sz w:val="28"/>
          <w:szCs w:val="28"/>
          <w:lang w:val="sv-SE"/>
        </w:rPr>
        <w:t xml:space="preserve"> Đầu tư phát triển</w:t>
      </w:r>
    </w:p>
    <w:p w:rsidR="003503D4" w:rsidRPr="00384924" w:rsidRDefault="003503D4"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z w:val="28"/>
          <w:szCs w:val="28"/>
          <w:lang w:val="nl-NL" w:bidi="ar-SA"/>
        </w:rPr>
        <w:t xml:space="preserve">- Tổng kế hoạch đầu tư công năm 2022 là: 52.969 triệu đồng để thực hiện 18 công trình </w:t>
      </w:r>
      <w:r w:rsidRPr="00384924">
        <w:rPr>
          <w:rFonts w:ascii="Times New Roman" w:hAnsi="Times New Roman"/>
          <w:i/>
          <w:color w:val="auto"/>
          <w:sz w:val="28"/>
          <w:szCs w:val="28"/>
          <w:lang w:val="nl-NL" w:bidi="ar-SA"/>
        </w:rPr>
        <w:t>(12 công trình chuyển tiếp, 6 công trình khởi công mới và điều tiết nguồn thu tiền sử dụng đất theo quy định của HĐND)</w:t>
      </w:r>
      <w:r w:rsidRPr="00384924">
        <w:rPr>
          <w:rFonts w:ascii="Times New Roman" w:hAnsi="Times New Roman"/>
          <w:color w:val="auto"/>
          <w:sz w:val="28"/>
          <w:szCs w:val="28"/>
          <w:lang w:val="nl-NL" w:bidi="ar-SA"/>
        </w:rPr>
        <w:t xml:space="preserve">, trong đó: </w:t>
      </w:r>
    </w:p>
    <w:p w:rsidR="003503D4" w:rsidRPr="00384924" w:rsidRDefault="003503D4"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z w:val="28"/>
          <w:szCs w:val="28"/>
          <w:lang w:val="nl-NL" w:bidi="ar-SA"/>
        </w:rPr>
        <w:t xml:space="preserve">+ Phân cấp tỉnh quản lý: 29.020 triệu đồng </w:t>
      </w:r>
      <w:r w:rsidRPr="00384924">
        <w:rPr>
          <w:rFonts w:ascii="Times New Roman" w:hAnsi="Times New Roman"/>
          <w:i/>
          <w:color w:val="auto"/>
          <w:sz w:val="28"/>
          <w:szCs w:val="28"/>
          <w:lang w:val="nl-NL" w:bidi="ar-SA"/>
        </w:rPr>
        <w:t>(thực hiện 01 công trình chuyển tiếp  nguồn vốn ngân sách trung ương và 01 công trình khởi công mới thuộc nguồn vốn ngân sách tỉnh).</w:t>
      </w:r>
    </w:p>
    <w:p w:rsidR="003503D4" w:rsidRPr="00384924" w:rsidRDefault="003503D4"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z w:val="28"/>
          <w:szCs w:val="28"/>
          <w:lang w:val="nl-NL" w:bidi="ar-SA"/>
        </w:rPr>
        <w:t xml:space="preserve">+ Phân cấp huyện quản lý: 23.949 triệu đồng </w:t>
      </w:r>
      <w:r w:rsidRPr="00384924">
        <w:rPr>
          <w:rFonts w:ascii="Times New Roman" w:hAnsi="Times New Roman"/>
          <w:i/>
          <w:color w:val="auto"/>
          <w:sz w:val="28"/>
          <w:szCs w:val="28"/>
          <w:lang w:val="nl-NL" w:bidi="ar-SA"/>
        </w:rPr>
        <w:t>(thực hiện 16 công trình</w:t>
      </w:r>
      <w:r w:rsidRPr="00384924">
        <w:rPr>
          <w:rFonts w:ascii="Times New Roman" w:hAnsi="Times New Roman"/>
          <w:i/>
          <w:color w:val="auto"/>
          <w:sz w:val="28"/>
          <w:szCs w:val="28"/>
          <w:vertAlign w:val="superscript"/>
          <w:lang w:val="nl-NL" w:bidi="ar-SA"/>
        </w:rPr>
        <w:footnoteReference w:id="18"/>
      </w:r>
      <w:r w:rsidRPr="00384924">
        <w:rPr>
          <w:rFonts w:ascii="Times New Roman" w:hAnsi="Times New Roman"/>
          <w:i/>
          <w:color w:val="auto"/>
          <w:sz w:val="28"/>
          <w:szCs w:val="28"/>
          <w:lang w:val="nl-NL" w:bidi="ar-SA"/>
        </w:rPr>
        <w:t>: 21.259 triệu đồng; điều tiết nguồn thu tiền sử dụng đất theo NQHĐND: 900 triệu đồng; thực hiện nhiệm vụ chi đo đạc, cấp giấy chứng nhận quản lý đất đai: 1.790 triệu đồng).</w:t>
      </w:r>
    </w:p>
    <w:p w:rsidR="003503D4" w:rsidRPr="00384924" w:rsidRDefault="001415E5"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z w:val="28"/>
          <w:szCs w:val="28"/>
          <w:lang w:val="nl-NL" w:bidi="ar-SA"/>
        </w:rPr>
        <w:lastRenderedPageBreak/>
        <w:t xml:space="preserve">- Tiến độ thực hiện giải ngân: </w:t>
      </w:r>
      <w:r w:rsidR="003503D4" w:rsidRPr="00384924">
        <w:rPr>
          <w:rFonts w:ascii="Times New Roman" w:hAnsi="Times New Roman"/>
          <w:color w:val="auto"/>
          <w:sz w:val="28"/>
          <w:szCs w:val="28"/>
          <w:lang w:val="nl-NL" w:bidi="ar-SA"/>
        </w:rPr>
        <w:t xml:space="preserve">Tính đến ngày 18/6/2022 đã giải ngân 11.816 triệu đồng đạt 22% kế hoạch </w:t>
      </w:r>
      <w:r w:rsidR="003503D4" w:rsidRPr="00384924">
        <w:rPr>
          <w:rFonts w:ascii="Times New Roman" w:hAnsi="Times New Roman"/>
          <w:i/>
          <w:color w:val="auto"/>
          <w:sz w:val="28"/>
          <w:szCs w:val="28"/>
          <w:lang w:val="nl-NL" w:bidi="ar-SA"/>
        </w:rPr>
        <w:t>(chưa tính nguồn thu tiền sử dụng đất</w:t>
      </w:r>
      <w:r w:rsidR="003503D4" w:rsidRPr="00384924">
        <w:rPr>
          <w:rFonts w:ascii="Times New Roman" w:hAnsi="Times New Roman"/>
          <w:i/>
          <w:color w:val="auto"/>
          <w:sz w:val="28"/>
          <w:szCs w:val="28"/>
          <w:vertAlign w:val="superscript"/>
          <w:lang w:val="nl-NL" w:bidi="ar-SA"/>
        </w:rPr>
        <w:footnoteReference w:id="19"/>
      </w:r>
      <w:r w:rsidR="003503D4" w:rsidRPr="00384924">
        <w:rPr>
          <w:rFonts w:ascii="Times New Roman" w:hAnsi="Times New Roman"/>
          <w:i/>
          <w:color w:val="auto"/>
          <w:sz w:val="28"/>
          <w:szCs w:val="28"/>
          <w:lang w:val="nl-NL" w:bidi="ar-SA"/>
        </w:rPr>
        <w:t xml:space="preserve"> giải ngân đạt 60% kế hoạch vốn giao).</w:t>
      </w:r>
    </w:p>
    <w:p w:rsidR="001C3D6F" w:rsidRPr="00384924" w:rsidRDefault="005A5CC0"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i/>
          <w:color w:val="auto"/>
          <w:spacing w:val="-2"/>
          <w:sz w:val="28"/>
          <w:szCs w:val="28"/>
          <w:highlight w:val="white"/>
          <w:lang w:val="sv-SE"/>
        </w:rPr>
        <w:t>g</w:t>
      </w:r>
      <w:r w:rsidR="0065526A" w:rsidRPr="00384924">
        <w:rPr>
          <w:rFonts w:ascii="Times New Roman" w:hAnsi="Times New Roman"/>
          <w:i/>
          <w:color w:val="auto"/>
          <w:spacing w:val="-2"/>
          <w:sz w:val="28"/>
          <w:szCs w:val="28"/>
          <w:highlight w:val="white"/>
          <w:lang w:val="sv-SE"/>
        </w:rPr>
        <w:t>.</w:t>
      </w:r>
      <w:r w:rsidRPr="00384924">
        <w:rPr>
          <w:rFonts w:ascii="Times New Roman" w:hAnsi="Times New Roman"/>
          <w:i/>
          <w:color w:val="auto"/>
          <w:spacing w:val="-2"/>
          <w:sz w:val="28"/>
          <w:szCs w:val="28"/>
          <w:highlight w:val="white"/>
          <w:lang w:val="sv-SE"/>
        </w:rPr>
        <w:t xml:space="preserve"> Thu hút đầu tư; Phát triển doanh nghiệp, Hợp tác xã</w:t>
      </w:r>
    </w:p>
    <w:p w:rsidR="001C3D6F" w:rsidRPr="00384924" w:rsidRDefault="001C3D6F" w:rsidP="002B22D6">
      <w:pPr>
        <w:spacing w:before="60" w:after="60" w:line="60" w:lineRule="atLeast"/>
        <w:ind w:firstLine="720"/>
        <w:jc w:val="both"/>
        <w:rPr>
          <w:rFonts w:ascii="Times New Roman" w:hAnsi="Times New Roman"/>
          <w:i/>
          <w:color w:val="auto"/>
          <w:spacing w:val="-2"/>
          <w:sz w:val="28"/>
          <w:szCs w:val="28"/>
          <w:lang w:val="sv-SE"/>
        </w:rPr>
      </w:pPr>
      <w:r w:rsidRPr="00384924">
        <w:rPr>
          <w:rFonts w:ascii="Times New Roman" w:hAnsi="Times New Roman"/>
          <w:color w:val="auto"/>
          <w:spacing w:val="-2"/>
          <w:sz w:val="28"/>
          <w:szCs w:val="28"/>
          <w:lang w:val="da-DK"/>
        </w:rPr>
        <w:t xml:space="preserve">- </w:t>
      </w:r>
      <w:r w:rsidRPr="00384924">
        <w:rPr>
          <w:rFonts w:ascii="Times New Roman" w:hAnsi="Times New Roman"/>
          <w:color w:val="auto"/>
          <w:sz w:val="28"/>
          <w:szCs w:val="28"/>
          <w:lang w:val="da-DK"/>
        </w:rPr>
        <w:t xml:space="preserve">Công tác cải thiện môi trường đầu tư kinh doanh, nâng </w:t>
      </w:r>
      <w:r w:rsidRPr="00384924">
        <w:rPr>
          <w:rFonts w:ascii="Times New Roman" w:hAnsi="Times New Roman"/>
          <w:color w:val="auto"/>
          <w:sz w:val="28"/>
          <w:szCs w:val="28"/>
          <w:highlight w:val="white"/>
          <w:lang w:val="da-DK"/>
        </w:rPr>
        <w:t xml:space="preserve">cao năng lực cạnh tranh cấp huyện được chú trọng. Đã tích cực </w:t>
      </w:r>
      <w:r w:rsidRPr="00384924">
        <w:rPr>
          <w:rFonts w:ascii="Times New Roman" w:hAnsi="Times New Roman"/>
          <w:color w:val="auto"/>
          <w:sz w:val="28"/>
          <w:szCs w:val="28"/>
          <w:highlight w:val="white"/>
        </w:rPr>
        <w:t xml:space="preserve">chỉ đạo </w:t>
      </w:r>
      <w:r w:rsidRPr="00384924">
        <w:rPr>
          <w:rFonts w:ascii="Times New Roman" w:hAnsi="Times New Roman"/>
          <w:color w:val="auto"/>
          <w:sz w:val="28"/>
          <w:szCs w:val="28"/>
          <w:highlight w:val="white"/>
          <w:lang w:val="da-DK"/>
        </w:rPr>
        <w:t xml:space="preserve">tạo điều kiện thuận lợi cho các nhà đầu tư khi đến đầu tư tại huyện. </w:t>
      </w:r>
    </w:p>
    <w:p w:rsidR="0066517A" w:rsidRPr="00384924" w:rsidRDefault="001C03DC" w:rsidP="002B22D6">
      <w:pPr>
        <w:spacing w:before="60" w:after="60" w:line="60" w:lineRule="atLeast"/>
        <w:ind w:firstLine="720"/>
        <w:jc w:val="both"/>
        <w:rPr>
          <w:rFonts w:ascii="Times New Roman" w:hAnsi="Times New Roman"/>
          <w:i/>
          <w:color w:val="auto"/>
          <w:spacing w:val="-2"/>
          <w:sz w:val="28"/>
          <w:szCs w:val="28"/>
          <w:highlight w:val="white"/>
          <w:lang w:val="sv-SE"/>
        </w:rPr>
      </w:pPr>
      <w:r w:rsidRPr="00384924">
        <w:rPr>
          <w:rFonts w:ascii="Times New Roman" w:hAnsi="Times New Roman"/>
          <w:color w:val="auto"/>
          <w:sz w:val="28"/>
          <w:szCs w:val="28"/>
          <w:highlight w:val="white"/>
          <w:lang w:val="sv-SE"/>
        </w:rPr>
        <w:t xml:space="preserve">- </w:t>
      </w:r>
      <w:r w:rsidR="0033202F" w:rsidRPr="00384924">
        <w:rPr>
          <w:rFonts w:ascii="Times New Roman" w:hAnsi="Times New Roman"/>
          <w:iCs/>
          <w:color w:val="auto"/>
          <w:sz w:val="28"/>
          <w:szCs w:val="28"/>
          <w:highlight w:val="white"/>
        </w:rPr>
        <w:t>Tình hình hoạt động sản xuất, kinh doanh của các doanh nghiệp cơ bản được duy trì</w:t>
      </w:r>
      <w:r w:rsidR="0033202F" w:rsidRPr="00384924">
        <w:rPr>
          <w:rFonts w:ascii="Times New Roman" w:hAnsi="Times New Roman"/>
          <w:iCs/>
          <w:color w:val="auto"/>
          <w:sz w:val="28"/>
          <w:szCs w:val="28"/>
          <w:highlight w:val="white"/>
          <w:lang w:val="sv-SE"/>
        </w:rPr>
        <w:t xml:space="preserve">. </w:t>
      </w:r>
      <w:r w:rsidR="008C253C" w:rsidRPr="00384924">
        <w:rPr>
          <w:rFonts w:ascii="Times New Roman" w:hAnsi="Times New Roman"/>
          <w:color w:val="auto"/>
          <w:sz w:val="28"/>
          <w:szCs w:val="28"/>
          <w:highlight w:val="white"/>
          <w:lang w:val="sv-SE"/>
        </w:rPr>
        <w:t xml:space="preserve">Trong 5 tháng đầu năm </w:t>
      </w:r>
      <w:r w:rsidR="0000358A" w:rsidRPr="00384924">
        <w:rPr>
          <w:rFonts w:ascii="Times New Roman" w:hAnsi="Times New Roman"/>
          <w:color w:val="auto"/>
          <w:sz w:val="28"/>
          <w:szCs w:val="28"/>
          <w:highlight w:val="white"/>
          <w:lang w:val="sv-SE"/>
        </w:rPr>
        <w:t xml:space="preserve">thành lập mới 03 doanh nghiệp với tổng vốn đăng ký 9,7 tỷ đồng. </w:t>
      </w:r>
      <w:r w:rsidR="0000358A" w:rsidRPr="00384924">
        <w:rPr>
          <w:rFonts w:ascii="Times New Roman" w:hAnsi="Times New Roman"/>
          <w:color w:val="auto"/>
          <w:sz w:val="28"/>
          <w:szCs w:val="28"/>
          <w:lang w:val="sv-SE"/>
        </w:rPr>
        <w:t>Lũy kế đến nay, toàn huyện đang quản lý 53 d</w:t>
      </w:r>
      <w:r w:rsidR="0000358A" w:rsidRPr="00384924">
        <w:rPr>
          <w:rFonts w:ascii="Times New Roman" w:hAnsi="Times New Roman"/>
          <w:iCs/>
          <w:color w:val="auto"/>
          <w:sz w:val="28"/>
          <w:szCs w:val="28"/>
        </w:rPr>
        <w:t>oanh nghiệp chủ</w:t>
      </w:r>
      <w:r w:rsidR="0000358A" w:rsidRPr="00384924">
        <w:rPr>
          <w:rFonts w:ascii="Times New Roman" w:hAnsi="Times New Roman"/>
          <w:bCs/>
          <w:color w:val="auto"/>
          <w:sz w:val="28"/>
          <w:szCs w:val="28"/>
          <w:lang w:val="af-ZA"/>
        </w:rPr>
        <w:t xml:space="preserve"> yếu tập trung vào lĩnh vực xây dựng, thương mại</w:t>
      </w:r>
      <w:r w:rsidR="0000358A" w:rsidRPr="00384924">
        <w:rPr>
          <w:rFonts w:ascii="Times New Roman" w:hAnsi="Times New Roman"/>
          <w:iCs/>
          <w:color w:val="auto"/>
          <w:sz w:val="28"/>
          <w:szCs w:val="28"/>
        </w:rPr>
        <w:t xml:space="preserve">; phần lớn là doanh nghiệp nhỏ và vừa với quy mô sản xuất, kinh doanh nhỏ. </w:t>
      </w:r>
      <w:r w:rsidR="00A713A6" w:rsidRPr="00384924">
        <w:rPr>
          <w:rFonts w:ascii="Times New Roman" w:hAnsi="Times New Roman"/>
          <w:color w:val="auto"/>
          <w:sz w:val="28"/>
          <w:szCs w:val="28"/>
          <w:lang w:val="sv-SE"/>
        </w:rPr>
        <w:t xml:space="preserve">Toàn huyện có 63 tổ hợp tác, thu hút 1.938 thành viên tham gia. </w:t>
      </w:r>
      <w:r w:rsidR="0066517A" w:rsidRPr="00384924">
        <w:rPr>
          <w:rFonts w:ascii="Times New Roman" w:hAnsi="Times New Roman"/>
          <w:color w:val="auto"/>
          <w:sz w:val="28"/>
          <w:szCs w:val="28"/>
          <w:lang w:val="sv-SE"/>
        </w:rPr>
        <w:t xml:space="preserve">Có 11 </w:t>
      </w:r>
      <w:r w:rsidR="00FC42D0" w:rsidRPr="00384924">
        <w:rPr>
          <w:rFonts w:ascii="Times New Roman" w:hAnsi="Times New Roman"/>
          <w:color w:val="auto"/>
          <w:sz w:val="28"/>
          <w:szCs w:val="28"/>
          <w:lang w:val="sv-SE"/>
        </w:rPr>
        <w:t xml:space="preserve">và 01 Chi nhánh HTX </w:t>
      </w:r>
      <w:r w:rsidR="0066517A" w:rsidRPr="00384924">
        <w:rPr>
          <w:rFonts w:ascii="Times New Roman" w:hAnsi="Times New Roman"/>
          <w:color w:val="auto"/>
          <w:sz w:val="28"/>
          <w:szCs w:val="28"/>
          <w:lang w:val="sv-SE"/>
        </w:rPr>
        <w:t>đang hoạt động với 113 thành viên.</w:t>
      </w:r>
    </w:p>
    <w:p w:rsidR="005A5CC0" w:rsidRPr="00384924" w:rsidRDefault="00212E0F" w:rsidP="002B22D6">
      <w:pPr>
        <w:spacing w:before="60" w:after="60" w:line="60" w:lineRule="atLeast"/>
        <w:ind w:firstLine="720"/>
        <w:jc w:val="both"/>
        <w:rPr>
          <w:rFonts w:ascii="Times New Roman" w:hAnsi="Times New Roman"/>
          <w:color w:val="auto"/>
          <w:sz w:val="28"/>
          <w:szCs w:val="28"/>
          <w:lang w:val="sv-SE"/>
        </w:rPr>
      </w:pPr>
      <w:r w:rsidRPr="00384924">
        <w:rPr>
          <w:rFonts w:ascii="Times New Roman" w:hAnsi="Times New Roman"/>
          <w:i/>
          <w:iCs/>
          <w:color w:val="auto"/>
          <w:spacing w:val="-2"/>
          <w:sz w:val="28"/>
          <w:szCs w:val="28"/>
          <w:highlight w:val="white"/>
          <w:lang w:val="sv-SE"/>
        </w:rPr>
        <w:t xml:space="preserve">h. </w:t>
      </w:r>
      <w:r w:rsidR="005A5CC0" w:rsidRPr="00384924">
        <w:rPr>
          <w:rFonts w:ascii="Times New Roman" w:hAnsi="Times New Roman"/>
          <w:i/>
          <w:iCs/>
          <w:color w:val="auto"/>
          <w:spacing w:val="-2"/>
          <w:sz w:val="28"/>
          <w:szCs w:val="28"/>
          <w:highlight w:val="white"/>
          <w:lang w:val="sv-SE"/>
        </w:rPr>
        <w:t>Xây dựng nông thôn mới;</w:t>
      </w:r>
      <w:r w:rsidR="005A5CC0" w:rsidRPr="00384924">
        <w:rPr>
          <w:rFonts w:ascii="Times New Roman" w:hAnsi="Times New Roman"/>
          <w:i/>
          <w:iCs/>
          <w:color w:val="auto"/>
          <w:spacing w:val="-2"/>
          <w:sz w:val="28"/>
          <w:szCs w:val="28"/>
          <w:highlight w:val="white"/>
          <w:lang w:val="af-ZA"/>
        </w:rPr>
        <w:t xml:space="preserve"> bố trí, sắp xếp, ổn định dân cư</w:t>
      </w:r>
    </w:p>
    <w:p w:rsidR="006420EC" w:rsidRPr="00384924" w:rsidRDefault="00EF0A9A" w:rsidP="002B22D6">
      <w:pPr>
        <w:spacing w:before="60" w:after="60" w:line="60" w:lineRule="atLeast"/>
        <w:ind w:firstLine="720"/>
        <w:jc w:val="both"/>
        <w:rPr>
          <w:rFonts w:ascii="Times New Roman" w:hAnsi="Times New Roman"/>
          <w:color w:val="auto"/>
          <w:sz w:val="28"/>
          <w:szCs w:val="28"/>
          <w:lang w:val="sv-SE"/>
        </w:rPr>
      </w:pPr>
      <w:r w:rsidRPr="00384924">
        <w:rPr>
          <w:rFonts w:ascii="Times New Roman" w:hAnsi="Times New Roman"/>
          <w:color w:val="auto"/>
          <w:sz w:val="28"/>
          <w:szCs w:val="28"/>
          <w:lang w:val="sv-SE"/>
        </w:rPr>
        <w:t xml:space="preserve">- </w:t>
      </w:r>
      <w:r w:rsidRPr="00384924">
        <w:rPr>
          <w:rFonts w:ascii="Times New Roman" w:hAnsi="Times New Roman"/>
          <w:iCs/>
          <w:color w:val="auto"/>
          <w:sz w:val="28"/>
          <w:szCs w:val="28"/>
          <w:highlight w:val="white"/>
          <w:lang w:val="sv-SE" w:bidi="ar-SA"/>
        </w:rPr>
        <w:t xml:space="preserve">Phong trào xây dựng nông thôn mới được triển khai quyết liệt ngay từ đầu năm. </w:t>
      </w:r>
      <w:r w:rsidRPr="00384924">
        <w:rPr>
          <w:rFonts w:ascii="Times New Roman" w:hAnsi="Times New Roman"/>
          <w:iCs/>
          <w:color w:val="auto"/>
          <w:sz w:val="28"/>
          <w:szCs w:val="28"/>
          <w:highlight w:val="white"/>
          <w:lang w:val="sv-SE"/>
        </w:rPr>
        <w:t xml:space="preserve">Đến nay, toàn </w:t>
      </w:r>
      <w:r w:rsidR="000967DB" w:rsidRPr="00384924">
        <w:rPr>
          <w:rFonts w:ascii="Times New Roman" w:hAnsi="Times New Roman"/>
          <w:iCs/>
          <w:color w:val="auto"/>
          <w:sz w:val="28"/>
          <w:szCs w:val="28"/>
          <w:highlight w:val="white"/>
          <w:lang w:val="sv-SE"/>
        </w:rPr>
        <w:t>huyện</w:t>
      </w:r>
      <w:r w:rsidRPr="00384924">
        <w:rPr>
          <w:rFonts w:ascii="Times New Roman" w:hAnsi="Times New Roman"/>
          <w:iCs/>
          <w:color w:val="auto"/>
          <w:sz w:val="28"/>
          <w:szCs w:val="28"/>
          <w:highlight w:val="white"/>
          <w:lang w:val="sv-SE"/>
        </w:rPr>
        <w:t xml:space="preserve"> </w:t>
      </w:r>
      <w:r w:rsidRPr="00384924">
        <w:rPr>
          <w:rFonts w:ascii="Times New Roman" w:hAnsi="Times New Roman"/>
          <w:color w:val="auto"/>
          <w:sz w:val="28"/>
          <w:szCs w:val="28"/>
          <w:highlight w:val="white"/>
          <w:lang w:val="am-ET"/>
        </w:rPr>
        <w:t xml:space="preserve">có </w:t>
      </w:r>
      <w:r w:rsidR="000967DB" w:rsidRPr="00384924">
        <w:rPr>
          <w:rFonts w:ascii="Times New Roman" w:hAnsi="Times New Roman"/>
          <w:color w:val="auto"/>
          <w:sz w:val="28"/>
          <w:szCs w:val="28"/>
          <w:highlight w:val="white"/>
        </w:rPr>
        <w:t>03</w:t>
      </w:r>
      <w:r w:rsidRPr="00384924">
        <w:rPr>
          <w:rFonts w:ascii="Times New Roman" w:hAnsi="Times New Roman"/>
          <w:iCs/>
          <w:color w:val="auto"/>
          <w:sz w:val="28"/>
          <w:szCs w:val="28"/>
          <w:highlight w:val="white"/>
          <w:lang w:val="sv-SE"/>
        </w:rPr>
        <w:t xml:space="preserve"> xã được công nhận xã đạt chuẩn nông thôn mới</w:t>
      </w:r>
      <w:r w:rsidRPr="00384924">
        <w:rPr>
          <w:rFonts w:ascii="Times New Roman" w:hAnsi="Times New Roman"/>
          <w:color w:val="auto"/>
          <w:sz w:val="28"/>
          <w:szCs w:val="28"/>
          <w:highlight w:val="white"/>
          <w:lang w:val="sv-SE"/>
        </w:rPr>
        <w:t xml:space="preserve">, </w:t>
      </w:r>
      <w:r w:rsidR="000967DB" w:rsidRPr="00384924">
        <w:rPr>
          <w:rFonts w:ascii="Times New Roman" w:hAnsi="Times New Roman"/>
          <w:color w:val="auto"/>
          <w:sz w:val="28"/>
          <w:szCs w:val="28"/>
          <w:highlight w:val="white"/>
          <w:lang w:val="sv-SE"/>
        </w:rPr>
        <w:t>bình quân đạt 15,1 tiêu chí nông thôn mới/xã, tăng 0,9 tiêu chí/xã so với cùng kỳ</w:t>
      </w:r>
      <w:r w:rsidR="003120D7" w:rsidRPr="00384924">
        <w:rPr>
          <w:rStyle w:val="FootnoteReference"/>
          <w:rFonts w:ascii="Times New Roman" w:hAnsi="Times New Roman"/>
          <w:color w:val="auto"/>
          <w:sz w:val="28"/>
          <w:szCs w:val="28"/>
          <w:lang w:val="sv-SE"/>
        </w:rPr>
        <w:footnoteReference w:id="20"/>
      </w:r>
      <w:r w:rsidR="00BD38EF" w:rsidRPr="00384924">
        <w:rPr>
          <w:rFonts w:ascii="Times New Roman" w:hAnsi="Times New Roman"/>
          <w:color w:val="auto"/>
          <w:sz w:val="28"/>
          <w:szCs w:val="28"/>
          <w:lang w:val="sv-SE"/>
        </w:rPr>
        <w:t xml:space="preserve"> và </w:t>
      </w:r>
      <w:r w:rsidR="006420EC" w:rsidRPr="00384924">
        <w:rPr>
          <w:rFonts w:ascii="Times New Roman" w:eastAsia="Calibri" w:hAnsi="Times New Roman"/>
          <w:color w:val="auto"/>
          <w:sz w:val="28"/>
          <w:szCs w:val="28"/>
          <w:lang w:val="de-DE" w:bidi="ar-SA"/>
        </w:rPr>
        <w:t xml:space="preserve">bình quân </w:t>
      </w:r>
      <w:r w:rsidR="006420EC" w:rsidRPr="00384924">
        <w:rPr>
          <w:rFonts w:ascii="Times New Roman" w:eastAsia="Calibri" w:hAnsi="Times New Roman"/>
          <w:color w:val="auto"/>
          <w:kern w:val="3"/>
          <w:sz w:val="28"/>
        </w:rPr>
        <w:t>đạt 7,8 tiêu chí/thôn</w:t>
      </w:r>
      <w:r w:rsidR="006420EC" w:rsidRPr="00384924">
        <w:rPr>
          <w:rFonts w:ascii="Times New Roman" w:eastAsia="Calibri" w:hAnsi="Times New Roman"/>
          <w:color w:val="auto"/>
          <w:sz w:val="28"/>
          <w:vertAlign w:val="superscript"/>
        </w:rPr>
        <w:footnoteReference w:id="21"/>
      </w:r>
      <w:r w:rsidR="006420EC" w:rsidRPr="00384924">
        <w:rPr>
          <w:rFonts w:ascii="Times New Roman" w:eastAsia="Calibri" w:hAnsi="Times New Roman"/>
          <w:color w:val="auto"/>
          <w:kern w:val="3"/>
          <w:sz w:val="28"/>
        </w:rPr>
        <w:t xml:space="preserve">. </w:t>
      </w:r>
      <w:r w:rsidR="006E12F2" w:rsidRPr="00384924">
        <w:rPr>
          <w:rFonts w:ascii="Times New Roman" w:hAnsi="Times New Roman"/>
          <w:color w:val="auto"/>
          <w:sz w:val="28"/>
          <w:szCs w:val="28"/>
        </w:rPr>
        <w:t xml:space="preserve">Chương trình mỗi xã một sản phẩm </w:t>
      </w:r>
      <w:r w:rsidR="006E12F2" w:rsidRPr="00384924">
        <w:rPr>
          <w:rFonts w:ascii="Times New Roman" w:hAnsi="Times New Roman"/>
          <w:i/>
          <w:color w:val="auto"/>
          <w:sz w:val="28"/>
          <w:szCs w:val="28"/>
        </w:rPr>
        <w:t>(OCOP)</w:t>
      </w:r>
      <w:r w:rsidR="006E12F2" w:rsidRPr="00384924">
        <w:rPr>
          <w:rFonts w:ascii="Times New Roman" w:hAnsi="Times New Roman"/>
          <w:color w:val="auto"/>
          <w:sz w:val="28"/>
          <w:szCs w:val="28"/>
        </w:rPr>
        <w:t xml:space="preserve"> được duy trì thực hiện</w:t>
      </w:r>
      <w:r w:rsidR="00071DED" w:rsidRPr="00384924">
        <w:rPr>
          <w:rFonts w:ascii="Times New Roman" w:hAnsi="Times New Roman"/>
          <w:color w:val="auto"/>
          <w:sz w:val="28"/>
          <w:szCs w:val="28"/>
        </w:rPr>
        <w:t xml:space="preserve">, toàn </w:t>
      </w:r>
      <w:r w:rsidR="006E12F2" w:rsidRPr="00384924">
        <w:rPr>
          <w:rFonts w:ascii="Times New Roman" w:hAnsi="Times New Roman"/>
          <w:color w:val="auto"/>
          <w:sz w:val="28"/>
          <w:szCs w:val="28"/>
          <w:lang w:bidi="ar-SA"/>
        </w:rPr>
        <w:t>huyện có 10 sản phẩm/07 chủ thể được công nhận sản phẩm 03 sao OCOP cấp tỉnh</w:t>
      </w:r>
      <w:r w:rsidR="006E12F2" w:rsidRPr="00384924">
        <w:rPr>
          <w:rStyle w:val="FootnoteReference"/>
          <w:rFonts w:ascii="Times New Roman" w:hAnsi="Times New Roman"/>
          <w:color w:val="auto"/>
          <w:sz w:val="28"/>
          <w:szCs w:val="28"/>
          <w:lang w:bidi="ar-SA"/>
        </w:rPr>
        <w:footnoteReference w:id="22"/>
      </w:r>
      <w:r w:rsidR="006E12F2" w:rsidRPr="00384924">
        <w:rPr>
          <w:rFonts w:ascii="Times New Roman" w:hAnsi="Times New Roman"/>
          <w:color w:val="auto"/>
          <w:sz w:val="28"/>
          <w:szCs w:val="28"/>
          <w:lang w:bidi="ar-SA"/>
        </w:rPr>
        <w:t xml:space="preserve"> và 27 sản phẩm được được các chủ thể từng bước hoàn thiện, nâng cao chất lượng các sản phẩm gắn với thị hiếu tiêu dùng của thị trườn</w:t>
      </w:r>
      <w:r w:rsidR="006E12F2" w:rsidRPr="00384924">
        <w:rPr>
          <w:rFonts w:ascii="Times New Roman" w:hAnsi="Times New Roman"/>
          <w:color w:val="auto"/>
          <w:sz w:val="28"/>
          <w:szCs w:val="28"/>
          <w:highlight w:val="white"/>
          <w:lang w:val="sv-SE"/>
        </w:rPr>
        <w:t>g.</w:t>
      </w:r>
    </w:p>
    <w:p w:rsidR="00231277" w:rsidRPr="00384924" w:rsidRDefault="00231277" w:rsidP="002B22D6">
      <w:pPr>
        <w:tabs>
          <w:tab w:val="left" w:pos="1818"/>
        </w:tabs>
        <w:spacing w:before="60" w:after="60" w:line="60" w:lineRule="atLeast"/>
        <w:ind w:firstLine="709"/>
        <w:jc w:val="both"/>
        <w:rPr>
          <w:rFonts w:ascii="Times New Roman" w:hAnsi="Times New Roman"/>
          <w:color w:val="auto"/>
          <w:sz w:val="28"/>
          <w:szCs w:val="28"/>
          <w:lang w:val="nb-NO"/>
        </w:rPr>
      </w:pPr>
      <w:r w:rsidRPr="00384924">
        <w:rPr>
          <w:rFonts w:ascii="Times New Roman" w:hAnsi="Times New Roman"/>
          <w:color w:val="auto"/>
          <w:sz w:val="28"/>
          <w:szCs w:val="28"/>
          <w:lang w:val="nb-NO"/>
        </w:rPr>
        <w:t xml:space="preserve">- Công tác </w:t>
      </w:r>
      <w:r w:rsidR="005B1F80" w:rsidRPr="00384924">
        <w:rPr>
          <w:rFonts w:ascii="Times New Roman" w:hAnsi="Times New Roman"/>
          <w:color w:val="auto"/>
          <w:sz w:val="28"/>
          <w:szCs w:val="28"/>
          <w:lang w:val="nb-NO"/>
        </w:rPr>
        <w:t>bồi thường, giải phóng mặt bằng</w:t>
      </w:r>
      <w:r w:rsidR="00860EEF" w:rsidRPr="00384924">
        <w:rPr>
          <w:rFonts w:ascii="Times New Roman" w:hAnsi="Times New Roman"/>
          <w:color w:val="auto"/>
          <w:sz w:val="28"/>
          <w:szCs w:val="28"/>
          <w:lang w:val="nb-NO"/>
        </w:rPr>
        <w:t>:</w:t>
      </w:r>
      <w:r w:rsidR="005B1F80" w:rsidRPr="00384924">
        <w:rPr>
          <w:rFonts w:ascii="Times New Roman" w:hAnsi="Times New Roman"/>
          <w:color w:val="auto"/>
          <w:sz w:val="28"/>
          <w:szCs w:val="28"/>
          <w:lang w:val="nb-NO"/>
        </w:rPr>
        <w:t xml:space="preserve"> </w:t>
      </w:r>
      <w:r w:rsidR="00860EEF" w:rsidRPr="00384924">
        <w:rPr>
          <w:rFonts w:ascii="Times New Roman" w:hAnsi="Times New Roman"/>
          <w:color w:val="auto"/>
          <w:sz w:val="28"/>
          <w:szCs w:val="28"/>
          <w:lang w:val="nb-NO"/>
        </w:rPr>
        <w:t>T</w:t>
      </w:r>
      <w:r w:rsidR="00860EEF" w:rsidRPr="00384924">
        <w:rPr>
          <w:rFonts w:ascii="Times New Roman" w:hAnsi="Times New Roman"/>
          <w:color w:val="auto"/>
          <w:sz w:val="28"/>
          <w:szCs w:val="28"/>
        </w:rPr>
        <w:t>hu hồi đất của các hộ gia đình cá nhân, tổ chức để thực hiện 02 công trình dự án với tổng diện tích: 302.408 m</w:t>
      </w:r>
      <w:r w:rsidR="00860EEF" w:rsidRPr="00384924">
        <w:rPr>
          <w:rFonts w:ascii="Times New Roman" w:hAnsi="Times New Roman"/>
          <w:color w:val="auto"/>
          <w:sz w:val="28"/>
          <w:szCs w:val="28"/>
          <w:vertAlign w:val="superscript"/>
        </w:rPr>
        <w:t>2</w:t>
      </w:r>
      <w:r w:rsidR="00860EEF" w:rsidRPr="00384924">
        <w:rPr>
          <w:rFonts w:ascii="Times New Roman" w:hAnsi="Times New Roman"/>
          <w:color w:val="auto"/>
          <w:sz w:val="28"/>
          <w:szCs w:val="28"/>
        </w:rPr>
        <w:t>, trong đó: Công trình Thủy điện Đăk Mi1A là 209.408 m</w:t>
      </w:r>
      <w:r w:rsidR="00860EEF" w:rsidRPr="00384924">
        <w:rPr>
          <w:rFonts w:ascii="Times New Roman" w:hAnsi="Times New Roman"/>
          <w:color w:val="auto"/>
          <w:sz w:val="28"/>
          <w:szCs w:val="28"/>
          <w:vertAlign w:val="superscript"/>
        </w:rPr>
        <w:t>2</w:t>
      </w:r>
      <w:r w:rsidR="00860EEF" w:rsidRPr="00384924">
        <w:rPr>
          <w:rFonts w:ascii="Times New Roman" w:hAnsi="Times New Roman"/>
          <w:color w:val="auto"/>
          <w:sz w:val="28"/>
          <w:szCs w:val="28"/>
        </w:rPr>
        <w:t>; Dự án khai thác quỹ đất để đầu tư phát triển kết cấu hạ tầng huyện Đăk Glei  93.000m</w:t>
      </w:r>
      <w:r w:rsidR="00860EEF" w:rsidRPr="00384924">
        <w:rPr>
          <w:rFonts w:ascii="Times New Roman" w:hAnsi="Times New Roman"/>
          <w:color w:val="auto"/>
          <w:sz w:val="28"/>
          <w:szCs w:val="28"/>
          <w:vertAlign w:val="superscript"/>
        </w:rPr>
        <w:t>2</w:t>
      </w:r>
      <w:r w:rsidR="00860EEF" w:rsidRPr="00384924">
        <w:rPr>
          <w:rFonts w:ascii="Times New Roman" w:hAnsi="Times New Roman"/>
          <w:color w:val="auto"/>
          <w:sz w:val="28"/>
          <w:szCs w:val="28"/>
        </w:rPr>
        <w:t>, đã chỉ đạo cơ quan chuyên môn p</w:t>
      </w:r>
      <w:r w:rsidR="00860EEF" w:rsidRPr="00384924">
        <w:rPr>
          <w:rFonts w:ascii="Times New Roman" w:hAnsi="Times New Roman"/>
          <w:color w:val="auto"/>
          <w:sz w:val="28"/>
        </w:rPr>
        <w:t xml:space="preserve">hối hợp chủ đầu tư và các đơn vị liên quan </w:t>
      </w:r>
      <w:r w:rsidR="00860EEF" w:rsidRPr="00384924">
        <w:rPr>
          <w:rFonts w:ascii="Times New Roman" w:hAnsi="Times New Roman"/>
          <w:color w:val="auto"/>
          <w:sz w:val="28"/>
        </w:rPr>
        <w:lastRenderedPageBreak/>
        <w:t xml:space="preserve">cùng với hộ gia đình tiến hành kiểm đếm đất đai, cây cối hoa màu, vật kiến trúc bị ảnh hưởng </w:t>
      </w:r>
      <w:r w:rsidR="00860EEF" w:rsidRPr="00384924">
        <w:rPr>
          <w:rFonts w:ascii="Times New Roman" w:hAnsi="Times New Roman"/>
          <w:color w:val="auto"/>
          <w:sz w:val="28"/>
          <w:szCs w:val="28"/>
        </w:rPr>
        <w:t>Công trình thủy điện Đăk Mi1A</w:t>
      </w:r>
      <w:r w:rsidR="00BD38EF" w:rsidRPr="00384924">
        <w:rPr>
          <w:rFonts w:ascii="Times New Roman" w:hAnsi="Times New Roman"/>
          <w:color w:val="auto"/>
          <w:sz w:val="28"/>
          <w:szCs w:val="28"/>
        </w:rPr>
        <w:t>.</w:t>
      </w:r>
    </w:p>
    <w:p w:rsidR="00FC59FA" w:rsidRPr="00384924" w:rsidRDefault="005A5CC0" w:rsidP="002B22D6">
      <w:pPr>
        <w:spacing w:before="60" w:after="60" w:line="60" w:lineRule="atLeast"/>
        <w:ind w:firstLine="720"/>
        <w:jc w:val="both"/>
        <w:rPr>
          <w:rFonts w:ascii="Times New Roman" w:hAnsi="Times New Roman"/>
          <w:i/>
          <w:color w:val="auto"/>
          <w:spacing w:val="-2"/>
          <w:sz w:val="28"/>
          <w:szCs w:val="28"/>
          <w:highlight w:val="white"/>
          <w:lang w:val="sv-SE" w:bidi="ar-SA"/>
        </w:rPr>
      </w:pPr>
      <w:r w:rsidRPr="00384924">
        <w:rPr>
          <w:rFonts w:ascii="Times New Roman" w:hAnsi="Times New Roman"/>
          <w:i/>
          <w:color w:val="auto"/>
          <w:spacing w:val="-2"/>
          <w:sz w:val="28"/>
          <w:szCs w:val="28"/>
          <w:highlight w:val="white"/>
          <w:lang w:val="sv-SE" w:bidi="ar-SA"/>
        </w:rPr>
        <w:t>i</w:t>
      </w:r>
      <w:r w:rsidR="00105136" w:rsidRPr="00384924">
        <w:rPr>
          <w:rFonts w:ascii="Times New Roman" w:hAnsi="Times New Roman"/>
          <w:i/>
          <w:color w:val="auto"/>
          <w:spacing w:val="-2"/>
          <w:sz w:val="28"/>
          <w:szCs w:val="28"/>
          <w:highlight w:val="white"/>
          <w:lang w:val="sv-SE" w:bidi="ar-SA"/>
        </w:rPr>
        <w:t>.</w:t>
      </w:r>
      <w:r w:rsidR="00821308" w:rsidRPr="00384924">
        <w:rPr>
          <w:rFonts w:ascii="Times New Roman" w:hAnsi="Times New Roman"/>
          <w:i/>
          <w:color w:val="auto"/>
          <w:spacing w:val="-2"/>
          <w:sz w:val="28"/>
          <w:szCs w:val="28"/>
          <w:highlight w:val="white"/>
          <w:lang w:val="sv-SE" w:bidi="ar-SA"/>
        </w:rPr>
        <w:t xml:space="preserve"> Công tác quản lý tài nguyên; phòng, chống thiên tai, bảo vệ môi trường và ứng phó với biến đổi khí hậu</w:t>
      </w:r>
    </w:p>
    <w:p w:rsidR="00EF721C" w:rsidRPr="00384924" w:rsidRDefault="00992C2D" w:rsidP="002B22D6">
      <w:pPr>
        <w:spacing w:before="60" w:after="60" w:line="60" w:lineRule="atLeast"/>
        <w:ind w:firstLine="720"/>
        <w:jc w:val="both"/>
        <w:rPr>
          <w:rFonts w:ascii="Times New Roman" w:hAnsi="Times New Roman"/>
          <w:i/>
          <w:color w:val="auto"/>
          <w:spacing w:val="-2"/>
          <w:sz w:val="28"/>
          <w:szCs w:val="28"/>
          <w:highlight w:val="white"/>
          <w:lang w:val="sv-SE" w:bidi="ar-SA"/>
        </w:rPr>
      </w:pPr>
      <w:r w:rsidRPr="00384924">
        <w:rPr>
          <w:rFonts w:ascii="Times New Roman" w:hAnsi="Times New Roman"/>
          <w:color w:val="auto"/>
          <w:spacing w:val="-2"/>
          <w:sz w:val="28"/>
          <w:szCs w:val="28"/>
          <w:highlight w:val="white"/>
          <w:lang w:val="sv-SE"/>
        </w:rPr>
        <w:t xml:space="preserve">- </w:t>
      </w:r>
      <w:r w:rsidR="00003759" w:rsidRPr="00384924">
        <w:rPr>
          <w:rFonts w:ascii="Times New Roman" w:hAnsi="Times New Roman"/>
          <w:color w:val="auto"/>
          <w:spacing w:val="-2"/>
          <w:sz w:val="28"/>
          <w:szCs w:val="28"/>
          <w:highlight w:val="white"/>
          <w:lang w:val="sv-SE"/>
        </w:rPr>
        <w:t xml:space="preserve">Công tác quản lý Nhà nước về đất đai được tăng cường. </w:t>
      </w:r>
      <w:r w:rsidR="00B20D8F" w:rsidRPr="00384924">
        <w:rPr>
          <w:rFonts w:ascii="Times New Roman" w:hAnsi="Times New Roman"/>
          <w:bCs/>
          <w:color w:val="auto"/>
          <w:sz w:val="28"/>
          <w:szCs w:val="28"/>
        </w:rPr>
        <w:t>UBND huyện công khai quy hoạch sử dụng đất thời kỳ 2021-2030</w:t>
      </w:r>
      <w:r w:rsidR="00DE6B96" w:rsidRPr="00384924">
        <w:rPr>
          <w:rFonts w:ascii="Times New Roman" w:hAnsi="Times New Roman"/>
          <w:bCs/>
          <w:color w:val="auto"/>
          <w:sz w:val="28"/>
          <w:szCs w:val="28"/>
        </w:rPr>
        <w:t xml:space="preserve">, Kế hoạch sử dụng đất năm 2022 trên địa bàn huyện </w:t>
      </w:r>
      <w:r w:rsidR="00B20D8F" w:rsidRPr="00384924">
        <w:rPr>
          <w:rFonts w:ascii="Times New Roman" w:hAnsi="Times New Roman"/>
          <w:bCs/>
          <w:color w:val="auto"/>
          <w:sz w:val="28"/>
          <w:szCs w:val="28"/>
        </w:rPr>
        <w:t xml:space="preserve">theo quy định. </w:t>
      </w:r>
      <w:r w:rsidR="00003759" w:rsidRPr="00384924">
        <w:rPr>
          <w:rFonts w:ascii="Times New Roman" w:hAnsi="Times New Roman"/>
          <w:color w:val="auto"/>
          <w:spacing w:val="-2"/>
          <w:sz w:val="28"/>
          <w:szCs w:val="28"/>
          <w:highlight w:val="white"/>
          <w:lang w:val="nb-NO"/>
        </w:rPr>
        <w:t xml:space="preserve">Công tác </w:t>
      </w:r>
      <w:r w:rsidR="00003759" w:rsidRPr="00384924">
        <w:rPr>
          <w:rFonts w:ascii="Times New Roman" w:hAnsi="Times New Roman"/>
          <w:bCs/>
          <w:color w:val="auto"/>
          <w:spacing w:val="-2"/>
          <w:sz w:val="28"/>
          <w:szCs w:val="28"/>
          <w:highlight w:val="white"/>
          <w:lang w:val="af-ZA"/>
        </w:rPr>
        <w:t xml:space="preserve">cấp giấy chứng nhận quyền sử dụng đất cho tổ chức, hộ gia đình, cá nhân trên địa bàn </w:t>
      </w:r>
      <w:r w:rsidR="00882620" w:rsidRPr="00384924">
        <w:rPr>
          <w:rFonts w:ascii="Times New Roman" w:hAnsi="Times New Roman"/>
          <w:bCs/>
          <w:color w:val="auto"/>
          <w:spacing w:val="-2"/>
          <w:sz w:val="28"/>
          <w:szCs w:val="28"/>
          <w:highlight w:val="white"/>
          <w:lang w:val="af-ZA"/>
        </w:rPr>
        <w:t>huyện</w:t>
      </w:r>
      <w:r w:rsidR="00003759" w:rsidRPr="00384924">
        <w:rPr>
          <w:rFonts w:ascii="Times New Roman" w:hAnsi="Times New Roman"/>
          <w:bCs/>
          <w:color w:val="auto"/>
          <w:spacing w:val="-2"/>
          <w:sz w:val="28"/>
          <w:szCs w:val="28"/>
          <w:highlight w:val="white"/>
          <w:lang w:val="af-ZA"/>
        </w:rPr>
        <w:t xml:space="preserve"> được thực hiện thường xuyên</w:t>
      </w:r>
      <w:r w:rsidR="009356C4" w:rsidRPr="00384924">
        <w:rPr>
          <w:rStyle w:val="FootnoteReference"/>
          <w:rFonts w:ascii="Times New Roman" w:hAnsi="Times New Roman"/>
          <w:bCs/>
          <w:color w:val="auto"/>
          <w:spacing w:val="-2"/>
          <w:sz w:val="28"/>
          <w:szCs w:val="28"/>
          <w:lang w:val="af-ZA"/>
        </w:rPr>
        <w:footnoteReference w:id="23"/>
      </w:r>
      <w:r w:rsidR="00C9702F" w:rsidRPr="00384924">
        <w:rPr>
          <w:rFonts w:ascii="Times New Roman" w:hAnsi="Times New Roman"/>
          <w:bCs/>
          <w:color w:val="auto"/>
          <w:spacing w:val="-2"/>
          <w:sz w:val="28"/>
          <w:szCs w:val="28"/>
          <w:highlight w:val="white"/>
          <w:lang w:val="af-ZA"/>
        </w:rPr>
        <w:t xml:space="preserve">. </w:t>
      </w:r>
      <w:r w:rsidR="002A6266" w:rsidRPr="00384924">
        <w:rPr>
          <w:rFonts w:ascii="Times New Roman" w:hAnsi="Times New Roman"/>
          <w:bCs/>
          <w:color w:val="auto"/>
          <w:sz w:val="28"/>
          <w:szCs w:val="28"/>
        </w:rPr>
        <w:t>Tăng</w:t>
      </w:r>
      <w:r w:rsidR="002A6266" w:rsidRPr="00384924">
        <w:rPr>
          <w:rFonts w:ascii="Times New Roman" w:hAnsi="Times New Roman"/>
          <w:color w:val="auto"/>
          <w:sz w:val="28"/>
          <w:szCs w:val="28"/>
        </w:rPr>
        <w:t xml:space="preserve"> cường công tác phối hợp kiểm tra, nắm bắt tình hình hoạt động khai thác khoáng sản </w:t>
      </w:r>
      <w:r w:rsidR="002A6266" w:rsidRPr="00384924">
        <w:rPr>
          <w:rFonts w:ascii="Times New Roman" w:hAnsi="Times New Roman"/>
          <w:i/>
          <w:color w:val="auto"/>
          <w:sz w:val="28"/>
          <w:szCs w:val="28"/>
        </w:rPr>
        <w:t>(cát, sỏi…)</w:t>
      </w:r>
      <w:r w:rsidR="002A6266" w:rsidRPr="00384924">
        <w:rPr>
          <w:rFonts w:ascii="Times New Roman" w:hAnsi="Times New Roman"/>
          <w:color w:val="auto"/>
          <w:sz w:val="28"/>
          <w:szCs w:val="28"/>
        </w:rPr>
        <w:t xml:space="preserve"> và </w:t>
      </w:r>
      <w:r w:rsidR="002A6266" w:rsidRPr="00384924">
        <w:rPr>
          <w:rFonts w:ascii="Times New Roman" w:hAnsi="Times New Roman"/>
          <w:color w:val="auto"/>
          <w:sz w:val="28"/>
          <w:szCs w:val="28"/>
          <w:lang w:val="pt-BR"/>
        </w:rPr>
        <w:t>lập bến bãi cát sỏi trái phép trên địa bàn huyện</w:t>
      </w:r>
      <w:r w:rsidR="002A6266" w:rsidRPr="00384924">
        <w:rPr>
          <w:rStyle w:val="FootnoteReference"/>
          <w:rFonts w:ascii="Times New Roman" w:hAnsi="Times New Roman"/>
          <w:color w:val="auto"/>
          <w:sz w:val="28"/>
          <w:szCs w:val="28"/>
          <w:lang w:val="pt-BR"/>
        </w:rPr>
        <w:footnoteReference w:id="24"/>
      </w:r>
      <w:r w:rsidR="002B64FD" w:rsidRPr="00384924">
        <w:rPr>
          <w:rFonts w:ascii="Times New Roman" w:hAnsi="Times New Roman"/>
          <w:color w:val="auto"/>
          <w:sz w:val="28"/>
          <w:szCs w:val="28"/>
        </w:rPr>
        <w:t xml:space="preserve">, </w:t>
      </w:r>
      <w:r w:rsidR="002A6266" w:rsidRPr="00384924">
        <w:rPr>
          <w:rFonts w:ascii="Times New Roman" w:eastAsia="Lucida Sans Unicode" w:hAnsi="Times New Roman"/>
          <w:color w:val="auto"/>
          <w:kern w:val="1"/>
          <w:sz w:val="28"/>
          <w:szCs w:val="28"/>
          <w:lang w:eastAsia="ar-SA"/>
        </w:rPr>
        <w:t>hiện có 08 Công ty được cấp phép khai thác khoáng sản</w:t>
      </w:r>
      <w:r w:rsidR="002A6266" w:rsidRPr="00384924">
        <w:rPr>
          <w:rStyle w:val="FootnoteReference"/>
          <w:rFonts w:ascii="Times New Roman" w:eastAsia="Lucida Sans Unicode" w:hAnsi="Times New Roman"/>
          <w:color w:val="auto"/>
          <w:kern w:val="1"/>
          <w:sz w:val="28"/>
          <w:szCs w:val="28"/>
          <w:lang w:eastAsia="ar-SA"/>
        </w:rPr>
        <w:footnoteReference w:id="25"/>
      </w:r>
      <w:r w:rsidR="002B64FD" w:rsidRPr="00384924">
        <w:rPr>
          <w:rFonts w:ascii="Times New Roman" w:eastAsia="Lucida Sans Unicode" w:hAnsi="Times New Roman"/>
          <w:color w:val="auto"/>
          <w:kern w:val="1"/>
          <w:sz w:val="28"/>
          <w:szCs w:val="28"/>
          <w:lang w:eastAsia="ar-SA"/>
        </w:rPr>
        <w:t xml:space="preserve"> đang hoạt động trên địa bàn huyện.</w:t>
      </w:r>
    </w:p>
    <w:p w:rsidR="00C104BD" w:rsidRPr="00384924" w:rsidRDefault="00C104BD" w:rsidP="002B22D6">
      <w:pPr>
        <w:spacing w:before="60" w:after="60" w:line="60" w:lineRule="atLeast"/>
        <w:ind w:firstLine="720"/>
        <w:jc w:val="both"/>
        <w:rPr>
          <w:rFonts w:ascii="Times New Roman" w:hAnsi="Times New Roman"/>
          <w:color w:val="auto"/>
          <w:sz w:val="28"/>
          <w:szCs w:val="28"/>
          <w:lang w:val="nl-NL"/>
        </w:rPr>
      </w:pPr>
      <w:r w:rsidRPr="00384924">
        <w:rPr>
          <w:rFonts w:ascii="Times New Roman" w:hAnsi="Times New Roman"/>
          <w:color w:val="auto"/>
          <w:spacing w:val="-2"/>
          <w:sz w:val="28"/>
          <w:szCs w:val="28"/>
          <w:highlight w:val="white"/>
          <w:lang w:val="sv-SE"/>
        </w:rPr>
        <w:t xml:space="preserve">- </w:t>
      </w:r>
      <w:r w:rsidRPr="00384924">
        <w:rPr>
          <w:rFonts w:ascii="Times New Roman" w:hAnsi="Times New Roman"/>
          <w:color w:val="auto"/>
          <w:spacing w:val="-2"/>
          <w:sz w:val="28"/>
          <w:szCs w:val="28"/>
          <w:lang w:val="sv-SE"/>
        </w:rPr>
        <w:t xml:space="preserve">Đẩy mạnh </w:t>
      </w:r>
      <w:r w:rsidRPr="00384924">
        <w:rPr>
          <w:rFonts w:ascii="Times New Roman" w:hAnsi="Times New Roman"/>
          <w:bCs/>
          <w:color w:val="auto"/>
          <w:sz w:val="28"/>
          <w:szCs w:val="28"/>
          <w:lang w:val="nl-NL"/>
        </w:rPr>
        <w:t>tuyên truyền nâng cao nhận thức cộng đồng về ứng phó thiên tai đến cấp xã, thị trấn; chỉ đạo triển khai kịp thời các dự án di dời các hộ dân trong khu vực xung yếu, tập trung di dời trước các hộ dân đang sinh sống trong các khu vực có nguy cơ cao bị ảnh hưởng lũ quét, sạt lở đất, ngập lụt.</w:t>
      </w:r>
      <w:r w:rsidRPr="00384924">
        <w:rPr>
          <w:rFonts w:ascii="Times New Roman" w:hAnsi="Times New Roman"/>
          <w:color w:val="auto"/>
          <w:spacing w:val="-2"/>
          <w:sz w:val="28"/>
          <w:szCs w:val="28"/>
          <w:highlight w:val="white"/>
          <w:lang w:val="sv-SE"/>
        </w:rPr>
        <w:t xml:space="preserve"> Đồng thời, đẩy nhanh tiến độ thi công sửa chữa, xây dựng các công trình thủy lợi, cấp nước sinh hoạt sớm đưa vào hoạt động phục vụ nhu cầu của người dân.  </w:t>
      </w:r>
    </w:p>
    <w:p w:rsidR="00821308" w:rsidRPr="00384924" w:rsidRDefault="00FD518F" w:rsidP="002B22D6">
      <w:pPr>
        <w:spacing w:before="60" w:after="60" w:line="60" w:lineRule="atLeast"/>
        <w:ind w:firstLine="720"/>
        <w:jc w:val="both"/>
        <w:rPr>
          <w:rFonts w:ascii="Times New Roman" w:hAnsi="Times New Roman"/>
          <w:b/>
          <w:color w:val="auto"/>
          <w:spacing w:val="-2"/>
          <w:sz w:val="28"/>
          <w:szCs w:val="28"/>
          <w:highlight w:val="white"/>
          <w:lang w:val="sv-SE"/>
        </w:rPr>
      </w:pPr>
      <w:r w:rsidRPr="00384924">
        <w:rPr>
          <w:rFonts w:ascii="Times New Roman" w:hAnsi="Times New Roman"/>
          <w:b/>
          <w:color w:val="auto"/>
          <w:spacing w:val="-2"/>
          <w:sz w:val="28"/>
          <w:szCs w:val="28"/>
          <w:highlight w:val="white"/>
          <w:lang w:val="sv-SE"/>
        </w:rPr>
        <w:t>1.</w:t>
      </w:r>
      <w:r w:rsidR="00821308" w:rsidRPr="00384924">
        <w:rPr>
          <w:rFonts w:ascii="Times New Roman" w:hAnsi="Times New Roman"/>
          <w:b/>
          <w:color w:val="auto"/>
          <w:spacing w:val="-2"/>
          <w:sz w:val="28"/>
          <w:szCs w:val="28"/>
          <w:highlight w:val="white"/>
          <w:lang w:val="sv-SE"/>
        </w:rPr>
        <w:t>2. Văn hóa - xã hội</w:t>
      </w:r>
    </w:p>
    <w:p w:rsidR="00F65A2B" w:rsidRPr="00384924" w:rsidRDefault="00F65A2B" w:rsidP="002B22D6">
      <w:pPr>
        <w:spacing w:before="60" w:after="60" w:line="60" w:lineRule="atLeast"/>
        <w:ind w:firstLine="720"/>
        <w:jc w:val="both"/>
        <w:rPr>
          <w:rFonts w:ascii="Times New Roman" w:hAnsi="Times New Roman"/>
          <w:bCs/>
          <w:i/>
          <w:iCs/>
          <w:color w:val="auto"/>
          <w:spacing w:val="-2"/>
          <w:sz w:val="28"/>
          <w:szCs w:val="28"/>
          <w:highlight w:val="white"/>
          <w:lang w:val="sv-SE"/>
        </w:rPr>
      </w:pPr>
      <w:r w:rsidRPr="00384924">
        <w:rPr>
          <w:rFonts w:ascii="Times New Roman" w:hAnsi="Times New Roman"/>
          <w:i/>
          <w:color w:val="auto"/>
          <w:spacing w:val="-2"/>
          <w:sz w:val="28"/>
          <w:szCs w:val="28"/>
          <w:highlight w:val="white"/>
          <w:lang w:val="sv-SE"/>
        </w:rPr>
        <w:t>a.</w:t>
      </w:r>
      <w:r w:rsidR="009F042C" w:rsidRPr="00384924">
        <w:rPr>
          <w:rFonts w:ascii="Times New Roman" w:hAnsi="Times New Roman"/>
          <w:i/>
          <w:color w:val="auto"/>
          <w:spacing w:val="-2"/>
          <w:sz w:val="28"/>
          <w:szCs w:val="28"/>
          <w:highlight w:val="white"/>
          <w:lang w:val="sv-SE"/>
        </w:rPr>
        <w:t xml:space="preserve"> Về giáo dục và đào tạo, y tế, văn hóa - thể thao</w:t>
      </w:r>
    </w:p>
    <w:p w:rsidR="00AC6C1F" w:rsidRPr="00384924" w:rsidRDefault="009F042C" w:rsidP="002B22D6">
      <w:pPr>
        <w:spacing w:before="60" w:after="60" w:line="60" w:lineRule="atLeast"/>
        <w:ind w:firstLine="720"/>
        <w:contextualSpacing/>
        <w:jc w:val="both"/>
        <w:rPr>
          <w:rFonts w:ascii="Times New Roman" w:hAnsi="Times New Roman"/>
          <w:color w:val="auto"/>
          <w:sz w:val="28"/>
          <w:szCs w:val="28"/>
          <w:lang w:val="es-BO"/>
        </w:rPr>
      </w:pPr>
      <w:r w:rsidRPr="00384924">
        <w:rPr>
          <w:rFonts w:ascii="Times New Roman" w:hAnsi="Times New Roman"/>
          <w:bCs/>
          <w:iCs/>
          <w:color w:val="auto"/>
          <w:sz w:val="28"/>
          <w:szCs w:val="28"/>
          <w:highlight w:val="white"/>
          <w:lang w:val="de-DE"/>
        </w:rPr>
        <w:t>- Quy mô trường lớp</w:t>
      </w:r>
      <w:r w:rsidRPr="00384924">
        <w:rPr>
          <w:rFonts w:ascii="Times New Roman" w:hAnsi="Times New Roman"/>
          <w:bCs/>
          <w:iCs/>
          <w:color w:val="auto"/>
          <w:sz w:val="28"/>
          <w:szCs w:val="28"/>
          <w:highlight w:val="white"/>
          <w:lang w:val="vi-VN"/>
        </w:rPr>
        <w:t xml:space="preserve"> được</w:t>
      </w:r>
      <w:r w:rsidRPr="00384924">
        <w:rPr>
          <w:rFonts w:ascii="Times New Roman" w:hAnsi="Times New Roman"/>
          <w:bCs/>
          <w:iCs/>
          <w:color w:val="auto"/>
          <w:sz w:val="28"/>
          <w:szCs w:val="28"/>
          <w:highlight w:val="white"/>
          <w:lang w:val="de-DE"/>
        </w:rPr>
        <w:t xml:space="preserve"> đầu tư, nâng cấp ngày càng khang trang</w:t>
      </w:r>
      <w:r w:rsidRPr="00384924">
        <w:rPr>
          <w:rFonts w:ascii="Times New Roman" w:hAnsi="Times New Roman"/>
          <w:bCs/>
          <w:iCs/>
          <w:color w:val="auto"/>
          <w:sz w:val="28"/>
          <w:szCs w:val="28"/>
          <w:highlight w:val="white"/>
          <w:lang w:val="vi-VN"/>
        </w:rPr>
        <w:t xml:space="preserve">, </w:t>
      </w:r>
      <w:r w:rsidRPr="00384924">
        <w:rPr>
          <w:rFonts w:ascii="Times New Roman" w:hAnsi="Times New Roman"/>
          <w:bCs/>
          <w:iCs/>
          <w:color w:val="auto"/>
          <w:sz w:val="28"/>
          <w:szCs w:val="28"/>
          <w:highlight w:val="white"/>
          <w:lang w:val="de-DE"/>
        </w:rPr>
        <w:t>cơ bản đáp ứng nhu cầu học tập của người dân</w:t>
      </w:r>
      <w:r w:rsidR="007C4FEC" w:rsidRPr="00384924">
        <w:rPr>
          <w:rStyle w:val="FootnoteReference"/>
          <w:rFonts w:ascii="Times New Roman" w:hAnsi="Times New Roman"/>
          <w:bCs/>
          <w:iCs/>
          <w:color w:val="auto"/>
          <w:sz w:val="28"/>
          <w:szCs w:val="28"/>
          <w:lang w:val="de-DE"/>
        </w:rPr>
        <w:footnoteReference w:id="26"/>
      </w:r>
      <w:r w:rsidR="007C4FEC" w:rsidRPr="00384924">
        <w:rPr>
          <w:rFonts w:ascii="Times New Roman" w:hAnsi="Times New Roman"/>
          <w:bCs/>
          <w:iCs/>
          <w:color w:val="auto"/>
          <w:sz w:val="28"/>
          <w:szCs w:val="28"/>
          <w:highlight w:val="white"/>
          <w:lang w:val="de-DE"/>
        </w:rPr>
        <w:t>.</w:t>
      </w:r>
      <w:r w:rsidRPr="00384924">
        <w:rPr>
          <w:rFonts w:ascii="Times New Roman" w:hAnsi="Times New Roman"/>
          <w:iCs/>
          <w:color w:val="auto"/>
          <w:sz w:val="28"/>
          <w:szCs w:val="28"/>
          <w:highlight w:val="white"/>
          <w:lang w:val="de-DE"/>
        </w:rPr>
        <w:t xml:space="preserve"> </w:t>
      </w:r>
      <w:r w:rsidRPr="00384924">
        <w:rPr>
          <w:rFonts w:ascii="Times New Roman" w:hAnsi="Times New Roman"/>
          <w:iCs/>
          <w:color w:val="auto"/>
          <w:spacing w:val="-2"/>
          <w:sz w:val="28"/>
          <w:szCs w:val="28"/>
          <w:highlight w:val="white"/>
          <w:lang w:val="de-DE"/>
        </w:rPr>
        <w:t xml:space="preserve">Chất lượng giáo dục </w:t>
      </w:r>
      <w:r w:rsidRPr="00384924">
        <w:rPr>
          <w:rFonts w:ascii="Times New Roman" w:hAnsi="Times New Roman"/>
          <w:color w:val="auto"/>
          <w:sz w:val="28"/>
          <w:szCs w:val="28"/>
          <w:lang w:val="nl-NL"/>
        </w:rPr>
        <w:t>có sự chuyển biến tích cực</w:t>
      </w:r>
      <w:r w:rsidR="001A4643" w:rsidRPr="00384924">
        <w:rPr>
          <w:rStyle w:val="FootnoteReference"/>
          <w:rFonts w:ascii="Times New Roman" w:hAnsi="Times New Roman"/>
          <w:color w:val="auto"/>
          <w:sz w:val="28"/>
          <w:szCs w:val="28"/>
          <w:lang w:val="nl-NL"/>
        </w:rPr>
        <w:footnoteReference w:id="27"/>
      </w:r>
      <w:r w:rsidR="001A4643" w:rsidRPr="00384924">
        <w:rPr>
          <w:rFonts w:ascii="Times New Roman" w:hAnsi="Times New Roman"/>
          <w:color w:val="auto"/>
          <w:sz w:val="28"/>
          <w:szCs w:val="28"/>
          <w:lang w:val="nl-NL"/>
        </w:rPr>
        <w:t xml:space="preserve">. </w:t>
      </w:r>
      <w:r w:rsidR="001A4643" w:rsidRPr="00384924">
        <w:rPr>
          <w:rFonts w:ascii="Times New Roman" w:hAnsi="Times New Roman"/>
          <w:color w:val="auto"/>
          <w:spacing w:val="-2"/>
          <w:sz w:val="28"/>
          <w:szCs w:val="28"/>
          <w:lang w:val="nb-NO"/>
        </w:rPr>
        <w:t>Số học sinh giảm 96 em so với đầu năm học, bỏ học 97/13</w:t>
      </w:r>
      <w:r w:rsidR="007E1B8B" w:rsidRPr="00384924">
        <w:rPr>
          <w:rFonts w:ascii="Times New Roman" w:hAnsi="Times New Roman"/>
          <w:color w:val="auto"/>
          <w:spacing w:val="-2"/>
          <w:sz w:val="28"/>
          <w:szCs w:val="28"/>
          <w:lang w:val="nb-NO"/>
        </w:rPr>
        <w:t>.</w:t>
      </w:r>
      <w:r w:rsidR="001A4643" w:rsidRPr="00384924">
        <w:rPr>
          <w:rFonts w:ascii="Times New Roman" w:hAnsi="Times New Roman"/>
          <w:color w:val="auto"/>
          <w:spacing w:val="-2"/>
          <w:sz w:val="28"/>
          <w:szCs w:val="28"/>
          <w:lang w:val="nb-NO"/>
        </w:rPr>
        <w:t xml:space="preserve">796 </w:t>
      </w:r>
      <w:r w:rsidR="001A4643" w:rsidRPr="00384924">
        <w:rPr>
          <w:rFonts w:ascii="Times New Roman" w:hAnsi="Times New Roman"/>
          <w:color w:val="auto"/>
          <w:spacing w:val="-2"/>
          <w:sz w:val="28"/>
          <w:szCs w:val="28"/>
          <w:lang w:val="nb-NO"/>
        </w:rPr>
        <w:lastRenderedPageBreak/>
        <w:t xml:space="preserve">học sinh chiếm tỷ lệ 0.7% </w:t>
      </w:r>
      <w:r w:rsidR="001A4643" w:rsidRPr="00384924">
        <w:rPr>
          <w:rFonts w:ascii="Times New Roman" w:hAnsi="Times New Roman"/>
          <w:color w:val="auto"/>
          <w:sz w:val="28"/>
          <w:szCs w:val="28"/>
          <w:vertAlign w:val="superscript"/>
          <w:lang w:val="it-IT"/>
        </w:rPr>
        <w:footnoteReference w:id="28"/>
      </w:r>
      <w:r w:rsidR="001A4643" w:rsidRPr="00384924">
        <w:rPr>
          <w:rFonts w:ascii="Times New Roman" w:hAnsi="Times New Roman"/>
          <w:color w:val="auto"/>
          <w:sz w:val="28"/>
          <w:szCs w:val="28"/>
          <w:lang w:val="it-IT"/>
        </w:rPr>
        <w:t xml:space="preserve">. </w:t>
      </w:r>
      <w:r w:rsidR="001A4643" w:rsidRPr="00384924">
        <w:rPr>
          <w:rFonts w:ascii="Times New Roman" w:hAnsi="Times New Roman"/>
          <w:bCs/>
          <w:iCs/>
          <w:color w:val="auto"/>
          <w:spacing w:val="2"/>
          <w:sz w:val="28"/>
          <w:szCs w:val="28"/>
          <w:lang w:val="de-DE"/>
        </w:rPr>
        <w:t>Trong đó có học sinh là người dân tộc thiểu số bỏ học 94/12218 chiếm tỷ lệ 0,77%</w:t>
      </w:r>
      <w:r w:rsidR="001A4643" w:rsidRPr="00384924">
        <w:rPr>
          <w:rFonts w:ascii="Times New Roman" w:hAnsi="Times New Roman"/>
          <w:color w:val="auto"/>
          <w:sz w:val="28"/>
          <w:szCs w:val="28"/>
          <w:vertAlign w:val="superscript"/>
          <w:lang w:val="it-IT"/>
        </w:rPr>
        <w:footnoteReference w:id="29"/>
      </w:r>
      <w:r w:rsidR="001A4643" w:rsidRPr="00384924">
        <w:rPr>
          <w:rFonts w:ascii="Times New Roman" w:hAnsi="Times New Roman"/>
          <w:bCs/>
          <w:iCs/>
          <w:color w:val="auto"/>
          <w:spacing w:val="2"/>
          <w:sz w:val="28"/>
          <w:szCs w:val="28"/>
          <w:lang w:val="de-DE"/>
        </w:rPr>
        <w:t>.</w:t>
      </w:r>
      <w:r w:rsidR="001A4643" w:rsidRPr="00384924">
        <w:rPr>
          <w:rFonts w:ascii="Times New Roman" w:hAnsi="Times New Roman"/>
          <w:color w:val="auto"/>
          <w:sz w:val="28"/>
          <w:szCs w:val="28"/>
          <w:lang w:val="it-IT"/>
        </w:rPr>
        <w:t xml:space="preserve"> </w:t>
      </w:r>
      <w:r w:rsidRPr="00384924">
        <w:rPr>
          <w:rFonts w:ascii="Times New Roman" w:hAnsi="Times New Roman"/>
          <w:color w:val="auto"/>
          <w:sz w:val="28"/>
          <w:szCs w:val="28"/>
          <w:shd w:val="clear" w:color="auto" w:fill="FFFFFF"/>
        </w:rPr>
        <w:t>C</w:t>
      </w:r>
      <w:r w:rsidRPr="00384924">
        <w:rPr>
          <w:rFonts w:ascii="Times New Roman" w:hAnsi="Times New Roman"/>
          <w:bCs/>
          <w:iCs/>
          <w:color w:val="auto"/>
          <w:sz w:val="28"/>
          <w:szCs w:val="28"/>
          <w:highlight w:val="white"/>
          <w:lang w:val="de-DE"/>
        </w:rPr>
        <w:t>ông tác xây dựng trường đạt chuẩn quốc gia tiếp tục được quan tâm</w:t>
      </w:r>
      <w:r w:rsidR="00EE6A5E" w:rsidRPr="00384924">
        <w:rPr>
          <w:rFonts w:ascii="Times New Roman" w:hAnsi="Times New Roman"/>
          <w:bCs/>
          <w:iCs/>
          <w:color w:val="auto"/>
          <w:sz w:val="28"/>
          <w:szCs w:val="28"/>
          <w:lang w:val="de-DE"/>
        </w:rPr>
        <w:t xml:space="preserve">, đến nay </w:t>
      </w:r>
      <w:r w:rsidR="00EE6A5E" w:rsidRPr="00384924">
        <w:rPr>
          <w:rFonts w:ascii="Times New Roman" w:hAnsi="Times New Roman"/>
          <w:color w:val="auto"/>
          <w:sz w:val="28"/>
          <w:szCs w:val="28"/>
          <w:lang w:val="es-BO"/>
        </w:rPr>
        <w:t>số trường đạt chuẩn quốc gia 14/34 trường, chiếm tỷ lệ 41,17%</w:t>
      </w:r>
      <w:r w:rsidR="00EE6A5E" w:rsidRPr="00384924">
        <w:rPr>
          <w:rFonts w:ascii="Times New Roman" w:hAnsi="Times New Roman"/>
          <w:color w:val="auto"/>
          <w:sz w:val="28"/>
          <w:szCs w:val="28"/>
          <w:vertAlign w:val="superscript"/>
        </w:rPr>
        <w:footnoteReference w:id="30"/>
      </w:r>
      <w:r w:rsidR="0071487A" w:rsidRPr="00384924">
        <w:rPr>
          <w:rFonts w:ascii="Times New Roman" w:hAnsi="Times New Roman"/>
          <w:color w:val="auto"/>
          <w:sz w:val="28"/>
          <w:szCs w:val="28"/>
          <w:lang w:val="es-BO"/>
        </w:rPr>
        <w:t>.</w:t>
      </w:r>
    </w:p>
    <w:p w:rsidR="00461841" w:rsidRPr="00384924" w:rsidRDefault="0071487A" w:rsidP="00461841">
      <w:pPr>
        <w:spacing w:before="60" w:after="60" w:line="60" w:lineRule="atLeast"/>
        <w:ind w:firstLine="720"/>
        <w:contextualSpacing/>
        <w:jc w:val="both"/>
        <w:rPr>
          <w:rFonts w:ascii="Times New Roman" w:hAnsi="Times New Roman"/>
          <w:bCs/>
          <w:color w:val="auto"/>
          <w:sz w:val="28"/>
          <w:szCs w:val="28"/>
          <w:lang w:val="sv-SE"/>
        </w:rPr>
      </w:pPr>
      <w:r w:rsidRPr="00384924">
        <w:rPr>
          <w:rFonts w:ascii="Times New Roman" w:hAnsi="Times New Roman"/>
          <w:color w:val="auto"/>
          <w:sz w:val="28"/>
          <w:szCs w:val="28"/>
          <w:lang w:val="es-BO"/>
        </w:rPr>
        <w:t xml:space="preserve">- </w:t>
      </w:r>
      <w:r w:rsidR="00F075C8" w:rsidRPr="00384924">
        <w:rPr>
          <w:rFonts w:ascii="Times New Roman" w:hAnsi="Times New Roman"/>
          <w:bCs/>
          <w:color w:val="auto"/>
          <w:sz w:val="28"/>
          <w:szCs w:val="28"/>
          <w:lang w:val="de-DE"/>
        </w:rPr>
        <w:t>Công tác phòng, chống dịch bệnh, đặc biệt là dịch COVID-19 được triển khai tích cực theo hướng dẫn của Trung ương, tỉnh trong đó chủ động bám sát tình hình dịch trong tỉnh và thực tiễn địa bàn để ứng phó kịp thời với diễn biến dịch</w:t>
      </w:r>
      <w:r w:rsidR="003E0355" w:rsidRPr="00384924">
        <w:rPr>
          <w:rFonts w:ascii="Times New Roman" w:hAnsi="Times New Roman"/>
          <w:iCs/>
          <w:color w:val="auto"/>
          <w:sz w:val="28"/>
          <w:szCs w:val="28"/>
          <w:vertAlign w:val="superscript"/>
        </w:rPr>
        <w:footnoteReference w:id="31"/>
      </w:r>
      <w:r w:rsidR="003E0355" w:rsidRPr="00384924">
        <w:rPr>
          <w:rFonts w:ascii="Times New Roman" w:hAnsi="Times New Roman"/>
          <w:iCs/>
          <w:color w:val="auto"/>
          <w:sz w:val="28"/>
          <w:szCs w:val="28"/>
        </w:rPr>
        <w:t xml:space="preserve">. </w:t>
      </w:r>
      <w:r w:rsidR="00C95C95" w:rsidRPr="00384924">
        <w:rPr>
          <w:rFonts w:ascii="Times New Roman" w:hAnsi="Times New Roman"/>
          <w:bCs/>
          <w:color w:val="auto"/>
          <w:sz w:val="28"/>
          <w:szCs w:val="28"/>
        </w:rPr>
        <w:t>C</w:t>
      </w:r>
      <w:r w:rsidR="00C95C95" w:rsidRPr="00384924">
        <w:rPr>
          <w:rFonts w:ascii="Times New Roman" w:hAnsi="Times New Roman"/>
          <w:bCs/>
          <w:color w:val="auto"/>
          <w:sz w:val="28"/>
          <w:szCs w:val="28"/>
          <w:lang w:val="de-DE"/>
        </w:rPr>
        <w:t>ác dịch bệnh khác được kiểm soát và ổn định</w:t>
      </w:r>
      <w:r w:rsidR="00C95C95" w:rsidRPr="00384924">
        <w:rPr>
          <w:rFonts w:ascii="Times New Roman" w:hAnsi="Times New Roman"/>
          <w:color w:val="auto"/>
          <w:sz w:val="28"/>
          <w:szCs w:val="28"/>
          <w:lang w:val="de-DE"/>
        </w:rPr>
        <w:t>.</w:t>
      </w:r>
      <w:r w:rsidR="00C95C95" w:rsidRPr="00384924">
        <w:rPr>
          <w:rFonts w:ascii="Times New Roman" w:hAnsi="Times New Roman"/>
          <w:bCs/>
          <w:color w:val="auto"/>
          <w:sz w:val="28"/>
          <w:szCs w:val="28"/>
        </w:rPr>
        <w:t xml:space="preserve"> </w:t>
      </w:r>
      <w:r w:rsidR="009F042C" w:rsidRPr="00384924">
        <w:rPr>
          <w:rFonts w:ascii="Times New Roman" w:hAnsi="Times New Roman"/>
          <w:bCs/>
          <w:color w:val="auto"/>
          <w:sz w:val="28"/>
          <w:szCs w:val="28"/>
          <w:lang w:val="de-DE"/>
        </w:rPr>
        <w:t xml:space="preserve">Chất lượng khám, chữa bệnh được nâng cao, chú trọng đến sự hài lòng của người bệnh, đảm bảo an toàn cho người dân trong bối cảnh dịch bệnh Covid-19. Đến nay, 100% trạm y tế có bác sỹ, </w:t>
      </w:r>
      <w:r w:rsidR="009F042C" w:rsidRPr="00384924">
        <w:rPr>
          <w:rFonts w:ascii="Times New Roman" w:hAnsi="Times New Roman"/>
          <w:color w:val="auto"/>
          <w:spacing w:val="2"/>
          <w:sz w:val="28"/>
          <w:szCs w:val="28"/>
          <w:lang w:val="de-DE"/>
        </w:rPr>
        <w:t>100% xã đạt Bộ tiêu chí quốc gia về y tế xã</w:t>
      </w:r>
      <w:r w:rsidR="00A5293C" w:rsidRPr="00384924">
        <w:rPr>
          <w:rFonts w:ascii="Times New Roman" w:hAnsi="Times New Roman"/>
          <w:color w:val="auto"/>
          <w:spacing w:val="2"/>
          <w:sz w:val="28"/>
          <w:szCs w:val="28"/>
          <w:lang w:val="de-DE"/>
        </w:rPr>
        <w:t xml:space="preserve">. </w:t>
      </w:r>
      <w:r w:rsidR="002A07C0" w:rsidRPr="00384924">
        <w:rPr>
          <w:rFonts w:ascii="Times New Roman" w:hAnsi="Times New Roman"/>
          <w:color w:val="auto"/>
          <w:sz w:val="28"/>
          <w:szCs w:val="28"/>
          <w:highlight w:val="white"/>
          <w:lang w:val="da-DK"/>
        </w:rPr>
        <w:t>Công</w:t>
      </w:r>
      <w:r w:rsidR="002A07C0" w:rsidRPr="00384924">
        <w:rPr>
          <w:rFonts w:ascii="Times New Roman" w:hAnsi="Times New Roman"/>
          <w:color w:val="auto"/>
          <w:sz w:val="28"/>
          <w:szCs w:val="28"/>
          <w:highlight w:val="white"/>
          <w:lang w:val="sv-SE"/>
        </w:rPr>
        <w:t xml:space="preserve"> tác kiểm tra vệ sinh an toàn thực phẩm được tăng cường</w:t>
      </w:r>
      <w:r w:rsidR="002A07C0" w:rsidRPr="00384924">
        <w:rPr>
          <w:rFonts w:ascii="Times New Roman" w:hAnsi="Times New Roman"/>
          <w:color w:val="auto"/>
          <w:sz w:val="28"/>
          <w:szCs w:val="28"/>
        </w:rPr>
        <w:t xml:space="preserve">. </w:t>
      </w:r>
      <w:r w:rsidR="0073790C" w:rsidRPr="00384924">
        <w:rPr>
          <w:rFonts w:ascii="Times New Roman" w:hAnsi="Times New Roman"/>
          <w:color w:val="auto"/>
          <w:sz w:val="28"/>
          <w:szCs w:val="28"/>
        </w:rPr>
        <w:t>T</w:t>
      </w:r>
      <w:r w:rsidR="0073790C" w:rsidRPr="00384924">
        <w:rPr>
          <w:rFonts w:ascii="Times New Roman" w:hAnsi="Times New Roman"/>
          <w:bCs/>
          <w:color w:val="auto"/>
          <w:sz w:val="28"/>
          <w:szCs w:val="28"/>
          <w:lang w:val="sv-SE"/>
        </w:rPr>
        <w:t xml:space="preserve">ỷ lệ bao phủ bảo hiểm y tế ước đến 30/6/2022 đạt 88,1%, </w:t>
      </w:r>
      <w:r w:rsidR="002B22D6" w:rsidRPr="00384924">
        <w:rPr>
          <w:rFonts w:ascii="Times New Roman" w:hAnsi="Times New Roman"/>
          <w:bCs/>
          <w:color w:val="auto"/>
          <w:sz w:val="28"/>
          <w:szCs w:val="28"/>
          <w:lang w:val="sv-SE"/>
        </w:rPr>
        <w:t>bằng 97% kế hoạch.</w:t>
      </w:r>
    </w:p>
    <w:p w:rsidR="00461841" w:rsidRPr="00384924" w:rsidRDefault="00461841" w:rsidP="00461841">
      <w:pPr>
        <w:spacing w:before="60" w:after="60" w:line="60" w:lineRule="atLeast"/>
        <w:ind w:firstLine="720"/>
        <w:contextualSpacing/>
        <w:jc w:val="both"/>
        <w:rPr>
          <w:rFonts w:ascii="Times New Roman" w:hAnsi="Times New Roman"/>
          <w:bCs/>
          <w:color w:val="auto"/>
          <w:sz w:val="28"/>
          <w:szCs w:val="28"/>
          <w:lang w:val="sv-SE"/>
        </w:rPr>
      </w:pPr>
      <w:r w:rsidRPr="00384924">
        <w:rPr>
          <w:rFonts w:ascii="Times New Roman" w:hAnsi="Times New Roman"/>
          <w:color w:val="auto"/>
          <w:sz w:val="28"/>
          <w:szCs w:val="28"/>
          <w:lang w:val="de-DE"/>
        </w:rPr>
        <w:t>- Các hoạt động văn hoá tổ chức đảm bảo thiết thực, tạo không khí vui tươi trong Nhân dân, đảm bảo đáp ứng theo các biện pháp, phòng chống dịch bệnh COVID-19</w:t>
      </w:r>
      <w:r w:rsidRPr="00384924">
        <w:rPr>
          <w:rStyle w:val="FootnoteReference"/>
          <w:rFonts w:ascii="Times New Roman" w:hAnsi="Times New Roman"/>
          <w:color w:val="auto"/>
          <w:sz w:val="28"/>
          <w:szCs w:val="28"/>
          <w:lang w:val="de-DE"/>
        </w:rPr>
        <w:footnoteReference w:id="32"/>
      </w:r>
      <w:r w:rsidRPr="00384924">
        <w:rPr>
          <w:rFonts w:ascii="Times New Roman" w:hAnsi="Times New Roman"/>
          <w:color w:val="auto"/>
          <w:sz w:val="28"/>
          <w:szCs w:val="28"/>
          <w:lang w:val="de-DE"/>
        </w:rPr>
        <w:t xml:space="preserve">. </w:t>
      </w:r>
      <w:r w:rsidRPr="00384924">
        <w:rPr>
          <w:rFonts w:ascii="Times New Roman" w:hAnsi="Times New Roman"/>
          <w:bCs/>
          <w:color w:val="auto"/>
          <w:sz w:val="28"/>
          <w:szCs w:val="28"/>
          <w:lang w:val="sv-SE"/>
        </w:rPr>
        <w:t>Công tác khôi phục, bảo tồn, phát huy giá trị bản sắc văn hóa, truyền thống của các dân tộc thiểu số triển khai tích cực</w:t>
      </w:r>
      <w:r w:rsidRPr="00384924">
        <w:rPr>
          <w:rStyle w:val="FootnoteReference"/>
          <w:rFonts w:ascii="Times New Roman" w:hAnsi="Times New Roman"/>
          <w:bCs/>
          <w:color w:val="auto"/>
          <w:sz w:val="28"/>
          <w:szCs w:val="28"/>
          <w:lang w:val="sv-SE"/>
        </w:rPr>
        <w:footnoteReference w:id="33"/>
      </w:r>
      <w:r w:rsidRPr="00384924">
        <w:rPr>
          <w:rFonts w:ascii="Times New Roman" w:hAnsi="Times New Roman"/>
          <w:color w:val="auto"/>
          <w:sz w:val="28"/>
          <w:szCs w:val="28"/>
          <w:lang w:val="de-DE"/>
        </w:rPr>
        <w:t xml:space="preserve">. Các di tích lịch sử được bảo tồn và phát huy,phối hợp với Sở VHTTDL </w:t>
      </w:r>
      <w:r w:rsidRPr="00384924">
        <w:rPr>
          <w:rFonts w:ascii="Times New Roman" w:hAnsi="Times New Roman"/>
          <w:color w:val="auto"/>
          <w:sz w:val="28"/>
          <w:szCs w:val="28"/>
          <w:shd w:val="clear" w:color="auto" w:fill="FFFFFF"/>
          <w:lang w:val="de-DE"/>
        </w:rPr>
        <w:t xml:space="preserve">tham mưu </w:t>
      </w:r>
      <w:r w:rsidRPr="00384924">
        <w:rPr>
          <w:rFonts w:ascii="Times New Roman" w:hAnsi="Times New Roman"/>
          <w:color w:val="auto"/>
          <w:sz w:val="28"/>
          <w:szCs w:val="28"/>
          <w:lang w:val="nl-NL"/>
        </w:rPr>
        <w:t xml:space="preserve">các nội dung                         </w:t>
      </w:r>
      <w:r w:rsidRPr="00384924">
        <w:rPr>
          <w:rFonts w:ascii="Times New Roman" w:hAnsi="Times New Roman"/>
          <w:color w:val="auto"/>
          <w:sz w:val="28"/>
          <w:szCs w:val="28"/>
          <w:lang w:val="nl-NL"/>
        </w:rPr>
        <w:lastRenderedPageBreak/>
        <w:t xml:space="preserve">liên quan đến </w:t>
      </w:r>
      <w:r w:rsidRPr="00384924">
        <w:rPr>
          <w:rFonts w:ascii="Times New Roman" w:hAnsi="Times New Roman"/>
          <w:color w:val="auto"/>
          <w:spacing w:val="-2"/>
          <w:sz w:val="28"/>
          <w:szCs w:val="28"/>
          <w:lang w:val="de-DE"/>
        </w:rPr>
        <w:t>di tích lịch sử chiến thắng Đăk Pek</w:t>
      </w:r>
      <w:r w:rsidRPr="00384924">
        <w:rPr>
          <w:rStyle w:val="FootnoteReference"/>
          <w:rFonts w:ascii="Times New Roman" w:hAnsi="Times New Roman"/>
          <w:color w:val="auto"/>
          <w:spacing w:val="-2"/>
          <w:sz w:val="28"/>
          <w:szCs w:val="28"/>
          <w:lang w:val="de-DE"/>
        </w:rPr>
        <w:footnoteReference w:id="34"/>
      </w:r>
      <w:r w:rsidRPr="00384924">
        <w:rPr>
          <w:color w:val="auto"/>
          <w:spacing w:val="-2"/>
          <w:sz w:val="28"/>
          <w:szCs w:val="28"/>
          <w:lang w:val="de-DE"/>
        </w:rPr>
        <w:t xml:space="preserve">. </w:t>
      </w:r>
      <w:r w:rsidRPr="00384924">
        <w:rPr>
          <w:rFonts w:ascii="Times New Roman" w:hAnsi="Times New Roman"/>
          <w:color w:val="auto"/>
          <w:sz w:val="28"/>
          <w:szCs w:val="28"/>
        </w:rPr>
        <w:t>Phong trào Toàn dân đoàn kết xây dựng đời sống văn hóa được duy trì.Phong trào thể dục thể thao trong quần chúng nhân dân tích cực triển khai</w:t>
      </w:r>
      <w:r w:rsidRPr="00384924">
        <w:rPr>
          <w:rStyle w:val="FootnoteReference"/>
          <w:rFonts w:ascii="Times New Roman" w:hAnsi="Times New Roman"/>
          <w:color w:val="auto"/>
          <w:sz w:val="28"/>
          <w:szCs w:val="28"/>
        </w:rPr>
        <w:footnoteReference w:id="35"/>
      </w:r>
      <w:r w:rsidRPr="00384924">
        <w:rPr>
          <w:rFonts w:ascii="Times New Roman" w:hAnsi="Times New Roman"/>
          <w:color w:val="auto"/>
          <w:sz w:val="28"/>
          <w:szCs w:val="28"/>
        </w:rPr>
        <w:t>. Đã tổ chức thành công 12/12 đại hội TDTT cấp cơ sở và Đại hội thể dục thể thao cấp huyện</w:t>
      </w:r>
      <w:r w:rsidRPr="00384924">
        <w:rPr>
          <w:rStyle w:val="FootnoteReference"/>
          <w:rFonts w:ascii="Times New Roman" w:hAnsi="Times New Roman"/>
          <w:color w:val="auto"/>
          <w:sz w:val="28"/>
          <w:szCs w:val="28"/>
        </w:rPr>
        <w:footnoteReference w:id="36"/>
      </w:r>
      <w:r w:rsidRPr="00384924">
        <w:rPr>
          <w:rFonts w:ascii="Times New Roman" w:hAnsi="Times New Roman"/>
          <w:color w:val="auto"/>
          <w:sz w:val="28"/>
          <w:szCs w:val="28"/>
        </w:rPr>
        <w:t>.</w:t>
      </w:r>
    </w:p>
    <w:p w:rsidR="00461841" w:rsidRPr="00384924" w:rsidRDefault="00461841" w:rsidP="00461841">
      <w:pPr>
        <w:spacing w:before="60" w:after="60" w:line="60" w:lineRule="atLeast"/>
        <w:ind w:firstLine="720"/>
        <w:contextualSpacing/>
        <w:jc w:val="both"/>
        <w:rPr>
          <w:rFonts w:ascii="Times New Roman" w:hAnsi="Times New Roman"/>
          <w:bCs/>
          <w:color w:val="auto"/>
          <w:sz w:val="28"/>
          <w:szCs w:val="28"/>
          <w:lang w:val="sv-SE"/>
        </w:rPr>
      </w:pPr>
      <w:r w:rsidRPr="00384924">
        <w:rPr>
          <w:rFonts w:ascii="Times New Roman" w:hAnsi="Times New Roman"/>
          <w:bCs/>
          <w:color w:val="auto"/>
          <w:sz w:val="28"/>
          <w:szCs w:val="28"/>
          <w:lang w:val="sv-SE"/>
        </w:rPr>
        <w:t xml:space="preserve">- </w:t>
      </w:r>
      <w:r w:rsidRPr="00384924">
        <w:rPr>
          <w:rFonts w:ascii="Times New Roman" w:hAnsi="Times New Roman"/>
          <w:color w:val="auto"/>
          <w:sz w:val="28"/>
          <w:szCs w:val="28"/>
          <w:lang w:val="fi-FI"/>
        </w:rPr>
        <w:t>Hạ tầng công nghệ thông tin dùng chung của huyện được nâng cấp đáp ứng nhu cầu phục vụ lãnh đạo, chỉ đạo điều hành được an toàn, thông suốt</w:t>
      </w:r>
      <w:r w:rsidRPr="00384924">
        <w:rPr>
          <w:rStyle w:val="FootnoteReference"/>
          <w:rFonts w:ascii="Times New Roman" w:hAnsi="Times New Roman"/>
          <w:color w:val="auto"/>
          <w:sz w:val="28"/>
          <w:szCs w:val="28"/>
          <w:lang w:val="fi-FI"/>
        </w:rPr>
        <w:footnoteReference w:id="37"/>
      </w:r>
      <w:r w:rsidRPr="00384924">
        <w:rPr>
          <w:rFonts w:ascii="Times New Roman" w:hAnsi="Times New Roman"/>
          <w:color w:val="auto"/>
          <w:sz w:val="28"/>
          <w:szCs w:val="28"/>
          <w:lang w:val="fi-FI"/>
        </w:rPr>
        <w:t xml:space="preserve">; </w:t>
      </w:r>
      <w:r w:rsidRPr="00384924">
        <w:rPr>
          <w:rFonts w:ascii="Times New Roman" w:hAnsi="Times New Roman"/>
          <w:color w:val="auto"/>
          <w:sz w:val="28"/>
          <w:szCs w:val="28"/>
          <w:lang w:val="sv-SE"/>
        </w:rPr>
        <w:t>mạng lưới bưu chính, viễn thông được đầu tư mở rộng và</w:t>
      </w:r>
      <w:r w:rsidRPr="00384924">
        <w:rPr>
          <w:rFonts w:ascii="Times New Roman" w:hAnsi="Times New Roman"/>
          <w:color w:val="auto"/>
          <w:spacing w:val="-2"/>
          <w:sz w:val="28"/>
          <w:szCs w:val="28"/>
          <w:lang w:val="sv-SE"/>
        </w:rPr>
        <w:t xml:space="preserve"> nâng cao chất lượng dịch vụ</w:t>
      </w:r>
      <w:r w:rsidRPr="00384924">
        <w:rPr>
          <w:rStyle w:val="FootnoteReference"/>
          <w:rFonts w:ascii="Times New Roman" w:hAnsi="Times New Roman"/>
          <w:color w:val="auto"/>
          <w:spacing w:val="-2"/>
          <w:sz w:val="28"/>
          <w:szCs w:val="28"/>
          <w:lang w:val="sv-SE"/>
        </w:rPr>
        <w:footnoteReference w:id="38"/>
      </w:r>
      <w:r w:rsidRPr="00384924">
        <w:rPr>
          <w:rFonts w:ascii="Times New Roman" w:hAnsi="Times New Roman"/>
          <w:color w:val="auto"/>
          <w:spacing w:val="-2"/>
          <w:sz w:val="28"/>
          <w:szCs w:val="28"/>
          <w:lang w:val="sv-SE"/>
        </w:rPr>
        <w:t>;</w:t>
      </w:r>
      <w:r w:rsidRPr="00384924">
        <w:rPr>
          <w:rFonts w:ascii="Times New Roman" w:hAnsi="Times New Roman"/>
          <w:color w:val="auto"/>
          <w:sz w:val="28"/>
          <w:szCs w:val="28"/>
          <w:lang w:val="fi-FI"/>
        </w:rPr>
        <w:t xml:space="preserve">công tác đảm bảo an ninh mạng và bảo mật thông tin được chú trọng. </w:t>
      </w:r>
      <w:r w:rsidRPr="00384924">
        <w:rPr>
          <w:rFonts w:ascii="Times New Roman" w:hAnsi="Times New Roman"/>
          <w:color w:val="auto"/>
          <w:sz w:val="28"/>
          <w:szCs w:val="28"/>
          <w:lang w:val="de-DE"/>
        </w:rPr>
        <w:t xml:space="preserve">Chương trình </w:t>
      </w:r>
      <w:r w:rsidRPr="00384924">
        <w:rPr>
          <w:rFonts w:ascii="Times New Roman" w:hAnsi="Times New Roman"/>
          <w:color w:val="auto"/>
          <w:sz w:val="28"/>
          <w:szCs w:val="28"/>
          <w:lang w:val="fi-FI"/>
        </w:rPr>
        <w:t>chuyển đổi số huyện Đăk Glei đến năm 2025, định hướng đến năm 2030</w:t>
      </w:r>
      <w:r w:rsidRPr="00384924">
        <w:rPr>
          <w:rFonts w:ascii="Times New Roman" w:hAnsi="Times New Roman"/>
          <w:color w:val="auto"/>
          <w:sz w:val="28"/>
          <w:szCs w:val="28"/>
          <w:lang w:val="de-DE"/>
        </w:rPr>
        <w:t xml:space="preserve"> được các cấp, các ngành triển khai tích cực. Các chương trình </w:t>
      </w:r>
      <w:r w:rsidRPr="00384924">
        <w:rPr>
          <w:rFonts w:ascii="Times New Roman" w:hAnsi="Times New Roman"/>
          <w:color w:val="auto"/>
          <w:spacing w:val="-2"/>
          <w:sz w:val="28"/>
          <w:szCs w:val="28"/>
          <w:lang w:val="af-ZA"/>
        </w:rPr>
        <w:t>Phát thanh ngày càng phong phú nội dung, đáp ứng nhu cầu đời sống tinh thần của người dân.</w:t>
      </w:r>
    </w:p>
    <w:p w:rsidR="00AF04EA" w:rsidRPr="00384924" w:rsidRDefault="0081755B" w:rsidP="002B22D6">
      <w:pPr>
        <w:spacing w:before="60" w:after="60" w:line="60" w:lineRule="atLeast"/>
        <w:ind w:firstLine="720"/>
        <w:jc w:val="both"/>
        <w:rPr>
          <w:rFonts w:ascii="Times New Roman" w:hAnsi="Times New Roman"/>
          <w:bCs/>
          <w:i/>
          <w:iCs/>
          <w:color w:val="auto"/>
          <w:spacing w:val="-2"/>
          <w:sz w:val="28"/>
          <w:szCs w:val="28"/>
          <w:lang w:val="sv-SE"/>
        </w:rPr>
      </w:pPr>
      <w:r w:rsidRPr="00384924">
        <w:rPr>
          <w:rFonts w:ascii="Times New Roman" w:hAnsi="Times New Roman"/>
          <w:bCs/>
          <w:i/>
          <w:iCs/>
          <w:color w:val="auto"/>
          <w:spacing w:val="-2"/>
          <w:sz w:val="28"/>
          <w:szCs w:val="28"/>
          <w:highlight w:val="white"/>
          <w:lang w:val="sv-SE"/>
        </w:rPr>
        <w:t>b</w:t>
      </w:r>
      <w:r w:rsidR="006A07BC" w:rsidRPr="00384924">
        <w:rPr>
          <w:rFonts w:ascii="Times New Roman" w:hAnsi="Times New Roman"/>
          <w:bCs/>
          <w:i/>
          <w:iCs/>
          <w:color w:val="auto"/>
          <w:spacing w:val="-2"/>
          <w:sz w:val="28"/>
          <w:szCs w:val="28"/>
          <w:highlight w:val="white"/>
          <w:lang w:val="sv-SE"/>
        </w:rPr>
        <w:t>.</w:t>
      </w:r>
      <w:r w:rsidR="00821308" w:rsidRPr="00384924">
        <w:rPr>
          <w:rFonts w:ascii="Times New Roman" w:hAnsi="Times New Roman"/>
          <w:bCs/>
          <w:i/>
          <w:iCs/>
          <w:color w:val="auto"/>
          <w:spacing w:val="-2"/>
          <w:sz w:val="28"/>
          <w:szCs w:val="28"/>
          <w:highlight w:val="white"/>
          <w:lang w:val="sv-SE"/>
        </w:rPr>
        <w:t xml:space="preserve"> Về lao động, việc làm, bảo đảm an sinh xã hội, giảm nghèo</w:t>
      </w:r>
    </w:p>
    <w:p w:rsidR="00AF04EA" w:rsidRPr="00384924" w:rsidRDefault="00DB5038" w:rsidP="002B22D6">
      <w:pPr>
        <w:spacing w:before="60" w:after="60" w:line="60" w:lineRule="atLeast"/>
        <w:ind w:firstLine="720"/>
        <w:jc w:val="both"/>
        <w:rPr>
          <w:rFonts w:ascii="Times New Roman" w:hAnsi="Times New Roman"/>
          <w:bCs/>
          <w:i/>
          <w:iCs/>
          <w:color w:val="auto"/>
          <w:spacing w:val="-2"/>
          <w:sz w:val="28"/>
          <w:szCs w:val="28"/>
          <w:lang w:val="sv-SE"/>
        </w:rPr>
      </w:pPr>
      <w:r w:rsidRPr="00384924">
        <w:rPr>
          <w:rFonts w:ascii="Times New Roman" w:hAnsi="Times New Roman"/>
          <w:color w:val="auto"/>
          <w:kern w:val="20"/>
          <w:sz w:val="28"/>
          <w:szCs w:val="28"/>
          <w:highlight w:val="white"/>
          <w:lang w:val="sv-SE"/>
        </w:rPr>
        <w:t xml:space="preserve">- </w:t>
      </w:r>
      <w:r w:rsidRPr="00384924">
        <w:rPr>
          <w:rFonts w:ascii="Times New Roman" w:hAnsi="Times New Roman"/>
          <w:color w:val="auto"/>
          <w:sz w:val="28"/>
          <w:szCs w:val="28"/>
          <w:highlight w:val="white"/>
          <w:lang w:val="pl-PL"/>
        </w:rPr>
        <w:t xml:space="preserve">Công tác đào tạo nghề </w:t>
      </w:r>
      <w:r w:rsidRPr="00384924">
        <w:rPr>
          <w:rFonts w:ascii="Times New Roman" w:hAnsi="Times New Roman"/>
          <w:color w:val="auto"/>
          <w:kern w:val="20"/>
          <w:sz w:val="28"/>
          <w:szCs w:val="28"/>
          <w:highlight w:val="white"/>
          <w:lang w:val="af-ZA"/>
        </w:rPr>
        <w:t>tiếp tục được d</w:t>
      </w:r>
      <w:r w:rsidRPr="00384924">
        <w:rPr>
          <w:rFonts w:ascii="Times New Roman" w:hAnsi="Times New Roman"/>
          <w:color w:val="auto"/>
          <w:sz w:val="28"/>
          <w:szCs w:val="28"/>
          <w:highlight w:val="white"/>
          <w:lang w:val="pl-PL"/>
        </w:rPr>
        <w:t xml:space="preserve">uy </w:t>
      </w:r>
      <w:r w:rsidRPr="00384924">
        <w:rPr>
          <w:rFonts w:ascii="Times New Roman" w:hAnsi="Times New Roman"/>
          <w:color w:val="auto"/>
          <w:sz w:val="28"/>
          <w:szCs w:val="28"/>
          <w:lang w:val="pl-PL"/>
        </w:rPr>
        <w:t>trì</w:t>
      </w:r>
      <w:r w:rsidR="000F4F7E" w:rsidRPr="00384924">
        <w:rPr>
          <w:rStyle w:val="FootnoteReference"/>
          <w:rFonts w:ascii="Times New Roman" w:hAnsi="Times New Roman"/>
          <w:color w:val="auto"/>
          <w:sz w:val="28"/>
          <w:szCs w:val="28"/>
          <w:lang w:val="pl-PL"/>
        </w:rPr>
        <w:footnoteReference w:id="39"/>
      </w:r>
      <w:r w:rsidRPr="00384924">
        <w:rPr>
          <w:rFonts w:ascii="Times New Roman" w:hAnsi="Times New Roman"/>
          <w:color w:val="auto"/>
          <w:sz w:val="28"/>
          <w:szCs w:val="28"/>
          <w:lang w:val="pl-PL"/>
        </w:rPr>
        <w:t xml:space="preserve">. </w:t>
      </w:r>
      <w:r w:rsidR="008676C5" w:rsidRPr="00384924">
        <w:rPr>
          <w:rFonts w:ascii="Times New Roman" w:hAnsi="Times New Roman"/>
          <w:color w:val="auto"/>
          <w:sz w:val="28"/>
          <w:szCs w:val="28"/>
          <w:lang w:val="nl-NL"/>
        </w:rPr>
        <w:t>Tổ chức thành công p</w:t>
      </w:r>
      <w:r w:rsidR="00DF6FB2" w:rsidRPr="00384924">
        <w:rPr>
          <w:rFonts w:ascii="Times New Roman" w:hAnsi="Times New Roman"/>
          <w:color w:val="auto"/>
          <w:sz w:val="28"/>
          <w:szCs w:val="28"/>
          <w:lang w:val="nl-NL"/>
        </w:rPr>
        <w:t>hiên giao dịch việc làm năm 2022 với hơn 550 người lao động tham gia.</w:t>
      </w:r>
      <w:r w:rsidR="005111F3" w:rsidRPr="00384924">
        <w:rPr>
          <w:rFonts w:ascii="Times New Roman" w:hAnsi="Times New Roman"/>
          <w:color w:val="auto"/>
          <w:sz w:val="28"/>
          <w:szCs w:val="28"/>
          <w:lang w:val="nl-NL"/>
        </w:rPr>
        <w:t xml:space="preserve"> </w:t>
      </w:r>
      <w:r w:rsidR="00AF04EA" w:rsidRPr="00384924">
        <w:rPr>
          <w:rFonts w:ascii="Times New Roman" w:hAnsi="Times New Roman"/>
          <w:color w:val="auto"/>
          <w:sz w:val="28"/>
          <w:szCs w:val="28"/>
          <w:lang w:val="de-DE"/>
        </w:rPr>
        <w:t xml:space="preserve">Công tác thực hiện chính sách </w:t>
      </w:r>
      <w:r w:rsidR="00AF04EA" w:rsidRPr="00384924">
        <w:rPr>
          <w:rFonts w:ascii="Times New Roman" w:hAnsi="Times New Roman"/>
          <w:color w:val="auto"/>
          <w:sz w:val="28"/>
          <w:szCs w:val="28"/>
        </w:rPr>
        <w:t xml:space="preserve">BHXH, BHTN được triển khai tích cực, đến </w:t>
      </w:r>
      <w:r w:rsidR="00AF04EA" w:rsidRPr="00384924">
        <w:rPr>
          <w:rFonts w:ascii="Times New Roman" w:hAnsi="Times New Roman"/>
          <w:bCs/>
          <w:color w:val="auto"/>
          <w:sz w:val="28"/>
          <w:szCs w:val="28"/>
          <w:lang w:val="sv-SE"/>
        </w:rPr>
        <w:t xml:space="preserve">31 tháng 5 năm 2022, </w:t>
      </w:r>
      <w:r w:rsidR="00AF04EA" w:rsidRPr="00384924">
        <w:rPr>
          <w:rFonts w:ascii="Times New Roman" w:hAnsi="Times New Roman"/>
          <w:color w:val="auto"/>
          <w:sz w:val="28"/>
          <w:szCs w:val="28"/>
          <w:lang w:val="de-DE"/>
        </w:rPr>
        <w:t xml:space="preserve">tỷ lệ bao phủ bảo hiểm xã hội </w:t>
      </w:r>
      <w:r w:rsidR="00AF04EA" w:rsidRPr="00384924">
        <w:rPr>
          <w:rFonts w:ascii="Times New Roman" w:hAnsi="Times New Roman"/>
          <w:bCs/>
          <w:color w:val="auto"/>
          <w:sz w:val="28"/>
          <w:szCs w:val="28"/>
          <w:lang w:val="sv-SE"/>
        </w:rPr>
        <w:t xml:space="preserve">đạt </w:t>
      </w:r>
      <w:r w:rsidR="00AF04EA" w:rsidRPr="00384924">
        <w:rPr>
          <w:rFonts w:ascii="Times New Roman" w:hAnsi="Times New Roman"/>
          <w:color w:val="auto"/>
          <w:sz w:val="28"/>
          <w:szCs w:val="28"/>
        </w:rPr>
        <w:t xml:space="preserve">14,13% </w:t>
      </w:r>
      <w:r w:rsidR="00AF04EA" w:rsidRPr="00384924">
        <w:rPr>
          <w:rFonts w:ascii="Times New Roman" w:hAnsi="Times New Roman"/>
          <w:bCs/>
          <w:i/>
          <w:color w:val="auto"/>
          <w:sz w:val="28"/>
          <w:szCs w:val="28"/>
          <w:lang w:val="sv-SE"/>
        </w:rPr>
        <w:t>(tăng 1,22% so với cùng kỳ năm 2021)</w:t>
      </w:r>
      <w:r w:rsidR="00AF04EA" w:rsidRPr="00384924">
        <w:rPr>
          <w:rFonts w:ascii="Times New Roman" w:hAnsi="Times New Roman"/>
          <w:color w:val="auto"/>
          <w:sz w:val="28"/>
          <w:szCs w:val="28"/>
          <w:lang w:val="de-DE"/>
        </w:rPr>
        <w:t xml:space="preserve">; </w:t>
      </w:r>
      <w:r w:rsidR="00AF04EA" w:rsidRPr="00384924">
        <w:rPr>
          <w:rFonts w:ascii="Times New Roman" w:hAnsi="Times New Roman"/>
          <w:color w:val="auto"/>
          <w:sz w:val="28"/>
          <w:szCs w:val="28"/>
        </w:rPr>
        <w:t>t</w:t>
      </w:r>
      <w:r w:rsidR="00AF04EA" w:rsidRPr="00384924">
        <w:rPr>
          <w:rFonts w:ascii="Times New Roman" w:hAnsi="Times New Roman"/>
          <w:color w:val="auto"/>
          <w:sz w:val="28"/>
          <w:szCs w:val="28"/>
          <w:lang w:val="de-DE"/>
        </w:rPr>
        <w:t>ỷ lệ bao phủ bảo hiểm thất nghiệp đạt</w:t>
      </w:r>
      <w:r w:rsidR="002B22D6" w:rsidRPr="00384924">
        <w:rPr>
          <w:rFonts w:ascii="Times New Roman" w:hAnsi="Times New Roman"/>
          <w:color w:val="auto"/>
          <w:sz w:val="28"/>
          <w:szCs w:val="28"/>
          <w:lang w:val="de-DE"/>
        </w:rPr>
        <w:t xml:space="preserve"> </w:t>
      </w:r>
      <w:r w:rsidR="00AF04EA" w:rsidRPr="00384924">
        <w:rPr>
          <w:rFonts w:ascii="Times New Roman" w:hAnsi="Times New Roman"/>
          <w:bCs/>
          <w:color w:val="auto"/>
          <w:sz w:val="28"/>
          <w:szCs w:val="28"/>
          <w:lang w:val="sv-SE"/>
        </w:rPr>
        <w:t xml:space="preserve">6,45%,ước thực hiện 30/6/2022 </w:t>
      </w:r>
      <w:r w:rsidR="00AF04EA" w:rsidRPr="00384924">
        <w:rPr>
          <w:rFonts w:ascii="Times New Roman" w:hAnsi="Times New Roman"/>
          <w:color w:val="auto"/>
          <w:sz w:val="28"/>
          <w:szCs w:val="28"/>
          <w:lang w:val="de-DE"/>
        </w:rPr>
        <w:t xml:space="preserve">tỷ lệ bao phủ bảo hiểm xã hội </w:t>
      </w:r>
      <w:r w:rsidR="00AF04EA" w:rsidRPr="00384924">
        <w:rPr>
          <w:rFonts w:ascii="Times New Roman" w:hAnsi="Times New Roman"/>
          <w:bCs/>
          <w:color w:val="auto"/>
          <w:sz w:val="28"/>
          <w:szCs w:val="28"/>
          <w:lang w:val="sv-SE"/>
        </w:rPr>
        <w:t xml:space="preserve">đạt </w:t>
      </w:r>
      <w:r w:rsidR="00AF04EA" w:rsidRPr="00384924">
        <w:rPr>
          <w:rFonts w:ascii="Times New Roman" w:hAnsi="Times New Roman"/>
          <w:color w:val="auto"/>
          <w:sz w:val="28"/>
          <w:szCs w:val="28"/>
        </w:rPr>
        <w:t xml:space="preserve">14,25%, </w:t>
      </w:r>
      <w:r w:rsidR="00AF04EA" w:rsidRPr="00384924">
        <w:rPr>
          <w:rFonts w:ascii="Times New Roman" w:hAnsi="Times New Roman"/>
          <w:bCs/>
          <w:color w:val="auto"/>
          <w:sz w:val="28"/>
          <w:szCs w:val="28"/>
          <w:lang w:val="sv-SE"/>
        </w:rPr>
        <w:t>giảm 0,14% so với cùng kỳ năm 2021.</w:t>
      </w:r>
    </w:p>
    <w:p w:rsidR="0081755B" w:rsidRPr="00384924" w:rsidRDefault="00DB5038" w:rsidP="002B22D6">
      <w:pPr>
        <w:spacing w:before="60" w:after="60" w:line="60" w:lineRule="atLeast"/>
        <w:ind w:firstLine="720"/>
        <w:jc w:val="both"/>
        <w:rPr>
          <w:rFonts w:ascii="Times New Roman" w:hAnsi="Times New Roman"/>
          <w:bCs/>
          <w:i/>
          <w:iCs/>
          <w:color w:val="auto"/>
          <w:spacing w:val="-2"/>
          <w:sz w:val="28"/>
          <w:szCs w:val="28"/>
          <w:lang w:val="sv-SE"/>
        </w:rPr>
      </w:pPr>
      <w:r w:rsidRPr="00384924">
        <w:rPr>
          <w:rFonts w:ascii="Times New Roman" w:hAnsi="Times New Roman"/>
          <w:color w:val="auto"/>
          <w:sz w:val="28"/>
          <w:szCs w:val="28"/>
          <w:highlight w:val="white"/>
          <w:lang w:val="vi-VN"/>
        </w:rPr>
        <w:t xml:space="preserve">- </w:t>
      </w:r>
      <w:r w:rsidR="00E35F5C" w:rsidRPr="00384924">
        <w:rPr>
          <w:rFonts w:ascii="Times New Roman" w:hAnsi="Times New Roman"/>
          <w:bCs/>
          <w:color w:val="auto"/>
          <w:sz w:val="28"/>
          <w:szCs w:val="28"/>
        </w:rPr>
        <w:t xml:space="preserve">Các chế độ, chính sách bảo đảm an sinh, phúc lợi xã hội được quan tâm, thực hiện đầy đủ, kịp thời; đặc biệt là </w:t>
      </w:r>
      <w:r w:rsidR="00E35F5C" w:rsidRPr="00384924">
        <w:rPr>
          <w:rFonts w:ascii="Times New Roman" w:hAnsi="Times New Roman"/>
          <w:color w:val="auto"/>
          <w:sz w:val="28"/>
          <w:szCs w:val="28"/>
        </w:rPr>
        <w:t xml:space="preserve">công tác chăm lo Tết Nguyên đán Nhâm Dần cho Nhân dân theo chủ trương </w:t>
      </w:r>
      <w:r w:rsidR="00E35F5C" w:rsidRPr="00384924">
        <w:rPr>
          <w:rFonts w:ascii="Times New Roman" w:hAnsi="Times New Roman"/>
          <w:i/>
          <w:iCs/>
          <w:color w:val="auto"/>
          <w:sz w:val="28"/>
          <w:szCs w:val="28"/>
        </w:rPr>
        <w:t>“mọi người, mọi nhà đều được vui tết, đón xuân, bảo đảm an sinh xã hội”</w:t>
      </w:r>
      <w:r w:rsidR="00E35F5C" w:rsidRPr="00384924">
        <w:rPr>
          <w:rStyle w:val="FootnoteReference"/>
          <w:rFonts w:ascii="Times New Roman" w:hAnsi="Times New Roman"/>
          <w:color w:val="auto"/>
          <w:kern w:val="20"/>
          <w:sz w:val="28"/>
          <w:szCs w:val="28"/>
        </w:rPr>
        <w:footnoteReference w:id="40"/>
      </w:r>
      <w:r w:rsidR="00E35F5C" w:rsidRPr="00384924">
        <w:rPr>
          <w:rFonts w:ascii="Times New Roman" w:hAnsi="Times New Roman"/>
          <w:color w:val="auto"/>
          <w:kern w:val="20"/>
          <w:sz w:val="28"/>
          <w:szCs w:val="28"/>
        </w:rPr>
        <w:t>.</w:t>
      </w:r>
      <w:r w:rsidR="00AF04EA" w:rsidRPr="00384924">
        <w:rPr>
          <w:rFonts w:ascii="Times New Roman" w:hAnsi="Times New Roman"/>
          <w:color w:val="auto"/>
          <w:kern w:val="20"/>
          <w:sz w:val="28"/>
          <w:szCs w:val="28"/>
        </w:rPr>
        <w:t xml:space="preserve"> </w:t>
      </w:r>
      <w:r w:rsidR="00E35F5C" w:rsidRPr="00384924">
        <w:rPr>
          <w:rFonts w:ascii="Times New Roman" w:hAnsi="Times New Roman"/>
          <w:color w:val="auto"/>
          <w:kern w:val="20"/>
          <w:sz w:val="28"/>
          <w:szCs w:val="28"/>
        </w:rPr>
        <w:t xml:space="preserve">Tổ chức thăm, tặng quà cho </w:t>
      </w:r>
      <w:r w:rsidR="00E35F5C" w:rsidRPr="00384924">
        <w:rPr>
          <w:rFonts w:ascii="Times New Roman" w:hAnsi="Times New Roman"/>
          <w:color w:val="auto"/>
          <w:sz w:val="28"/>
          <w:szCs w:val="28"/>
        </w:rPr>
        <w:t xml:space="preserve">2.532 hộ nghèo </w:t>
      </w:r>
      <w:r w:rsidR="00E35F5C" w:rsidRPr="00384924">
        <w:rPr>
          <w:rFonts w:ascii="Times New Roman" w:hAnsi="Times New Roman"/>
          <w:color w:val="auto"/>
          <w:sz w:val="28"/>
          <w:szCs w:val="28"/>
        </w:rPr>
        <w:lastRenderedPageBreak/>
        <w:t>với kinh phí 1.519,20 triệu đồng; cho 1.226 hộ cận nghèo với kinh phí 367,80 triệu đồng.</w:t>
      </w:r>
      <w:r w:rsidR="00E35F5C" w:rsidRPr="00384924">
        <w:rPr>
          <w:rFonts w:ascii="Times New Roman" w:hAnsi="Times New Roman"/>
          <w:color w:val="auto"/>
          <w:kern w:val="20"/>
          <w:sz w:val="28"/>
          <w:szCs w:val="28"/>
        </w:rPr>
        <w:t xml:space="preserve">Bên cạnh đó, đã tổ chức tiếp nhận và hỗ trợ </w:t>
      </w:r>
      <w:r w:rsidR="00E35F5C" w:rsidRPr="00384924">
        <w:rPr>
          <w:rFonts w:ascii="Times New Roman" w:hAnsi="Times New Roman"/>
          <w:color w:val="auto"/>
          <w:sz w:val="28"/>
          <w:szCs w:val="28"/>
        </w:rPr>
        <w:t xml:space="preserve">35,415 tấn gạo </w:t>
      </w:r>
      <w:r w:rsidR="00E35F5C" w:rsidRPr="00384924">
        <w:rPr>
          <w:rFonts w:ascii="Times New Roman" w:hAnsi="Times New Roman"/>
          <w:color w:val="auto"/>
          <w:kern w:val="20"/>
          <w:sz w:val="28"/>
          <w:szCs w:val="28"/>
        </w:rPr>
        <w:t>cho người dân có nguy cơ thiếu đói trong dịp Tết</w:t>
      </w:r>
      <w:r w:rsidR="00E35F5C" w:rsidRPr="00384924">
        <w:rPr>
          <w:rFonts w:ascii="Times New Roman" w:hAnsi="Times New Roman"/>
          <w:bCs/>
          <w:iCs/>
          <w:color w:val="auto"/>
          <w:sz w:val="28"/>
          <w:szCs w:val="28"/>
        </w:rPr>
        <w:t xml:space="preserve">. </w:t>
      </w:r>
      <w:r w:rsidR="00E35F5C" w:rsidRPr="00384924">
        <w:rPr>
          <w:rFonts w:ascii="Times New Roman" w:hAnsi="Times New Roman"/>
          <w:color w:val="auto"/>
          <w:sz w:val="28"/>
          <w:szCs w:val="28"/>
        </w:rPr>
        <w:t>Tiếp nhận và phân bổ cho 05 tấn gạo của Công ty Cổ phần tập đoàn Lộc Trời, địa chỉ 23 đường Hà Hoàng Hổ, phường Mỹ Xuyên, Thành phố Long Xuyên, tỉnh An Giang cho 05 xã</w:t>
      </w:r>
      <w:r w:rsidR="00E35F5C" w:rsidRPr="00384924">
        <w:rPr>
          <w:rStyle w:val="FootnoteReference"/>
          <w:rFonts w:ascii="Times New Roman" w:hAnsi="Times New Roman"/>
          <w:color w:val="auto"/>
          <w:sz w:val="28"/>
          <w:szCs w:val="28"/>
        </w:rPr>
        <w:footnoteReference w:id="41"/>
      </w:r>
      <w:r w:rsidR="00E35F5C" w:rsidRPr="00384924">
        <w:rPr>
          <w:rFonts w:ascii="Times New Roman" w:hAnsi="Times New Roman"/>
          <w:color w:val="auto"/>
          <w:sz w:val="28"/>
          <w:szCs w:val="28"/>
        </w:rPr>
        <w:t xml:space="preserve"> trong dịp Tết và hỗ trợ xã gặp khó khăn do dịch Covid-19. Lữ đoàn 40 Quân Đoàn 3, Gia Lai đến thăm, tặng 30 xuất quà </w:t>
      </w:r>
      <w:r w:rsidR="00E35F5C" w:rsidRPr="00384924">
        <w:rPr>
          <w:rFonts w:ascii="Times New Roman" w:hAnsi="Times New Roman"/>
          <w:i/>
          <w:color w:val="auto"/>
          <w:sz w:val="28"/>
          <w:szCs w:val="28"/>
        </w:rPr>
        <w:t>(trị giá 200.000 đồng và 300 kg gạo)</w:t>
      </w:r>
      <w:r w:rsidR="00E35F5C" w:rsidRPr="00384924">
        <w:rPr>
          <w:rFonts w:ascii="Times New Roman" w:hAnsi="Times New Roman"/>
          <w:color w:val="auto"/>
          <w:sz w:val="28"/>
          <w:szCs w:val="28"/>
        </w:rPr>
        <w:t xml:space="preserve"> cho 30 hộ gia đình chính sách, có công cách mạng và gia đình có hoàn cảnh khó khăn tại UBND xã Đăk Plô. Thực hiện hỗ trợ cứu lạnh, cứu rét cho nhân dân với tổng số lượng 1.185 cái chăn đắp và áo lạnh cho nhân dân theo quy định.</w:t>
      </w:r>
      <w:r w:rsidR="00E35F5C" w:rsidRPr="00384924">
        <w:rPr>
          <w:rFonts w:ascii="Times New Roman" w:hAnsi="Times New Roman"/>
          <w:bCs/>
          <w:i/>
          <w:iCs/>
          <w:color w:val="auto"/>
          <w:spacing w:val="-2"/>
          <w:sz w:val="28"/>
          <w:szCs w:val="28"/>
          <w:lang w:val="sv-SE"/>
        </w:rPr>
        <w:t xml:space="preserve"> </w:t>
      </w:r>
      <w:r w:rsidRPr="00384924">
        <w:rPr>
          <w:rFonts w:ascii="Times New Roman" w:hAnsi="Times New Roman"/>
          <w:bCs/>
          <w:color w:val="auto"/>
          <w:sz w:val="28"/>
          <w:szCs w:val="28"/>
        </w:rPr>
        <w:t>C</w:t>
      </w:r>
      <w:r w:rsidRPr="00384924">
        <w:rPr>
          <w:rFonts w:ascii="Times New Roman" w:hAnsi="Times New Roman"/>
          <w:color w:val="auto"/>
          <w:kern w:val="20"/>
          <w:sz w:val="28"/>
          <w:szCs w:val="28"/>
          <w:highlight w:val="white"/>
          <w:lang w:val="pl-PL"/>
        </w:rPr>
        <w:t xml:space="preserve">ông tác giảm nghèo tiếp tục được quan tâm thực hiện. Tổng </w:t>
      </w:r>
      <w:r w:rsidRPr="00384924">
        <w:rPr>
          <w:rFonts w:ascii="Times New Roman" w:hAnsi="Times New Roman"/>
          <w:color w:val="auto"/>
          <w:sz w:val="28"/>
          <w:szCs w:val="28"/>
          <w:highlight w:val="white"/>
          <w:lang w:val="af-ZA"/>
        </w:rPr>
        <w:t xml:space="preserve">số hộ nghèo trên địa bàn toàn </w:t>
      </w:r>
      <w:r w:rsidR="00E35F5C" w:rsidRPr="00384924">
        <w:rPr>
          <w:rFonts w:ascii="Times New Roman" w:hAnsi="Times New Roman"/>
          <w:color w:val="auto"/>
          <w:sz w:val="28"/>
          <w:szCs w:val="28"/>
          <w:highlight w:val="white"/>
          <w:lang w:val="af-ZA"/>
        </w:rPr>
        <w:t>huyện</w:t>
      </w:r>
      <w:r w:rsidRPr="00384924">
        <w:rPr>
          <w:rFonts w:ascii="Times New Roman" w:hAnsi="Times New Roman"/>
          <w:color w:val="auto"/>
          <w:sz w:val="28"/>
          <w:szCs w:val="28"/>
          <w:highlight w:val="white"/>
          <w:lang w:val="af-ZA"/>
        </w:rPr>
        <w:t xml:space="preserve"> đến ngày 31</w:t>
      </w:r>
      <w:r w:rsidR="00E35F5C" w:rsidRPr="00384924">
        <w:rPr>
          <w:rFonts w:ascii="Times New Roman" w:hAnsi="Times New Roman"/>
          <w:color w:val="auto"/>
          <w:sz w:val="28"/>
          <w:szCs w:val="28"/>
          <w:highlight w:val="white"/>
          <w:lang w:val="af-ZA"/>
        </w:rPr>
        <w:t>/</w:t>
      </w:r>
      <w:r w:rsidRPr="00384924">
        <w:rPr>
          <w:rFonts w:ascii="Times New Roman" w:hAnsi="Times New Roman"/>
          <w:color w:val="auto"/>
          <w:sz w:val="28"/>
          <w:szCs w:val="28"/>
          <w:highlight w:val="white"/>
          <w:lang w:val="af-ZA"/>
        </w:rPr>
        <w:t>12</w:t>
      </w:r>
      <w:r w:rsidR="00E35F5C" w:rsidRPr="00384924">
        <w:rPr>
          <w:rFonts w:ascii="Times New Roman" w:hAnsi="Times New Roman"/>
          <w:color w:val="auto"/>
          <w:sz w:val="28"/>
          <w:szCs w:val="28"/>
          <w:highlight w:val="white"/>
          <w:lang w:val="af-ZA"/>
        </w:rPr>
        <w:t>/</w:t>
      </w:r>
      <w:r w:rsidRPr="00384924">
        <w:rPr>
          <w:rFonts w:ascii="Times New Roman" w:hAnsi="Times New Roman"/>
          <w:color w:val="auto"/>
          <w:sz w:val="28"/>
          <w:szCs w:val="28"/>
          <w:highlight w:val="white"/>
          <w:lang w:val="af-ZA"/>
        </w:rPr>
        <w:t>202</w:t>
      </w:r>
      <w:r w:rsidR="00E35F5C" w:rsidRPr="00384924">
        <w:rPr>
          <w:rFonts w:ascii="Times New Roman" w:hAnsi="Times New Roman"/>
          <w:color w:val="auto"/>
          <w:sz w:val="28"/>
          <w:szCs w:val="28"/>
          <w:highlight w:val="white"/>
          <w:lang w:val="af-ZA"/>
        </w:rPr>
        <w:t>1</w:t>
      </w:r>
      <w:r w:rsidRPr="00384924">
        <w:rPr>
          <w:rFonts w:ascii="Times New Roman" w:hAnsi="Times New Roman"/>
          <w:color w:val="auto"/>
          <w:sz w:val="28"/>
          <w:szCs w:val="28"/>
          <w:highlight w:val="white"/>
          <w:lang w:val="af-ZA"/>
        </w:rPr>
        <w:t xml:space="preserve"> </w:t>
      </w:r>
      <w:r w:rsidR="00E35F5C" w:rsidRPr="00384924">
        <w:rPr>
          <w:rFonts w:ascii="Times New Roman" w:hAnsi="Times New Roman"/>
          <w:color w:val="auto"/>
          <w:sz w:val="28"/>
          <w:szCs w:val="28"/>
        </w:rPr>
        <w:t>còn 2.532 hộ chiếm 18,91%</w:t>
      </w:r>
      <w:r w:rsidRPr="00384924">
        <w:rPr>
          <w:rFonts w:ascii="Times New Roman" w:hAnsi="Times New Roman"/>
          <w:color w:val="auto"/>
          <w:sz w:val="28"/>
          <w:szCs w:val="28"/>
          <w:highlight w:val="white"/>
          <w:lang w:val="af-ZA"/>
        </w:rPr>
        <w:t>; số hộ cận nghèo</w:t>
      </w:r>
      <w:r w:rsidRPr="00384924">
        <w:rPr>
          <w:rFonts w:ascii="Times New Roman" w:hAnsi="Times New Roman"/>
          <w:color w:val="auto"/>
          <w:sz w:val="28"/>
          <w:szCs w:val="28"/>
          <w:lang w:val="sv-SE"/>
        </w:rPr>
        <w:t xml:space="preserve"> là </w:t>
      </w:r>
      <w:r w:rsidR="009346D2" w:rsidRPr="00384924">
        <w:rPr>
          <w:rFonts w:ascii="Times New Roman" w:hAnsi="Times New Roman"/>
          <w:color w:val="auto"/>
          <w:sz w:val="28"/>
          <w:szCs w:val="28"/>
        </w:rPr>
        <w:t>1.226 hộ, chiếm 9,16%</w:t>
      </w:r>
      <w:r w:rsidRPr="00384924">
        <w:rPr>
          <w:rFonts w:ascii="Times New Roman" w:hAnsi="Times New Roman"/>
          <w:color w:val="auto"/>
          <w:sz w:val="28"/>
          <w:szCs w:val="28"/>
          <w:lang w:val="sv-SE"/>
        </w:rPr>
        <w:t xml:space="preserve">. </w:t>
      </w:r>
    </w:p>
    <w:p w:rsidR="00821308" w:rsidRPr="00384924" w:rsidRDefault="008415AC" w:rsidP="002B22D6">
      <w:pPr>
        <w:spacing w:before="60" w:after="60" w:line="60" w:lineRule="atLeast"/>
        <w:ind w:firstLine="720"/>
        <w:jc w:val="both"/>
        <w:rPr>
          <w:rFonts w:ascii="Times New Roman" w:hAnsi="Times New Roman"/>
          <w:b/>
          <w:i/>
          <w:color w:val="auto"/>
          <w:spacing w:val="-2"/>
          <w:sz w:val="28"/>
          <w:szCs w:val="28"/>
          <w:highlight w:val="white"/>
          <w:lang w:val="sv-SE"/>
        </w:rPr>
      </w:pPr>
      <w:r w:rsidRPr="00384924">
        <w:rPr>
          <w:rFonts w:ascii="Times New Roman" w:hAnsi="Times New Roman"/>
          <w:b/>
          <w:i/>
          <w:color w:val="auto"/>
          <w:spacing w:val="-2"/>
          <w:sz w:val="28"/>
          <w:szCs w:val="28"/>
          <w:highlight w:val="white"/>
          <w:lang w:val="sv-SE"/>
        </w:rPr>
        <w:t>1.</w:t>
      </w:r>
      <w:r w:rsidR="00821308" w:rsidRPr="00384924">
        <w:rPr>
          <w:rFonts w:ascii="Times New Roman" w:hAnsi="Times New Roman"/>
          <w:b/>
          <w:i/>
          <w:color w:val="auto"/>
          <w:spacing w:val="-2"/>
          <w:sz w:val="28"/>
          <w:szCs w:val="28"/>
          <w:highlight w:val="white"/>
          <w:lang w:val="sv-SE"/>
        </w:rPr>
        <w:t xml:space="preserve">3. </w:t>
      </w:r>
      <w:r w:rsidRPr="00384924">
        <w:rPr>
          <w:rFonts w:ascii="Times New Roman" w:hAnsi="Times New Roman"/>
          <w:b/>
          <w:i/>
          <w:color w:val="auto"/>
          <w:spacing w:val="-2"/>
          <w:sz w:val="28"/>
          <w:szCs w:val="28"/>
          <w:highlight w:val="white"/>
          <w:lang w:val="sv-SE"/>
        </w:rPr>
        <w:t>Nội vụ,</w:t>
      </w:r>
      <w:r w:rsidRPr="00384924">
        <w:rPr>
          <w:rFonts w:ascii="Times New Roman" w:hAnsi="Times New Roman"/>
          <w:b/>
          <w:i/>
          <w:color w:val="auto"/>
          <w:spacing w:val="-2"/>
          <w:sz w:val="28"/>
          <w:szCs w:val="28"/>
          <w:lang w:val="sv-SE"/>
        </w:rPr>
        <w:t xml:space="preserve"> thanh tra, kiểm tra</w:t>
      </w:r>
    </w:p>
    <w:p w:rsidR="00C57CC0" w:rsidRPr="00384924" w:rsidRDefault="00EF1FC9" w:rsidP="002B22D6">
      <w:pPr>
        <w:pStyle w:val="FootnoteText"/>
        <w:spacing w:before="60" w:after="60" w:line="60" w:lineRule="atLeast"/>
        <w:ind w:firstLine="720"/>
        <w:jc w:val="both"/>
        <w:rPr>
          <w:rFonts w:ascii="Times New Roman" w:hAnsi="Times New Roman"/>
          <w:sz w:val="28"/>
          <w:szCs w:val="28"/>
          <w:lang w:val="it-IT"/>
        </w:rPr>
      </w:pPr>
      <w:r w:rsidRPr="00384924">
        <w:rPr>
          <w:rFonts w:ascii="Times New Roman" w:hAnsi="Times New Roman"/>
          <w:sz w:val="28"/>
          <w:szCs w:val="28"/>
          <w:highlight w:val="white"/>
          <w:lang w:val="pt-BR"/>
        </w:rPr>
        <w:t xml:space="preserve">- </w:t>
      </w:r>
      <w:r w:rsidR="00043DF4" w:rsidRPr="00384924">
        <w:rPr>
          <w:rFonts w:ascii="Times New Roman" w:hAnsi="Times New Roman"/>
          <w:sz w:val="28"/>
          <w:szCs w:val="28"/>
          <w:lang w:val="nl-NL"/>
        </w:rPr>
        <w:t xml:space="preserve">Công tác cải cách hành chính luôn được các cấp, các ngành triển khai tích cực; thủ tục hành chính được rà soát, điều chỉnh kịp thời; chỉ đạo đẩy mạnh cung cấp, sử dụng Dịch vụ công trực tuyến phục vụ tổ chức, cá nhân giải quyết thủ tục hành chính trên địa bàn huyện. Tổng số thủ tục hành chính thuộc thẩm quyền giải quyết của cơ quan hành chính nhà nước các cấp trên địa bàn huyện gồm 351 thủ tục hành chính </w:t>
      </w:r>
      <w:r w:rsidR="00043DF4" w:rsidRPr="00384924">
        <w:rPr>
          <w:rFonts w:ascii="Times New Roman" w:hAnsi="Times New Roman"/>
          <w:i/>
          <w:sz w:val="28"/>
          <w:szCs w:val="28"/>
          <w:lang w:val="nl-NL"/>
        </w:rPr>
        <w:t>(Cấp huyện 248 TTHC, cấp xã 103 TTHC)</w:t>
      </w:r>
      <w:r w:rsidR="00043DF4" w:rsidRPr="00384924">
        <w:rPr>
          <w:rFonts w:ascii="Times New Roman" w:hAnsi="Times New Roman"/>
          <w:sz w:val="28"/>
          <w:szCs w:val="28"/>
          <w:lang w:val="nl-NL"/>
        </w:rPr>
        <w:t>; có 1</w:t>
      </w:r>
      <w:r w:rsidR="00230977" w:rsidRPr="00384924">
        <w:rPr>
          <w:rFonts w:ascii="Times New Roman" w:hAnsi="Times New Roman"/>
          <w:sz w:val="28"/>
          <w:szCs w:val="28"/>
          <w:lang w:val="nl-NL"/>
        </w:rPr>
        <w:t>3</w:t>
      </w:r>
      <w:r w:rsidR="00043DF4" w:rsidRPr="00384924">
        <w:rPr>
          <w:rFonts w:ascii="Times New Roman" w:hAnsi="Times New Roman"/>
          <w:sz w:val="28"/>
          <w:szCs w:val="28"/>
          <w:lang w:val="nl-NL"/>
        </w:rPr>
        <w:t>/1</w:t>
      </w:r>
      <w:r w:rsidR="00230977" w:rsidRPr="00384924">
        <w:rPr>
          <w:rFonts w:ascii="Times New Roman" w:hAnsi="Times New Roman"/>
          <w:sz w:val="28"/>
          <w:szCs w:val="28"/>
          <w:lang w:val="nl-NL"/>
        </w:rPr>
        <w:t>3</w:t>
      </w:r>
      <w:r w:rsidR="00043DF4" w:rsidRPr="00384924">
        <w:rPr>
          <w:rFonts w:ascii="Times New Roman" w:hAnsi="Times New Roman"/>
          <w:sz w:val="28"/>
          <w:szCs w:val="28"/>
          <w:lang w:val="nl-NL"/>
        </w:rPr>
        <w:t xml:space="preserve"> cơ quan cấp huyện, 12/12 đơn vị hành chính cấp xã, thị trấn đã thực hiện cơ chế một cửa, cơ chế một cửa liên thông. Đến nay, huyện Đăk Glei có 248 thủ tục hành chính, trong đó: Tổng số dịch vụ công trực tuyến mức độ 3, 4 là 169  </w:t>
      </w:r>
      <w:r w:rsidR="00043DF4" w:rsidRPr="00384924">
        <w:rPr>
          <w:rFonts w:ascii="Times New Roman" w:hAnsi="Times New Roman"/>
          <w:i/>
          <w:sz w:val="28"/>
          <w:szCs w:val="28"/>
          <w:lang w:val="nl-NL"/>
        </w:rPr>
        <w:t>(43 dịch vụ công trực tuyến mức độ 3 và 126 dịch vụ công trực tuyến mức độ 4)</w:t>
      </w:r>
      <w:r w:rsidR="00043DF4" w:rsidRPr="00384924">
        <w:rPr>
          <w:rFonts w:ascii="Times New Roman" w:hAnsi="Times New Roman"/>
          <w:sz w:val="28"/>
          <w:szCs w:val="28"/>
          <w:lang w:val="nl-NL"/>
        </w:rPr>
        <w:t>, còn lại  79 thủ tục là dịch vụ công mức độ 2.</w:t>
      </w:r>
      <w:r w:rsidR="00C57CC0" w:rsidRPr="00384924">
        <w:rPr>
          <w:rFonts w:ascii="Times New Roman" w:hAnsi="Times New Roman"/>
          <w:i/>
          <w:sz w:val="28"/>
          <w:szCs w:val="28"/>
          <w:lang w:val="it-IT"/>
        </w:rPr>
        <w:t xml:space="preserve"> </w:t>
      </w:r>
    </w:p>
    <w:p w:rsidR="00230977" w:rsidRPr="00384924" w:rsidRDefault="00230977" w:rsidP="00230977">
      <w:pPr>
        <w:spacing w:before="60" w:after="60" w:line="40" w:lineRule="atLeast"/>
        <w:ind w:firstLine="720"/>
        <w:jc w:val="both"/>
        <w:rPr>
          <w:rFonts w:ascii="Times New Roman" w:hAnsi="Times New Roman"/>
          <w:color w:val="auto"/>
          <w:sz w:val="28"/>
          <w:szCs w:val="28"/>
          <w:lang w:val="sv-SE"/>
        </w:rPr>
      </w:pPr>
      <w:r w:rsidRPr="00384924">
        <w:rPr>
          <w:rFonts w:ascii="Times New Roman" w:hAnsi="Times New Roman"/>
          <w:color w:val="auto"/>
          <w:sz w:val="28"/>
          <w:szCs w:val="28"/>
          <w:lang w:val="sv-SE"/>
        </w:rPr>
        <w:t>- Công tác tổ chức xét tuyển công chức cấp xã năm 2021 được triển khai nghiêm túc, chặt chẽ theo quy định, đồng thời đảm bảo các biện pháp phòng chống dịch Covid-19.</w:t>
      </w:r>
    </w:p>
    <w:p w:rsidR="000649AA" w:rsidRPr="00384924" w:rsidRDefault="00230977" w:rsidP="00230977">
      <w:pPr>
        <w:spacing w:before="60" w:after="60" w:line="40" w:lineRule="atLeast"/>
        <w:ind w:firstLine="720"/>
        <w:jc w:val="both"/>
        <w:rPr>
          <w:rFonts w:ascii="Times New Roman" w:hAnsi="Times New Roman"/>
          <w:color w:val="auto"/>
          <w:sz w:val="28"/>
          <w:szCs w:val="28"/>
        </w:rPr>
      </w:pPr>
      <w:r w:rsidRPr="00384924">
        <w:rPr>
          <w:rFonts w:ascii="Times New Roman" w:hAnsi="Times New Roman"/>
          <w:color w:val="auto"/>
          <w:sz w:val="28"/>
          <w:szCs w:val="28"/>
          <w:lang w:val="sv-SE"/>
        </w:rPr>
        <w:t>- Thống nhất các nội dung về cải cách hành chính.</w:t>
      </w:r>
      <w:r w:rsidR="000649AA" w:rsidRPr="00384924">
        <w:rPr>
          <w:rFonts w:ascii="Times New Roman" w:hAnsi="Times New Roman"/>
          <w:color w:val="auto"/>
          <w:sz w:val="28"/>
          <w:szCs w:val="28"/>
          <w:highlight w:val="white"/>
          <w:lang w:val="sv-SE"/>
        </w:rPr>
        <w:t xml:space="preserve">- </w:t>
      </w:r>
      <w:r w:rsidR="000649AA" w:rsidRPr="00384924">
        <w:rPr>
          <w:rFonts w:ascii="Times New Roman" w:hAnsi="Times New Roman"/>
          <w:color w:val="auto"/>
          <w:sz w:val="28"/>
          <w:szCs w:val="28"/>
          <w:highlight w:val="white"/>
          <w:lang w:val="pt-BR"/>
        </w:rPr>
        <w:t>Hoạt động thanh tra, kiểm tra được thực hiện đúng theo quy định của pháp luật, tránh các cuộc thanh tra, kiểm tra chồng chéo, trùng lắp về đối tượng</w:t>
      </w:r>
      <w:r w:rsidR="000649AA" w:rsidRPr="00384924">
        <w:rPr>
          <w:rFonts w:ascii="Times New Roman" w:hAnsi="Times New Roman"/>
          <w:color w:val="auto"/>
          <w:sz w:val="28"/>
          <w:szCs w:val="28"/>
          <w:highlight w:val="white"/>
          <w:lang w:val="sv-SE"/>
        </w:rPr>
        <w:t>. Tính đến 20 tháng 6 năm 2022,</w:t>
      </w:r>
      <w:r w:rsidR="000649AA" w:rsidRPr="00384924">
        <w:rPr>
          <w:rFonts w:ascii="Times New Roman" w:hAnsi="Times New Roman"/>
          <w:bCs/>
          <w:color w:val="auto"/>
          <w:sz w:val="28"/>
          <w:szCs w:val="28"/>
          <w:highlight w:val="white"/>
          <w:lang w:val="sv-SE"/>
        </w:rPr>
        <w:t xml:space="preserve">toàn </w:t>
      </w:r>
      <w:r w:rsidR="000649AA" w:rsidRPr="00384924">
        <w:rPr>
          <w:rFonts w:ascii="Times New Roman" w:hAnsi="Times New Roman"/>
          <w:color w:val="auto"/>
          <w:sz w:val="28"/>
          <w:szCs w:val="28"/>
          <w:highlight w:val="white"/>
          <w:lang w:val="sv-SE"/>
        </w:rPr>
        <w:t xml:space="preserve">huyện đã thực hiện </w:t>
      </w:r>
      <w:r w:rsidR="000649AA" w:rsidRPr="00384924">
        <w:rPr>
          <w:rFonts w:ascii="Times New Roman" w:hAnsi="Times New Roman"/>
          <w:color w:val="auto"/>
          <w:sz w:val="28"/>
          <w:szCs w:val="28"/>
        </w:rPr>
        <w:t>công bố 02 Kết luận thanh tra</w:t>
      </w:r>
      <w:r w:rsidR="000649AA" w:rsidRPr="00384924">
        <w:rPr>
          <w:rFonts w:ascii="Times New Roman" w:hAnsi="Times New Roman"/>
          <w:color w:val="auto"/>
          <w:sz w:val="28"/>
          <w:szCs w:val="28"/>
          <w:vertAlign w:val="superscript"/>
        </w:rPr>
        <w:footnoteReference w:id="42"/>
      </w:r>
      <w:r w:rsidR="000649AA" w:rsidRPr="00384924">
        <w:rPr>
          <w:rFonts w:ascii="Times New Roman" w:hAnsi="Times New Roman"/>
          <w:i/>
          <w:color w:val="auto"/>
          <w:sz w:val="28"/>
          <w:szCs w:val="28"/>
        </w:rPr>
        <w:t xml:space="preserve">(năm 2021 chuyển </w:t>
      </w:r>
      <w:r w:rsidR="000649AA" w:rsidRPr="00384924">
        <w:rPr>
          <w:rFonts w:ascii="Times New Roman" w:hAnsi="Times New Roman"/>
          <w:i/>
          <w:color w:val="auto"/>
          <w:sz w:val="28"/>
          <w:szCs w:val="28"/>
        </w:rPr>
        <w:lastRenderedPageBreak/>
        <w:t>sang)</w:t>
      </w:r>
      <w:r w:rsidR="000649AA" w:rsidRPr="00384924">
        <w:rPr>
          <w:rFonts w:ascii="Times New Roman" w:hAnsi="Times New Roman"/>
          <w:color w:val="auto"/>
          <w:sz w:val="28"/>
          <w:szCs w:val="28"/>
        </w:rPr>
        <w:t xml:space="preserve">, triển khai thanh tra </w:t>
      </w:r>
      <w:r w:rsidR="000649AA" w:rsidRPr="00384924">
        <w:rPr>
          <w:rFonts w:ascii="Times New Roman" w:hAnsi="Times New Roman"/>
          <w:color w:val="auto"/>
          <w:sz w:val="28"/>
          <w:szCs w:val="28"/>
          <w:lang w:bidi="ar-SA"/>
        </w:rPr>
        <w:t>04 cuộc</w:t>
      </w:r>
      <w:r w:rsidR="000649AA" w:rsidRPr="00384924">
        <w:rPr>
          <w:rFonts w:ascii="Times New Roman" w:hAnsi="Times New Roman"/>
          <w:color w:val="auto"/>
          <w:sz w:val="28"/>
          <w:szCs w:val="28"/>
          <w:vertAlign w:val="superscript"/>
          <w:lang w:bidi="ar-SA"/>
        </w:rPr>
        <w:footnoteReference w:id="43"/>
      </w:r>
      <w:r w:rsidR="000649AA" w:rsidRPr="00384924">
        <w:rPr>
          <w:rFonts w:ascii="Times New Roman" w:hAnsi="Times New Roman"/>
          <w:color w:val="auto"/>
          <w:sz w:val="28"/>
          <w:szCs w:val="28"/>
        </w:rPr>
        <w:t xml:space="preserve"> theo Kế hoạch năm 2022; </w:t>
      </w:r>
      <w:r w:rsidR="000649AA" w:rsidRPr="00384924">
        <w:rPr>
          <w:rFonts w:ascii="Times New Roman" w:hAnsi="Times New Roman"/>
          <w:color w:val="auto"/>
          <w:sz w:val="28"/>
          <w:szCs w:val="28"/>
          <w:lang w:bidi="ar-SA"/>
        </w:rPr>
        <w:t>kết thúc thanh tra 03 cuộc</w:t>
      </w:r>
      <w:r w:rsidR="000649AA" w:rsidRPr="00384924">
        <w:rPr>
          <w:rFonts w:ascii="Times New Roman" w:hAnsi="Times New Roman"/>
          <w:color w:val="auto"/>
          <w:sz w:val="28"/>
          <w:szCs w:val="28"/>
          <w:vertAlign w:val="superscript"/>
          <w:lang w:bidi="ar-SA"/>
        </w:rPr>
        <w:footnoteReference w:id="44"/>
      </w:r>
      <w:r w:rsidR="000649AA" w:rsidRPr="00384924">
        <w:rPr>
          <w:rFonts w:ascii="Times New Roman" w:hAnsi="Times New Roman"/>
          <w:color w:val="auto"/>
          <w:sz w:val="28"/>
          <w:szCs w:val="28"/>
          <w:lang w:bidi="ar-SA"/>
        </w:rPr>
        <w:t>; 01 cuộc đang triển khai thực hiện</w:t>
      </w:r>
      <w:r w:rsidR="000649AA" w:rsidRPr="00384924">
        <w:rPr>
          <w:rFonts w:ascii="Times New Roman" w:hAnsi="Times New Roman"/>
          <w:color w:val="auto"/>
          <w:sz w:val="28"/>
          <w:szCs w:val="28"/>
          <w:vertAlign w:val="superscript"/>
          <w:lang w:bidi="ar-SA"/>
        </w:rPr>
        <w:footnoteReference w:id="45"/>
      </w:r>
      <w:r w:rsidR="000649AA" w:rsidRPr="00384924">
        <w:rPr>
          <w:rFonts w:ascii="Times New Roman" w:hAnsi="Times New Roman"/>
          <w:color w:val="auto"/>
          <w:sz w:val="28"/>
          <w:szCs w:val="28"/>
          <w:lang w:bidi="ar-SA"/>
        </w:rPr>
        <w:t xml:space="preserve">, </w:t>
      </w:r>
      <w:r w:rsidR="000649AA" w:rsidRPr="00384924">
        <w:rPr>
          <w:rFonts w:ascii="Times New Roman" w:hAnsi="Times New Roman"/>
          <w:color w:val="auto"/>
          <w:sz w:val="28"/>
          <w:szCs w:val="28"/>
        </w:rPr>
        <w:t>qua đó đã phát hiện sai phạm với số tiền</w:t>
      </w:r>
      <w:r w:rsidR="000649AA" w:rsidRPr="00384924">
        <w:rPr>
          <w:rFonts w:ascii="Times New Roman" w:hAnsi="Times New Roman"/>
          <w:bCs/>
          <w:color w:val="auto"/>
          <w:sz w:val="28"/>
          <w:szCs w:val="28"/>
        </w:rPr>
        <w:t>là 352.452.462 đồng</w:t>
      </w:r>
      <w:r w:rsidR="000649AA" w:rsidRPr="00384924">
        <w:rPr>
          <w:rStyle w:val="FootnoteReference"/>
          <w:rFonts w:ascii="Times New Roman" w:hAnsi="Times New Roman"/>
          <w:bCs/>
          <w:color w:val="auto"/>
          <w:sz w:val="28"/>
          <w:szCs w:val="28"/>
        </w:rPr>
        <w:footnoteReference w:id="46"/>
      </w:r>
      <w:r w:rsidR="000649AA" w:rsidRPr="00384924">
        <w:rPr>
          <w:rFonts w:ascii="Times New Roman" w:hAnsi="Times New Roman"/>
          <w:bCs/>
          <w:color w:val="auto"/>
          <w:sz w:val="28"/>
          <w:szCs w:val="28"/>
        </w:rPr>
        <w:t>;</w:t>
      </w:r>
      <w:r w:rsidR="000649AA" w:rsidRPr="00384924">
        <w:rPr>
          <w:rFonts w:ascii="Times New Roman" w:hAnsi="Times New Roman"/>
          <w:color w:val="auto"/>
          <w:sz w:val="28"/>
          <w:szCs w:val="28"/>
          <w:highlight w:val="white"/>
          <w:lang w:val="sv-SE"/>
        </w:rPr>
        <w:t xml:space="preserve">đồng thời tăng cường công tác kiểm tra, đôn đốc thực hiện các kết luận thanh tra, kiểm tra, đảm bảo các kiến nghị, kết luận được thực hiện nghiêm túc theo quy định. </w:t>
      </w:r>
    </w:p>
    <w:p w:rsidR="000649AA" w:rsidRPr="00384924" w:rsidRDefault="000649AA" w:rsidP="000649AA">
      <w:pPr>
        <w:tabs>
          <w:tab w:val="left" w:pos="720"/>
          <w:tab w:val="left" w:pos="2030"/>
        </w:tabs>
        <w:spacing w:before="60" w:after="60" w:line="40" w:lineRule="atLeast"/>
        <w:ind w:firstLine="709"/>
        <w:jc w:val="both"/>
        <w:rPr>
          <w:rFonts w:ascii="Times New Roman" w:hAnsi="Times New Roman"/>
          <w:color w:val="auto"/>
          <w:sz w:val="28"/>
          <w:szCs w:val="28"/>
          <w:lang w:val="sv-SE"/>
        </w:rPr>
      </w:pPr>
      <w:r w:rsidRPr="00384924">
        <w:rPr>
          <w:rFonts w:ascii="Times New Roman" w:hAnsi="Times New Roman"/>
          <w:color w:val="auto"/>
          <w:sz w:val="28"/>
          <w:szCs w:val="28"/>
          <w:lang w:val="sv-SE"/>
        </w:rPr>
        <w:t>- Lĩnh vực tiếp công dân, giải quyết khiếu nại, tố cáo trên địa bàn huyện đã được các cấp, ngành quan tâm thực hiện. Hầu hết đơn thư khiếu nại, tố cáo của công dân đã được cơ quan có thẩm quyền thụ lý giải quyết theo đúng quy định pháp luật, góp phần bảo vệ quyền, lợi ích hợp pháp của công dân</w:t>
      </w:r>
      <w:r w:rsidRPr="00384924">
        <w:rPr>
          <w:rFonts w:ascii="Times New Roman" w:hAnsi="Times New Roman"/>
          <w:color w:val="auto"/>
          <w:sz w:val="28"/>
          <w:szCs w:val="28"/>
        </w:rPr>
        <w:t xml:space="preserve">. </w:t>
      </w:r>
      <w:r w:rsidRPr="00384924">
        <w:rPr>
          <w:rFonts w:ascii="Times New Roman" w:hAnsi="Times New Roman"/>
          <w:color w:val="auto"/>
          <w:sz w:val="28"/>
          <w:szCs w:val="28"/>
          <w:highlight w:val="white"/>
          <w:lang w:val="sv-SE"/>
        </w:rPr>
        <w:t>Tính đến 20 tháng 6 năm 202</w:t>
      </w:r>
      <w:r w:rsidRPr="00384924">
        <w:rPr>
          <w:rFonts w:ascii="Times New Roman" w:hAnsi="Times New Roman"/>
          <w:color w:val="auto"/>
          <w:sz w:val="28"/>
          <w:szCs w:val="28"/>
          <w:lang w:val="sv-SE"/>
        </w:rPr>
        <w:t xml:space="preserve">2, UBND huyện </w:t>
      </w:r>
      <w:r w:rsidRPr="00384924">
        <w:rPr>
          <w:rFonts w:ascii="Times New Roman" w:hAnsi="Times New Roman"/>
          <w:color w:val="auto"/>
          <w:sz w:val="28"/>
          <w:szCs w:val="28"/>
        </w:rPr>
        <w:t xml:space="preserve">tiếp nhận 14 đơn khiếu nại, phản ánh </w:t>
      </w:r>
      <w:r w:rsidRPr="00384924">
        <w:rPr>
          <w:rFonts w:ascii="Times New Roman" w:hAnsi="Times New Roman"/>
          <w:color w:val="auto"/>
          <w:sz w:val="28"/>
          <w:szCs w:val="28"/>
          <w:lang w:val="vi-VN"/>
        </w:rPr>
        <w:t>của công dân</w:t>
      </w:r>
      <w:r w:rsidRPr="00384924">
        <w:rPr>
          <w:rFonts w:ascii="Times New Roman" w:hAnsi="Times New Roman"/>
          <w:color w:val="auto"/>
          <w:sz w:val="28"/>
          <w:szCs w:val="28"/>
        </w:rPr>
        <w:t xml:space="preserve">; trong đó 11 đơn thuộc thẩm quyền giải quyết của UBND huyện đã giải quyết xong 07/11 đơn; 03 đơn thuộc thẩm quyền giải quyết của các ngành, địa phương đã giải quyết xong 02/3 đơn; </w:t>
      </w:r>
      <w:r w:rsidRPr="00384924">
        <w:rPr>
          <w:rFonts w:ascii="Times New Roman" w:hAnsi="Times New Roman"/>
          <w:color w:val="auto"/>
          <w:sz w:val="28"/>
          <w:szCs w:val="28"/>
          <w:lang w:val="sv-SE"/>
        </w:rPr>
        <w:t>số đơn còn lại đang trong thời gian giải quyết.</w:t>
      </w:r>
    </w:p>
    <w:p w:rsidR="00A2170A" w:rsidRPr="00384924" w:rsidRDefault="00464DDC" w:rsidP="002B22D6">
      <w:pPr>
        <w:tabs>
          <w:tab w:val="left" w:pos="720"/>
          <w:tab w:val="left" w:pos="2030"/>
        </w:tabs>
        <w:spacing w:before="60" w:after="60" w:line="60" w:lineRule="atLeast"/>
        <w:ind w:firstLine="709"/>
        <w:jc w:val="both"/>
        <w:rPr>
          <w:rFonts w:ascii="Times New Roman" w:hAnsi="Times New Roman"/>
          <w:color w:val="auto"/>
          <w:sz w:val="28"/>
          <w:szCs w:val="28"/>
          <w:lang w:val="sv-SE"/>
        </w:rPr>
      </w:pPr>
      <w:r w:rsidRPr="00384924">
        <w:rPr>
          <w:rFonts w:ascii="Times New Roman" w:hAnsi="Times New Roman"/>
          <w:b/>
          <w:i/>
          <w:color w:val="auto"/>
          <w:spacing w:val="-2"/>
          <w:sz w:val="28"/>
          <w:szCs w:val="28"/>
          <w:lang w:val="sv-SE"/>
        </w:rPr>
        <w:t>1.4. Về an ninh, quốc phòng, đối ngoại</w:t>
      </w:r>
    </w:p>
    <w:p w:rsidR="00A2170A" w:rsidRPr="00384924" w:rsidRDefault="00A2170A" w:rsidP="002B22D6">
      <w:pPr>
        <w:tabs>
          <w:tab w:val="left" w:pos="720"/>
          <w:tab w:val="left" w:pos="2030"/>
        </w:tabs>
        <w:spacing w:before="60" w:after="60" w:line="60" w:lineRule="atLeast"/>
        <w:ind w:firstLine="709"/>
        <w:jc w:val="both"/>
        <w:rPr>
          <w:rFonts w:ascii="Times New Roman" w:hAnsi="Times New Roman"/>
          <w:color w:val="auto"/>
          <w:sz w:val="28"/>
          <w:szCs w:val="28"/>
          <w:lang w:val="sv-SE"/>
        </w:rPr>
      </w:pPr>
      <w:r w:rsidRPr="00384924">
        <w:rPr>
          <w:rFonts w:ascii="Times New Roman" w:hAnsi="Times New Roman"/>
          <w:color w:val="auto"/>
          <w:sz w:val="28"/>
          <w:szCs w:val="28"/>
          <w:lang w:val="sv-SE"/>
        </w:rPr>
        <w:t xml:space="preserve">- </w:t>
      </w:r>
      <w:r w:rsidRPr="00384924">
        <w:rPr>
          <w:rFonts w:ascii="Times New Roman" w:hAnsi="Times New Roman"/>
          <w:color w:val="auto"/>
          <w:sz w:val="28"/>
          <w:szCs w:val="28"/>
        </w:rPr>
        <w:t xml:space="preserve">Quốc phòng, an ninh được giữ vững, tình hình trật tự, an toàn xã hội được đảm bảo. </w:t>
      </w:r>
      <w:r w:rsidRPr="00384924">
        <w:rPr>
          <w:rFonts w:ascii="Times New Roman" w:hAnsi="Times New Roman"/>
          <w:color w:val="auto"/>
          <w:spacing w:val="-6"/>
          <w:sz w:val="28"/>
          <w:szCs w:val="28"/>
        </w:rPr>
        <w:t>Các lực lượng vũ trang huyện đã chủ động nắm chắc diễn biến tình hình, bảo vệ an toàn các tổ chức cơ sở đảng cũng như các mục tiêu kinh tế, chính trị và d</w:t>
      </w:r>
      <w:r w:rsidRPr="00384924">
        <w:rPr>
          <w:rFonts w:ascii="Times New Roman" w:eastAsia="Lucida Sans Unicode" w:hAnsi="Times New Roman"/>
          <w:color w:val="auto"/>
          <w:kern w:val="2"/>
          <w:sz w:val="28"/>
          <w:szCs w:val="28"/>
          <w:highlight w:val="white"/>
          <w:lang w:val="sv-SE"/>
        </w:rPr>
        <w:t xml:space="preserve">uy trì nghiêm chế độ trực sẵn sàng chiến đấu ở các cấp; theo dõi, nắm chắc tình hình vùng trời, biên giới, nội địa, ngoại biên, đặc biệt là các địa bàn trọng điểm và trong dịp lễ, Tết; </w:t>
      </w:r>
      <w:r w:rsidRPr="00384924">
        <w:rPr>
          <w:rFonts w:ascii="Times New Roman" w:eastAsia="Lucida Sans Unicode" w:hAnsi="Times New Roman"/>
          <w:color w:val="auto"/>
          <w:kern w:val="3"/>
          <w:sz w:val="28"/>
          <w:szCs w:val="28"/>
          <w:lang w:val="vi-VN"/>
        </w:rPr>
        <w:t xml:space="preserve">tổ chức Lễ giao nhận </w:t>
      </w:r>
      <w:r w:rsidRPr="00384924">
        <w:rPr>
          <w:rFonts w:ascii="Times New Roman" w:eastAsia="Lucida Sans Unicode" w:hAnsi="Times New Roman"/>
          <w:color w:val="auto"/>
          <w:kern w:val="3"/>
          <w:sz w:val="28"/>
          <w:szCs w:val="28"/>
          <w:lang w:val="vi-VN" w:eastAsia="vi-VN" w:bidi="vi-VN"/>
        </w:rPr>
        <w:t xml:space="preserve">quân năm 2021 đúng </w:t>
      </w:r>
      <w:r w:rsidRPr="00384924">
        <w:rPr>
          <w:rFonts w:ascii="Times New Roman" w:eastAsia="Lucida Sans Unicode" w:hAnsi="Times New Roman"/>
          <w:color w:val="auto"/>
          <w:kern w:val="3"/>
          <w:sz w:val="28"/>
          <w:szCs w:val="28"/>
          <w:lang w:eastAsia="vi-VN" w:bidi="vi-VN"/>
        </w:rPr>
        <w:t>quy định</w:t>
      </w:r>
      <w:r w:rsidRPr="00384924">
        <w:rPr>
          <w:rStyle w:val="FootnoteReference"/>
          <w:rFonts w:ascii="Times New Roman" w:hAnsi="Times New Roman"/>
          <w:color w:val="auto"/>
          <w:sz w:val="28"/>
          <w:szCs w:val="28"/>
        </w:rPr>
        <w:footnoteReference w:id="47"/>
      </w:r>
      <w:r w:rsidRPr="00384924">
        <w:rPr>
          <w:rFonts w:ascii="Times New Roman" w:eastAsia="Lucida Sans Unicode" w:hAnsi="Times New Roman"/>
          <w:bCs/>
          <w:color w:val="auto"/>
          <w:kern w:val="2"/>
          <w:sz w:val="28"/>
          <w:szCs w:val="28"/>
          <w:highlight w:val="white"/>
          <w:lang w:val="af-ZA"/>
        </w:rPr>
        <w:t xml:space="preserve">. </w:t>
      </w:r>
      <w:r w:rsidRPr="00384924">
        <w:rPr>
          <w:rFonts w:ascii="Times New Roman" w:eastAsia="Lucida Sans Unicode" w:hAnsi="Times New Roman"/>
          <w:bCs/>
          <w:color w:val="auto"/>
          <w:kern w:val="2"/>
          <w:sz w:val="28"/>
          <w:szCs w:val="28"/>
          <w:highlight w:val="white"/>
          <w:lang w:val="pl-PL"/>
        </w:rPr>
        <w:t xml:space="preserve">Công tác tuần tra, kiểm tra, quản lý, bảo vệ biên giới, kiểm soát chặt chẽ người, phương tiện ra vào khu vực biên giới được tăng cường; </w:t>
      </w:r>
      <w:r w:rsidRPr="00384924">
        <w:rPr>
          <w:rFonts w:ascii="Times New Roman" w:eastAsia="Lucida Sans Unicode" w:hAnsi="Times New Roman"/>
          <w:color w:val="auto"/>
          <w:kern w:val="2"/>
          <w:sz w:val="28"/>
          <w:szCs w:val="28"/>
          <w:highlight w:val="white"/>
          <w:lang w:val="de-DE"/>
        </w:rPr>
        <w:t>chủ quyền lãnh thổ được giữ vững; tình hình trật tự an toàn xã hội khu vực biên giới cơ bản ổn định</w:t>
      </w:r>
      <w:r w:rsidRPr="00384924">
        <w:rPr>
          <w:rFonts w:ascii="Times New Roman" w:eastAsia="Lucida Sans Unicode" w:hAnsi="Times New Roman"/>
          <w:color w:val="auto"/>
          <w:kern w:val="2"/>
          <w:sz w:val="28"/>
          <w:szCs w:val="28"/>
          <w:highlight w:val="white"/>
          <w:lang w:val="sv-SE"/>
        </w:rPr>
        <w:t>.</w:t>
      </w:r>
      <w:r w:rsidRPr="00384924">
        <w:rPr>
          <w:rFonts w:ascii="Times New Roman" w:eastAsia="Lucida Sans Unicode" w:hAnsi="Times New Roman"/>
          <w:bCs/>
          <w:i/>
          <w:iCs/>
          <w:color w:val="auto"/>
          <w:kern w:val="2"/>
          <w:sz w:val="28"/>
          <w:szCs w:val="28"/>
          <w:highlight w:val="white"/>
          <w:lang w:val="sv-SE"/>
        </w:rPr>
        <w:t xml:space="preserve"> </w:t>
      </w:r>
      <w:r w:rsidRPr="00384924">
        <w:rPr>
          <w:rFonts w:ascii="Times New Roman" w:eastAsia="Calibri" w:hAnsi="Times New Roman"/>
          <w:color w:val="auto"/>
          <w:kern w:val="2"/>
          <w:sz w:val="28"/>
          <w:szCs w:val="28"/>
          <w:lang w:val="sv-SE"/>
        </w:rPr>
        <w:t>Công tác quản lý nhà nước về tôn giáo được triển khai tích cực, nhờ đó, hoạt động của các tổ chức tôn giáo và cơ sở tín ngưỡng trên địa bàn huyện ngày càng đi vào nề nếp, ổn định.</w:t>
      </w:r>
    </w:p>
    <w:p w:rsidR="00A2170A" w:rsidRPr="00384924" w:rsidRDefault="00A2170A" w:rsidP="002B22D6">
      <w:pPr>
        <w:tabs>
          <w:tab w:val="left" w:pos="720"/>
          <w:tab w:val="left" w:pos="2030"/>
        </w:tabs>
        <w:spacing w:before="60" w:after="60" w:line="60" w:lineRule="atLeast"/>
        <w:ind w:firstLine="709"/>
        <w:jc w:val="both"/>
        <w:rPr>
          <w:rFonts w:ascii="Times New Roman" w:hAnsi="Times New Roman"/>
          <w:color w:val="auto"/>
          <w:sz w:val="28"/>
          <w:szCs w:val="28"/>
          <w:lang w:val="sv-SE"/>
        </w:rPr>
      </w:pPr>
      <w:r w:rsidRPr="00384924">
        <w:rPr>
          <w:rFonts w:ascii="Times New Roman" w:hAnsi="Times New Roman"/>
          <w:color w:val="auto"/>
          <w:sz w:val="28"/>
          <w:szCs w:val="28"/>
          <w:lang w:eastAsia="vi-VN" w:bidi="vi-VN"/>
        </w:rPr>
        <w:t>- T</w:t>
      </w:r>
      <w:r w:rsidRPr="00384924">
        <w:rPr>
          <w:rFonts w:ascii="Times New Roman" w:hAnsi="Times New Roman"/>
          <w:color w:val="auto"/>
          <w:sz w:val="28"/>
          <w:szCs w:val="28"/>
          <w:lang w:val="vi-VN"/>
        </w:rPr>
        <w:t>ăng cường công tác đảm</w:t>
      </w:r>
      <w:r w:rsidRPr="00384924">
        <w:rPr>
          <w:rFonts w:ascii="Times New Roman" w:hAnsi="Times New Roman"/>
          <w:color w:val="auto"/>
          <w:sz w:val="28"/>
          <w:szCs w:val="28"/>
        </w:rPr>
        <w:t xml:space="preserve"> </w:t>
      </w:r>
      <w:r w:rsidRPr="00384924">
        <w:rPr>
          <w:rFonts w:ascii="Times New Roman" w:hAnsi="Times New Roman"/>
          <w:color w:val="auto"/>
          <w:sz w:val="28"/>
          <w:szCs w:val="28"/>
          <w:lang w:val="vi-VN"/>
        </w:rPr>
        <w:t>bảo an ninh chính trị, trật tự an toàn xã hội</w:t>
      </w:r>
      <w:r w:rsidRPr="00384924">
        <w:rPr>
          <w:rFonts w:ascii="Times New Roman" w:hAnsi="Times New Roman"/>
          <w:color w:val="auto"/>
          <w:sz w:val="28"/>
          <w:szCs w:val="28"/>
        </w:rPr>
        <w:t xml:space="preserve">; </w:t>
      </w:r>
      <w:r w:rsidRPr="00384924">
        <w:rPr>
          <w:rFonts w:ascii="Times New Roman" w:hAnsi="Times New Roman"/>
          <w:color w:val="auto"/>
          <w:sz w:val="28"/>
          <w:szCs w:val="28"/>
          <w:lang w:val="vi-VN"/>
        </w:rPr>
        <w:t xml:space="preserve">theo dõi, </w:t>
      </w:r>
      <w:r w:rsidRPr="00384924">
        <w:rPr>
          <w:rFonts w:ascii="Times New Roman" w:hAnsi="Times New Roman"/>
          <w:color w:val="auto"/>
          <w:sz w:val="28"/>
          <w:szCs w:val="28"/>
        </w:rPr>
        <w:t>nắm tình hình liên quan đến dân tộc, tôn giáo tại các địa bàn trọng điểm</w:t>
      </w:r>
      <w:r w:rsidRPr="00384924">
        <w:rPr>
          <w:rFonts w:ascii="Times New Roman" w:hAnsi="Times New Roman"/>
          <w:color w:val="auto"/>
          <w:sz w:val="28"/>
          <w:szCs w:val="28"/>
          <w:lang w:val="vi-VN"/>
        </w:rPr>
        <w:t xml:space="preserve">; đẩy mạnh công tác </w:t>
      </w:r>
      <w:r w:rsidRPr="00384924">
        <w:rPr>
          <w:rFonts w:ascii="Times New Roman" w:hAnsi="Times New Roman"/>
          <w:color w:val="auto"/>
          <w:sz w:val="28"/>
          <w:szCs w:val="28"/>
        </w:rPr>
        <w:t>đấu tranh phòng chống tội phạm</w:t>
      </w:r>
      <w:r w:rsidRPr="00384924">
        <w:rPr>
          <w:rFonts w:ascii="Times New Roman" w:hAnsi="Times New Roman"/>
          <w:color w:val="auto"/>
          <w:sz w:val="28"/>
          <w:szCs w:val="28"/>
          <w:lang w:val="vi-VN"/>
        </w:rPr>
        <w:t xml:space="preserve"> về hình sự, ma túy</w:t>
      </w:r>
      <w:r w:rsidRPr="00384924">
        <w:rPr>
          <w:rFonts w:ascii="Times New Roman" w:hAnsi="Times New Roman"/>
          <w:color w:val="auto"/>
          <w:sz w:val="28"/>
          <w:szCs w:val="28"/>
        </w:rPr>
        <w:t>; xử lý nghiêm các đối tượng chế tạo, vận chuyển, sử dụng vũ khí, vật liệu nổ, công cụ hỗ trợ; tăng cường tuần tra, kiểm soát, xử lý</w:t>
      </w:r>
      <w:r w:rsidRPr="00384924">
        <w:rPr>
          <w:rStyle w:val="FootnoteReference"/>
          <w:rFonts w:ascii="Times New Roman" w:hAnsi="Times New Roman"/>
          <w:color w:val="auto"/>
          <w:sz w:val="28"/>
          <w:szCs w:val="28"/>
        </w:rPr>
        <w:footnoteReference w:id="48"/>
      </w:r>
      <w:r w:rsidRPr="00384924">
        <w:rPr>
          <w:rFonts w:ascii="Times New Roman" w:hAnsi="Times New Roman"/>
          <w:color w:val="auto"/>
          <w:sz w:val="28"/>
          <w:szCs w:val="28"/>
        </w:rPr>
        <w:t xml:space="preserve">, ngăn ngừa, kiềm chế tai </w:t>
      </w:r>
      <w:r w:rsidRPr="00384924">
        <w:rPr>
          <w:rFonts w:ascii="Times New Roman" w:hAnsi="Times New Roman"/>
          <w:color w:val="auto"/>
          <w:sz w:val="28"/>
          <w:szCs w:val="28"/>
        </w:rPr>
        <w:lastRenderedPageBreak/>
        <w:t xml:space="preserve">nạn giao thông. </w:t>
      </w:r>
      <w:r w:rsidRPr="00384924">
        <w:rPr>
          <w:rFonts w:ascii="Times New Roman" w:hAnsi="Times New Roman"/>
          <w:color w:val="auto"/>
          <w:spacing w:val="-2"/>
          <w:sz w:val="28"/>
          <w:szCs w:val="28"/>
          <w:lang w:val="nl-NL"/>
        </w:rPr>
        <w:t xml:space="preserve">Tình hình tội phạm và vi phạm pháp luật </w:t>
      </w:r>
      <w:r w:rsidRPr="00384924">
        <w:rPr>
          <w:rFonts w:ascii="Times New Roman" w:hAnsi="Times New Roman"/>
          <w:color w:val="auto"/>
          <w:spacing w:val="-2"/>
          <w:sz w:val="28"/>
          <w:szCs w:val="28"/>
          <w:lang w:val="vi-VN"/>
        </w:rPr>
        <w:t xml:space="preserve">được </w:t>
      </w:r>
      <w:r w:rsidRPr="00384924">
        <w:rPr>
          <w:rFonts w:ascii="Times New Roman" w:hAnsi="Times New Roman"/>
          <w:color w:val="auto"/>
          <w:spacing w:val="-2"/>
          <w:sz w:val="28"/>
          <w:szCs w:val="28"/>
          <w:lang w:val="nl-NL"/>
        </w:rPr>
        <w:t xml:space="preserve">kiềm chế, giảm 03 vụ so với 6 tháng đầu năm 2021 tuy nhiên </w:t>
      </w:r>
      <w:r w:rsidRPr="00384924">
        <w:rPr>
          <w:rFonts w:ascii="Times New Roman" w:hAnsi="Times New Roman"/>
          <w:color w:val="auto"/>
          <w:spacing w:val="-2"/>
          <w:sz w:val="28"/>
          <w:szCs w:val="28"/>
        </w:rPr>
        <w:t>tình trạng thanh thiếu niên hư vi phạm pháp luật có chiều hướng gia tăng</w:t>
      </w:r>
      <w:r w:rsidRPr="00384924">
        <w:rPr>
          <w:rStyle w:val="FootnoteReference"/>
          <w:rFonts w:ascii="Times New Roman" w:hAnsi="Times New Roman"/>
          <w:color w:val="auto"/>
          <w:spacing w:val="-2"/>
          <w:sz w:val="28"/>
          <w:szCs w:val="28"/>
        </w:rPr>
        <w:footnoteReference w:id="49"/>
      </w:r>
      <w:r w:rsidRPr="00384924">
        <w:rPr>
          <w:rFonts w:ascii="Times New Roman" w:hAnsi="Times New Roman"/>
          <w:color w:val="auto"/>
          <w:spacing w:val="-2"/>
          <w:sz w:val="28"/>
          <w:szCs w:val="28"/>
        </w:rPr>
        <w:t>.</w:t>
      </w:r>
      <w:r w:rsidRPr="00384924">
        <w:rPr>
          <w:rFonts w:ascii="Times New Roman" w:hAnsi="Times New Roman"/>
          <w:color w:val="auto"/>
          <w:sz w:val="28"/>
          <w:szCs w:val="28"/>
          <w:lang w:val="nl-NL"/>
        </w:rPr>
        <w:t xml:space="preserve"> Phạm pháp về TTXH:</w:t>
      </w:r>
      <w:r w:rsidRPr="00384924">
        <w:rPr>
          <w:rFonts w:ascii="Times New Roman" w:hAnsi="Times New Roman"/>
          <w:color w:val="auto"/>
          <w:sz w:val="28"/>
          <w:szCs w:val="28"/>
        </w:rPr>
        <w:t xml:space="preserve"> Xảy ra 06 vụ </w:t>
      </w:r>
      <w:r w:rsidRPr="00384924">
        <w:rPr>
          <w:rFonts w:ascii="Times New Roman" w:hAnsi="Times New Roman"/>
          <w:i/>
          <w:color w:val="auto"/>
          <w:sz w:val="28"/>
          <w:szCs w:val="28"/>
        </w:rPr>
        <w:t>(giảm 01 vụ so với cùng kỳ năm 2021)</w:t>
      </w:r>
      <w:r w:rsidRPr="00384924">
        <w:rPr>
          <w:rFonts w:ascii="Times New Roman" w:hAnsi="Times New Roman"/>
          <w:color w:val="auto"/>
          <w:sz w:val="28"/>
          <w:szCs w:val="28"/>
        </w:rPr>
        <w:t xml:space="preserve">, </w:t>
      </w:r>
      <w:r w:rsidRPr="00384924">
        <w:rPr>
          <w:rFonts w:ascii="Times New Roman" w:hAnsi="Times New Roman"/>
          <w:color w:val="auto"/>
          <w:sz w:val="28"/>
          <w:szCs w:val="28"/>
          <w:lang w:val="vi-VN"/>
        </w:rPr>
        <w:t>gồm: 01 vụ -</w:t>
      </w:r>
      <w:r w:rsidRPr="00384924">
        <w:rPr>
          <w:rFonts w:ascii="Times New Roman" w:hAnsi="Times New Roman"/>
          <w:color w:val="auto"/>
          <w:sz w:val="28"/>
          <w:szCs w:val="28"/>
        </w:rPr>
        <w:t xml:space="preserve"> </w:t>
      </w:r>
      <w:r w:rsidRPr="00384924">
        <w:rPr>
          <w:rFonts w:ascii="Times New Roman" w:hAnsi="Times New Roman"/>
          <w:color w:val="auto"/>
          <w:spacing w:val="4"/>
          <w:sz w:val="28"/>
          <w:szCs w:val="28"/>
        </w:rPr>
        <w:t>Hủy hoại tài sản hoặc Cố</w:t>
      </w:r>
      <w:r w:rsidRPr="00384924">
        <w:rPr>
          <w:rFonts w:ascii="Times New Roman" w:hAnsi="Times New Roman"/>
          <w:color w:val="auto"/>
          <w:spacing w:val="4"/>
          <w:sz w:val="28"/>
          <w:szCs w:val="28"/>
          <w:lang w:val="vi-VN"/>
        </w:rPr>
        <w:t xml:space="preserve"> ý </w:t>
      </w:r>
      <w:r w:rsidRPr="00384924">
        <w:rPr>
          <w:rFonts w:ascii="Times New Roman" w:hAnsi="Times New Roman"/>
          <w:color w:val="auto"/>
          <w:spacing w:val="4"/>
          <w:sz w:val="28"/>
          <w:szCs w:val="28"/>
        </w:rPr>
        <w:t>làm hư hỏng tài sản</w:t>
      </w:r>
      <w:r w:rsidRPr="00384924">
        <w:rPr>
          <w:rFonts w:ascii="Times New Roman" w:hAnsi="Times New Roman"/>
          <w:color w:val="auto"/>
          <w:spacing w:val="4"/>
          <w:sz w:val="28"/>
          <w:szCs w:val="28"/>
          <w:lang w:val="vi-VN"/>
        </w:rPr>
        <w:t xml:space="preserve">; 01 vụ - </w:t>
      </w:r>
      <w:r w:rsidRPr="00384924">
        <w:rPr>
          <w:rFonts w:ascii="Times New Roman" w:hAnsi="Times New Roman"/>
          <w:color w:val="auto"/>
          <w:spacing w:val="4"/>
          <w:sz w:val="28"/>
          <w:szCs w:val="28"/>
        </w:rPr>
        <w:t xml:space="preserve">Đánh bạc; </w:t>
      </w:r>
      <w:r w:rsidRPr="00384924">
        <w:rPr>
          <w:rFonts w:ascii="Times New Roman" w:hAnsi="Times New Roman"/>
          <w:color w:val="auto"/>
          <w:sz w:val="28"/>
          <w:szCs w:val="28"/>
        </w:rPr>
        <w:t>01 vụ - Tàng trữ vũ khí quân dụng trái phép</w:t>
      </w:r>
      <w:r w:rsidRPr="00384924">
        <w:rPr>
          <w:rFonts w:ascii="Times New Roman" w:hAnsi="Times New Roman"/>
          <w:color w:val="auto"/>
          <w:spacing w:val="4"/>
          <w:sz w:val="28"/>
          <w:szCs w:val="28"/>
        </w:rPr>
        <w:t xml:space="preserve">; </w:t>
      </w:r>
      <w:r w:rsidRPr="00384924">
        <w:rPr>
          <w:rFonts w:ascii="Times New Roman" w:hAnsi="Times New Roman"/>
          <w:color w:val="auto"/>
          <w:spacing w:val="-2"/>
          <w:sz w:val="28"/>
          <w:szCs w:val="28"/>
        </w:rPr>
        <w:t>01 vụ - Có dấu hiệu giết người; 01 vụ - Trộm cắp tài sản; 01 vụ - Xâm hại tình dục trẻ em.</w:t>
      </w:r>
      <w:r w:rsidRPr="00384924">
        <w:rPr>
          <w:rFonts w:ascii="Times New Roman" w:hAnsi="Times New Roman"/>
          <w:color w:val="auto"/>
          <w:sz w:val="28"/>
          <w:szCs w:val="28"/>
          <w:lang w:val="nl-NL"/>
        </w:rPr>
        <w:t xml:space="preserve"> Phạm pháp về môi trường:</w:t>
      </w:r>
      <w:r w:rsidRPr="00384924">
        <w:rPr>
          <w:rFonts w:ascii="Times New Roman" w:hAnsi="Times New Roman"/>
          <w:color w:val="auto"/>
          <w:spacing w:val="2"/>
          <w:sz w:val="28"/>
          <w:szCs w:val="28"/>
        </w:rPr>
        <w:t xml:space="preserve"> Xảy ra 01 vụ - </w:t>
      </w:r>
      <w:r w:rsidRPr="00384924">
        <w:rPr>
          <w:rFonts w:ascii="Times New Roman" w:hAnsi="Times New Roman"/>
          <w:color w:val="auto"/>
          <w:sz w:val="28"/>
          <w:szCs w:val="28"/>
          <w:lang w:val="nl-NL"/>
        </w:rPr>
        <w:t>Vi phạm quy định về bảo vệ động vật nguy cấp, quý, hiếm</w:t>
      </w:r>
      <w:r w:rsidRPr="00384924">
        <w:rPr>
          <w:rFonts w:ascii="Times New Roman" w:hAnsi="Times New Roman"/>
          <w:bCs/>
          <w:iCs/>
          <w:color w:val="auto"/>
          <w:sz w:val="28"/>
          <w:szCs w:val="28"/>
        </w:rPr>
        <w:t xml:space="preserve"> </w:t>
      </w:r>
      <w:r w:rsidRPr="00384924">
        <w:rPr>
          <w:rFonts w:ascii="Times New Roman" w:hAnsi="Times New Roman"/>
          <w:bCs/>
          <w:i/>
          <w:iCs/>
          <w:color w:val="auto"/>
          <w:sz w:val="28"/>
          <w:szCs w:val="28"/>
        </w:rPr>
        <w:t>(tăng 01 vụ so với cùng kỳ năm 2021).</w:t>
      </w:r>
      <w:r w:rsidRPr="00384924">
        <w:rPr>
          <w:rFonts w:ascii="Times New Roman" w:hAnsi="Times New Roman"/>
          <w:color w:val="auto"/>
          <w:sz w:val="28"/>
          <w:szCs w:val="28"/>
        </w:rPr>
        <w:t xml:space="preserve"> Tình hình tai nạn giao thông: Trên địa bàn huyện xảy ra 06 vụ TNGT, hậu quả 06 người chết, 04 người bị thương, 04 xe ô tô, 04 xe mô tô hư hỏng (Các vụ tai nạn giao thông trên chủ yếu xảy ra trên tuyến đường Hồ Chí Minh do Công an tỉnh quản lý</w:t>
      </w:r>
      <w:r w:rsidR="000A07FF">
        <w:rPr>
          <w:rFonts w:ascii="Times New Roman" w:hAnsi="Times New Roman"/>
          <w:color w:val="auto"/>
          <w:sz w:val="28"/>
          <w:szCs w:val="28"/>
        </w:rPr>
        <w:t>)</w:t>
      </w:r>
      <w:r w:rsidRPr="00384924">
        <w:rPr>
          <w:rFonts w:ascii="Times New Roman" w:hAnsi="Times New Roman"/>
          <w:color w:val="auto"/>
          <w:sz w:val="28"/>
          <w:szCs w:val="28"/>
        </w:rPr>
        <w:t xml:space="preserve">. Tình hình cháy, nổ: Xảy ra 02 vụ, ước tính thiệt hại khoảng 1.080 triệu đồng.  </w:t>
      </w:r>
    </w:p>
    <w:p w:rsidR="00A2170A" w:rsidRPr="00384924" w:rsidRDefault="00A2170A" w:rsidP="002B22D6">
      <w:pPr>
        <w:tabs>
          <w:tab w:val="left" w:pos="720"/>
          <w:tab w:val="left" w:pos="2030"/>
        </w:tabs>
        <w:spacing w:before="60" w:after="60" w:line="60" w:lineRule="atLeast"/>
        <w:ind w:firstLine="709"/>
        <w:jc w:val="both"/>
        <w:rPr>
          <w:rFonts w:ascii="Times New Roman" w:hAnsi="Times New Roman"/>
          <w:color w:val="auto"/>
          <w:sz w:val="28"/>
          <w:szCs w:val="28"/>
          <w:lang w:val="sv-SE"/>
        </w:rPr>
      </w:pPr>
      <w:r w:rsidRPr="00384924">
        <w:rPr>
          <w:rFonts w:ascii="Times New Roman" w:eastAsia="Lucida Sans Unicode" w:hAnsi="Times New Roman"/>
          <w:color w:val="auto"/>
          <w:kern w:val="2"/>
          <w:sz w:val="28"/>
          <w:szCs w:val="28"/>
          <w:highlight w:val="white"/>
          <w:lang w:val="de-DE"/>
        </w:rPr>
        <w:t xml:space="preserve">- </w:t>
      </w:r>
      <w:r w:rsidRPr="00384924">
        <w:rPr>
          <w:rFonts w:ascii="Times New Roman" w:eastAsia="Lucida Sans Unicode" w:hAnsi="Times New Roman"/>
          <w:color w:val="auto"/>
          <w:kern w:val="3"/>
          <w:sz w:val="28"/>
          <w:szCs w:val="28"/>
          <w:lang w:val="sv-SE"/>
        </w:rPr>
        <w:t>Công tác đối ngoại tiếp tục được duy trì</w:t>
      </w:r>
      <w:r w:rsidRPr="00384924">
        <w:rPr>
          <w:rStyle w:val="FootnoteReference"/>
          <w:rFonts w:ascii="Times New Roman" w:eastAsia="Lucida Sans Unicode" w:hAnsi="Times New Roman"/>
          <w:color w:val="auto"/>
          <w:kern w:val="3"/>
          <w:sz w:val="28"/>
          <w:szCs w:val="28"/>
          <w:lang w:val="sv-SE"/>
        </w:rPr>
        <w:footnoteReference w:id="50"/>
      </w:r>
      <w:r w:rsidRPr="00384924">
        <w:rPr>
          <w:rFonts w:ascii="Times New Roman" w:eastAsia="Lucida Sans Unicode" w:hAnsi="Times New Roman"/>
          <w:color w:val="auto"/>
          <w:kern w:val="3"/>
          <w:sz w:val="28"/>
          <w:szCs w:val="28"/>
          <w:lang w:val="sv-SE"/>
        </w:rPr>
        <w:t>, đã chỉ đạo các xã biên giới thường xuyên cũng cố giữ vững mối quan hệ hợp tác với các xã-cụm bản giáp ranh với nước CHDCND Lào.</w:t>
      </w:r>
    </w:p>
    <w:p w:rsidR="00821308" w:rsidRPr="00384924" w:rsidRDefault="00464DDC" w:rsidP="002B22D6">
      <w:pPr>
        <w:spacing w:before="60" w:after="60" w:line="60" w:lineRule="atLeast"/>
        <w:ind w:firstLine="720"/>
        <w:jc w:val="both"/>
        <w:rPr>
          <w:rFonts w:ascii="Times New Roman" w:hAnsi="Times New Roman"/>
          <w:b/>
          <w:i/>
          <w:color w:val="auto"/>
          <w:spacing w:val="-2"/>
          <w:sz w:val="28"/>
          <w:szCs w:val="28"/>
          <w:highlight w:val="white"/>
          <w:lang w:val="it-IT"/>
        </w:rPr>
      </w:pPr>
      <w:r w:rsidRPr="00384924">
        <w:rPr>
          <w:rFonts w:ascii="Times New Roman" w:hAnsi="Times New Roman"/>
          <w:b/>
          <w:i/>
          <w:color w:val="auto"/>
          <w:spacing w:val="-2"/>
          <w:sz w:val="28"/>
          <w:szCs w:val="28"/>
          <w:highlight w:val="white"/>
          <w:lang w:val="it-IT"/>
        </w:rPr>
        <w:t>2.</w:t>
      </w:r>
      <w:r w:rsidR="006F3603" w:rsidRPr="00384924">
        <w:rPr>
          <w:rFonts w:ascii="Times New Roman" w:hAnsi="Times New Roman"/>
          <w:b/>
          <w:i/>
          <w:color w:val="auto"/>
          <w:spacing w:val="-2"/>
          <w:sz w:val="28"/>
          <w:szCs w:val="28"/>
          <w:highlight w:val="white"/>
          <w:lang w:val="it-IT"/>
        </w:rPr>
        <w:t xml:space="preserve"> </w:t>
      </w:r>
      <w:r w:rsidRPr="00384924">
        <w:rPr>
          <w:rFonts w:ascii="Times New Roman" w:hAnsi="Times New Roman"/>
          <w:b/>
          <w:i/>
          <w:color w:val="auto"/>
          <w:spacing w:val="-2"/>
          <w:sz w:val="28"/>
          <w:szCs w:val="28"/>
          <w:highlight w:val="white"/>
          <w:lang w:val="it-IT"/>
        </w:rPr>
        <w:t>Đánh giá chung</w:t>
      </w:r>
    </w:p>
    <w:p w:rsidR="002B3846" w:rsidRPr="00384924" w:rsidRDefault="002A46A8" w:rsidP="002B22D6">
      <w:pPr>
        <w:spacing w:before="60" w:after="60" w:line="60" w:lineRule="atLeast"/>
        <w:ind w:firstLine="720"/>
        <w:jc w:val="both"/>
        <w:rPr>
          <w:rFonts w:ascii="Times New Roman" w:hAnsi="Times New Roman"/>
          <w:bCs/>
          <w:iCs/>
          <w:color w:val="auto"/>
          <w:sz w:val="28"/>
          <w:szCs w:val="28"/>
          <w:lang w:val="it-IT"/>
        </w:rPr>
      </w:pPr>
      <w:r w:rsidRPr="00384924">
        <w:rPr>
          <w:rFonts w:ascii="Times New Roman" w:hAnsi="Times New Roman"/>
          <w:color w:val="auto"/>
          <w:sz w:val="28"/>
          <w:szCs w:val="28"/>
          <w:highlight w:val="white"/>
          <w:lang w:val="it-IT"/>
        </w:rPr>
        <w:t>Mặc dù phải đối mặt với những khó khăn, thách thức khi tiếp tục thực hiện “nhiệm vụ kép” vừa phòng chống dịch Covid-19, vừa phát triển kinh tế - xã hội, nhưng</w:t>
      </w:r>
      <w:r w:rsidRPr="00384924">
        <w:rPr>
          <w:rFonts w:ascii="Times New Roman" w:hAnsi="Times New Roman"/>
          <w:color w:val="auto"/>
          <w:sz w:val="28"/>
          <w:szCs w:val="28"/>
          <w:lang w:val="it-IT"/>
        </w:rPr>
        <w:t xml:space="preserve"> với tinh thần trách nhiệm cao của các cấp, các ngành, doanh nghiệp và toàn dân, </w:t>
      </w:r>
      <w:r w:rsidRPr="00384924">
        <w:rPr>
          <w:rFonts w:ascii="Times New Roman" w:hAnsi="Times New Roman"/>
          <w:bCs/>
          <w:iCs/>
          <w:color w:val="auto"/>
          <w:sz w:val="28"/>
          <w:szCs w:val="28"/>
          <w:lang w:val="it-IT"/>
        </w:rPr>
        <w:t>tình hình kinh tế - xã hội tiếp tục ổn định, phát triển và đạt được nhiều kết quả:</w:t>
      </w:r>
      <w:r w:rsidRPr="00384924">
        <w:rPr>
          <w:rFonts w:ascii="Times New Roman" w:hAnsi="Times New Roman"/>
          <w:bCs/>
          <w:iCs/>
          <w:color w:val="auto"/>
          <w:sz w:val="28"/>
          <w:szCs w:val="28"/>
          <w:highlight w:val="white"/>
          <w:lang w:val="it-IT"/>
        </w:rPr>
        <w:t xml:space="preserve"> </w:t>
      </w:r>
      <w:r w:rsidR="006560C6" w:rsidRPr="00384924">
        <w:rPr>
          <w:rFonts w:ascii="Times New Roman" w:hAnsi="Times New Roman"/>
          <w:bCs/>
          <w:iCs/>
          <w:color w:val="auto"/>
          <w:sz w:val="28"/>
          <w:szCs w:val="28"/>
          <w:lang w:val="it-IT"/>
        </w:rPr>
        <w:t xml:space="preserve">thu ngân sách </w:t>
      </w:r>
      <w:r w:rsidR="00BD38EF" w:rsidRPr="00384924">
        <w:rPr>
          <w:rFonts w:ascii="Times New Roman" w:hAnsi="Times New Roman"/>
          <w:bCs/>
          <w:iCs/>
          <w:color w:val="auto"/>
          <w:sz w:val="28"/>
          <w:szCs w:val="28"/>
          <w:lang w:val="it-IT"/>
        </w:rPr>
        <w:t xml:space="preserve">tăng </w:t>
      </w:r>
      <w:r w:rsidRPr="00384924">
        <w:rPr>
          <w:rFonts w:ascii="Times New Roman" w:hAnsi="Times New Roman"/>
          <w:bCs/>
          <w:iCs/>
          <w:color w:val="auto"/>
          <w:sz w:val="28"/>
          <w:szCs w:val="28"/>
          <w:lang w:val="it-IT"/>
        </w:rPr>
        <w:t xml:space="preserve">so với cùng kỳ; đầu tư xây dựng có trọng tâm, trọng điểm; sản phẩm chủ lực của </w:t>
      </w:r>
      <w:r w:rsidR="002B3846" w:rsidRPr="00384924">
        <w:rPr>
          <w:rFonts w:ascii="Times New Roman" w:hAnsi="Times New Roman"/>
          <w:bCs/>
          <w:iCs/>
          <w:color w:val="auto"/>
          <w:sz w:val="28"/>
          <w:szCs w:val="28"/>
          <w:lang w:val="it-IT"/>
        </w:rPr>
        <w:t>huyện</w:t>
      </w:r>
      <w:r w:rsidRPr="00384924">
        <w:rPr>
          <w:rFonts w:ascii="Times New Roman" w:hAnsi="Times New Roman"/>
          <w:bCs/>
          <w:iCs/>
          <w:color w:val="auto"/>
          <w:sz w:val="28"/>
          <w:szCs w:val="28"/>
          <w:lang w:val="it-IT"/>
        </w:rPr>
        <w:t>, cây dược liệu, trồng rừng được chú trọng phát triển; giá trị sản xuất công nghiệp có sự tăng trưởng; hệ thống kết cấu hạ tầng kinh tế - xã hội</w:t>
      </w:r>
      <w:r w:rsidR="002B3846" w:rsidRPr="00384924">
        <w:rPr>
          <w:rFonts w:ascii="Times New Roman" w:hAnsi="Times New Roman"/>
          <w:bCs/>
          <w:iCs/>
          <w:color w:val="auto"/>
          <w:sz w:val="28"/>
          <w:szCs w:val="28"/>
          <w:lang w:val="it-IT"/>
        </w:rPr>
        <w:t xml:space="preserve"> </w:t>
      </w:r>
      <w:r w:rsidRPr="00384924">
        <w:rPr>
          <w:rFonts w:ascii="Times New Roman" w:hAnsi="Times New Roman"/>
          <w:bCs/>
          <w:iCs/>
          <w:color w:val="auto"/>
          <w:sz w:val="28"/>
          <w:szCs w:val="28"/>
          <w:lang w:val="it-IT"/>
        </w:rPr>
        <w:t xml:space="preserve">được quan tâm đầu tư; các </w:t>
      </w:r>
      <w:r w:rsidRPr="00384924">
        <w:rPr>
          <w:rFonts w:ascii="Times New Roman" w:hAnsi="Times New Roman"/>
          <w:color w:val="auto"/>
          <w:sz w:val="28"/>
          <w:szCs w:val="28"/>
          <w:lang w:val="vi-VN"/>
        </w:rPr>
        <w:t>chế độ</w:t>
      </w:r>
      <w:r w:rsidRPr="00384924">
        <w:rPr>
          <w:rFonts w:ascii="Times New Roman" w:hAnsi="Times New Roman"/>
          <w:color w:val="auto"/>
          <w:sz w:val="28"/>
          <w:szCs w:val="28"/>
        </w:rPr>
        <w:t xml:space="preserve">, </w:t>
      </w:r>
      <w:r w:rsidRPr="00384924">
        <w:rPr>
          <w:rFonts w:ascii="Times New Roman" w:hAnsi="Times New Roman"/>
          <w:color w:val="auto"/>
          <w:sz w:val="28"/>
          <w:szCs w:val="28"/>
          <w:lang w:val="vi-VN"/>
        </w:rPr>
        <w:t xml:space="preserve">chính sách </w:t>
      </w:r>
      <w:r w:rsidRPr="00384924">
        <w:rPr>
          <w:rFonts w:ascii="Times New Roman" w:hAnsi="Times New Roman"/>
          <w:color w:val="auto"/>
          <w:sz w:val="28"/>
          <w:szCs w:val="28"/>
        </w:rPr>
        <w:t xml:space="preserve">đối với người có công với cách mạng, </w:t>
      </w:r>
      <w:r w:rsidRPr="00384924">
        <w:rPr>
          <w:rFonts w:ascii="Times New Roman" w:hAnsi="Times New Roman"/>
          <w:color w:val="auto"/>
          <w:sz w:val="28"/>
          <w:szCs w:val="28"/>
          <w:lang w:val="vi-VN"/>
        </w:rPr>
        <w:t>an sinh xã hội và giảm nghèo được triển khai đầy đủ, kịp thời</w:t>
      </w:r>
      <w:r w:rsidRPr="00384924">
        <w:rPr>
          <w:rFonts w:ascii="Times New Roman" w:hAnsi="Times New Roman"/>
          <w:color w:val="auto"/>
          <w:sz w:val="28"/>
          <w:szCs w:val="28"/>
        </w:rPr>
        <w:t xml:space="preserve">, </w:t>
      </w:r>
      <w:r w:rsidRPr="00384924">
        <w:rPr>
          <w:rFonts w:ascii="Times New Roman" w:hAnsi="Times New Roman"/>
          <w:color w:val="auto"/>
          <w:sz w:val="28"/>
          <w:szCs w:val="28"/>
          <w:lang w:val="vi-VN"/>
        </w:rPr>
        <w:t>đúng quy định</w:t>
      </w:r>
      <w:r w:rsidRPr="00384924">
        <w:rPr>
          <w:rFonts w:ascii="Times New Roman" w:hAnsi="Times New Roman"/>
          <w:bCs/>
          <w:iCs/>
          <w:color w:val="auto"/>
          <w:sz w:val="28"/>
          <w:szCs w:val="28"/>
          <w:lang w:val="it-IT"/>
        </w:rPr>
        <w:t>; trường lớp học được đầu tư ngày càng khang trang; chất lượng học tập được nâng lên;</w:t>
      </w:r>
      <w:r w:rsidR="002B3846" w:rsidRPr="00384924">
        <w:rPr>
          <w:rFonts w:ascii="Times New Roman" w:hAnsi="Times New Roman"/>
          <w:bCs/>
          <w:iCs/>
          <w:color w:val="auto"/>
          <w:sz w:val="28"/>
          <w:szCs w:val="28"/>
          <w:lang w:val="it-IT"/>
        </w:rPr>
        <w:t xml:space="preserve"> </w:t>
      </w:r>
      <w:r w:rsidRPr="00384924">
        <w:rPr>
          <w:rFonts w:ascii="Times New Roman" w:hAnsi="Times New Roman"/>
          <w:color w:val="auto"/>
          <w:sz w:val="28"/>
          <w:szCs w:val="28"/>
          <w:lang w:val="nl-NL"/>
        </w:rPr>
        <w:t>dịch bệnh được kiểm soát tương đối ổn định; chất lượng khám bệnh, chữa bệnh được cải thiện</w:t>
      </w:r>
      <w:r w:rsidRPr="00384924">
        <w:rPr>
          <w:rFonts w:ascii="Times New Roman" w:hAnsi="Times New Roman"/>
          <w:bCs/>
          <w:iCs/>
          <w:color w:val="auto"/>
          <w:sz w:val="28"/>
          <w:szCs w:val="28"/>
          <w:lang w:val="it-IT"/>
        </w:rPr>
        <w:t xml:space="preserve">; </w:t>
      </w:r>
      <w:r w:rsidRPr="00384924">
        <w:rPr>
          <w:rFonts w:ascii="Times New Roman" w:hAnsi="Times New Roman"/>
          <w:color w:val="auto"/>
          <w:sz w:val="28"/>
          <w:szCs w:val="28"/>
          <w:lang w:val="it-IT"/>
        </w:rPr>
        <w:t xml:space="preserve">cải cách thủ tục hành chính được thực hiện </w:t>
      </w:r>
      <w:r w:rsidRPr="00384924">
        <w:rPr>
          <w:rFonts w:ascii="Times New Roman" w:hAnsi="Times New Roman"/>
          <w:color w:val="auto"/>
          <w:sz w:val="28"/>
          <w:szCs w:val="28"/>
          <w:lang w:val="vi-VN"/>
        </w:rPr>
        <w:t>mạnh mẽ;</w:t>
      </w:r>
      <w:r w:rsidRPr="00384924">
        <w:rPr>
          <w:rFonts w:ascii="Times New Roman" w:hAnsi="Times New Roman"/>
          <w:color w:val="auto"/>
          <w:sz w:val="28"/>
          <w:szCs w:val="28"/>
        </w:rPr>
        <w:t xml:space="preserve"> công tác quản lý nhà nước về lâm nghiệp được triển khai quyết liệt; </w:t>
      </w:r>
      <w:r w:rsidRPr="00384924">
        <w:rPr>
          <w:rFonts w:ascii="Times New Roman" w:hAnsi="Times New Roman"/>
          <w:color w:val="auto"/>
          <w:sz w:val="28"/>
          <w:szCs w:val="28"/>
          <w:lang w:val="vi-VN"/>
        </w:rPr>
        <w:t>k</w:t>
      </w:r>
      <w:r w:rsidRPr="00384924">
        <w:rPr>
          <w:rFonts w:ascii="Times New Roman" w:hAnsi="Times New Roman"/>
          <w:color w:val="auto"/>
          <w:sz w:val="28"/>
          <w:szCs w:val="28"/>
          <w:lang w:val="af-ZA"/>
        </w:rPr>
        <w:t>ỷ luật, kỷ cương hành chính được chú trọng;</w:t>
      </w:r>
      <w:r w:rsidRPr="00384924">
        <w:rPr>
          <w:rFonts w:ascii="Times New Roman" w:hAnsi="Times New Roman"/>
          <w:color w:val="auto"/>
          <w:sz w:val="28"/>
          <w:szCs w:val="28"/>
          <w:lang w:val="it-IT"/>
        </w:rPr>
        <w:t xml:space="preserve"> quốc phòng, an ninh được giữ vững, trật tự an toàn xã hội được đảm bảo.</w:t>
      </w:r>
    </w:p>
    <w:p w:rsidR="006560C6" w:rsidRPr="00384924" w:rsidRDefault="00D62F59" w:rsidP="002B22D6">
      <w:pPr>
        <w:spacing w:before="60" w:after="60" w:line="60" w:lineRule="atLeast"/>
        <w:ind w:firstLine="720"/>
        <w:jc w:val="both"/>
        <w:rPr>
          <w:rFonts w:ascii="Times New Roman" w:hAnsi="Times New Roman"/>
          <w:bCs/>
          <w:color w:val="auto"/>
          <w:sz w:val="28"/>
          <w:szCs w:val="28"/>
        </w:rPr>
      </w:pPr>
      <w:r w:rsidRPr="00384924">
        <w:rPr>
          <w:rFonts w:ascii="Times New Roman" w:hAnsi="Times New Roman"/>
          <w:i/>
          <w:color w:val="auto"/>
          <w:sz w:val="28"/>
          <w:szCs w:val="28"/>
          <w:lang w:val="it-IT"/>
        </w:rPr>
        <w:t>Bên cạnh những kết quả đạt được, còn có một số hạn chế, yếu kém và khó khăn như:</w:t>
      </w:r>
      <w:r w:rsidR="006B2DA5" w:rsidRPr="00384924">
        <w:rPr>
          <w:bCs/>
          <w:color w:val="auto"/>
          <w:spacing w:val="-4"/>
          <w:sz w:val="28"/>
          <w:szCs w:val="28"/>
          <w:lang w:val="sv-SE"/>
        </w:rPr>
        <w:t xml:space="preserve"> </w:t>
      </w:r>
      <w:r w:rsidR="006B2DA5" w:rsidRPr="00384924">
        <w:rPr>
          <w:rStyle w:val="fontstyle21"/>
          <w:color w:val="auto"/>
          <w:lang w:val="sv-SE"/>
        </w:rPr>
        <w:t>Tình hình vi phạm Luật Lâm nghiệp</w:t>
      </w:r>
      <w:r w:rsidR="002B3846" w:rsidRPr="00384924">
        <w:rPr>
          <w:rStyle w:val="fontstyle21"/>
          <w:color w:val="auto"/>
          <w:lang w:val="sv-SE"/>
        </w:rPr>
        <w:t xml:space="preserve"> vẫn còn diễn ra mặc dù </w:t>
      </w:r>
      <w:r w:rsidR="006B2DA5" w:rsidRPr="00384924">
        <w:rPr>
          <w:rStyle w:val="fontstyle21"/>
          <w:color w:val="auto"/>
          <w:lang w:val="sv-SE"/>
        </w:rPr>
        <w:t>6 tháng đầu năm 2022 so với cùng kỳ năm 2021 giảm về 02/03 tiêu chí</w:t>
      </w:r>
      <w:r w:rsidR="002B3846" w:rsidRPr="00384924">
        <w:rPr>
          <w:rStyle w:val="FootnoteReference"/>
          <w:rFonts w:ascii="Times New Roman" w:hAnsi="Times New Roman"/>
          <w:color w:val="auto"/>
          <w:sz w:val="28"/>
          <w:szCs w:val="28"/>
          <w:lang w:val="sv-SE"/>
        </w:rPr>
        <w:footnoteReference w:id="51"/>
      </w:r>
      <w:r w:rsidR="006B2DA5" w:rsidRPr="00384924">
        <w:rPr>
          <w:rStyle w:val="fontstyle21"/>
          <w:color w:val="auto"/>
          <w:lang w:val="sv-SE"/>
        </w:rPr>
        <w:t xml:space="preserve">. </w:t>
      </w:r>
    </w:p>
    <w:p w:rsidR="00D62F59" w:rsidRPr="00384924" w:rsidRDefault="00D62F59" w:rsidP="002B22D6">
      <w:pPr>
        <w:spacing w:before="60" w:after="60" w:line="60" w:lineRule="atLeast"/>
        <w:ind w:firstLine="720"/>
        <w:jc w:val="both"/>
        <w:rPr>
          <w:rFonts w:ascii="Times New Roman" w:hAnsi="Times New Roman"/>
          <w:bCs/>
          <w:color w:val="auto"/>
          <w:sz w:val="28"/>
          <w:szCs w:val="28"/>
        </w:rPr>
      </w:pPr>
      <w:r w:rsidRPr="00384924">
        <w:rPr>
          <w:rFonts w:ascii="Times New Roman" w:hAnsi="Times New Roman"/>
          <w:i/>
          <w:color w:val="auto"/>
          <w:sz w:val="28"/>
          <w:szCs w:val="28"/>
          <w:lang w:val="it-IT"/>
        </w:rPr>
        <w:t>Nguyên nhân của những hạn chế, yếu kém:</w:t>
      </w:r>
      <w:r w:rsidR="00464DDC" w:rsidRPr="00384924">
        <w:rPr>
          <w:rFonts w:ascii="Times New Roman" w:hAnsi="Times New Roman"/>
          <w:i/>
          <w:color w:val="auto"/>
          <w:sz w:val="28"/>
          <w:szCs w:val="28"/>
          <w:lang w:val="it-IT"/>
        </w:rPr>
        <w:t xml:space="preserve"> </w:t>
      </w:r>
      <w:r w:rsidR="006560C6" w:rsidRPr="00384924">
        <w:rPr>
          <w:rFonts w:ascii="Times New Roman" w:eastAsia="SimSun" w:hAnsi="Times New Roman"/>
          <w:bCs/>
          <w:color w:val="auto"/>
          <w:kern w:val="3"/>
          <w:sz w:val="28"/>
          <w:szCs w:val="28"/>
          <w:lang w:val="da-DK"/>
        </w:rPr>
        <w:t xml:space="preserve">kết cấu hạ tầng của huyện còn nhiều hạn chế, chưa đồng bộ ảnh hưởng lớn đến thu hút, đầu tư. Một số cơ quan, </w:t>
      </w:r>
      <w:r w:rsidR="006560C6" w:rsidRPr="00384924">
        <w:rPr>
          <w:rFonts w:ascii="Times New Roman" w:eastAsia="SimSun" w:hAnsi="Times New Roman"/>
          <w:bCs/>
          <w:color w:val="auto"/>
          <w:kern w:val="3"/>
          <w:sz w:val="28"/>
          <w:szCs w:val="28"/>
          <w:lang w:val="da-DK"/>
        </w:rPr>
        <w:lastRenderedPageBreak/>
        <w:t xml:space="preserve">đơn vị, địa phương chưa thật sự chủ động, quyết liệt, sâu sát trong việc triển khai thực hiện nhiệm vụ được giao; vai trò, trách nhiệm </w:t>
      </w:r>
      <w:r w:rsidR="006560C6" w:rsidRPr="00384924">
        <w:rPr>
          <w:rFonts w:ascii="Times New Roman" w:eastAsia="SimSun" w:hAnsi="Times New Roman"/>
          <w:color w:val="auto"/>
          <w:kern w:val="3"/>
          <w:sz w:val="28"/>
          <w:szCs w:val="28"/>
          <w:lang w:val="da-DK"/>
        </w:rPr>
        <w:t xml:space="preserve">người đứng đầu cơ quan, đơn vị, địa phương chưa được phát huy đầy đủ; </w:t>
      </w:r>
      <w:r w:rsidR="006560C6" w:rsidRPr="00384924">
        <w:rPr>
          <w:rFonts w:ascii="Times New Roman" w:eastAsia="SimSun" w:hAnsi="Times New Roman"/>
          <w:color w:val="auto"/>
          <w:kern w:val="3"/>
          <w:sz w:val="28"/>
          <w:szCs w:val="28"/>
          <w:lang w:val="nl-NL"/>
        </w:rPr>
        <w:t>ý thức tránh nhiệm, vai trò tham mưu của một số cơ quan, đơn vị và một bộ phận cán bộ, công chức chưa cao.</w:t>
      </w:r>
      <w:r w:rsidR="006560C6" w:rsidRPr="00384924">
        <w:rPr>
          <w:rFonts w:ascii="Times New Roman" w:eastAsia="SimSun" w:hAnsi="Times New Roman"/>
          <w:color w:val="auto"/>
          <w:kern w:val="3"/>
          <w:sz w:val="28"/>
          <w:szCs w:val="28"/>
          <w:lang w:val="da-DK"/>
        </w:rPr>
        <w:t xml:space="preserve"> Sự phối hợp giữa các cơ quan, đơn vị, địa phương chưa tốt, chưa kịp thời.</w:t>
      </w:r>
      <w:r w:rsidR="006560C6" w:rsidRPr="00384924">
        <w:rPr>
          <w:rFonts w:ascii="Times New Roman" w:eastAsia="SimSun" w:hAnsi="Times New Roman"/>
          <w:color w:val="auto"/>
          <w:kern w:val="3"/>
          <w:sz w:val="28"/>
          <w:szCs w:val="28"/>
          <w:lang w:val="sv-SE"/>
        </w:rPr>
        <w:t xml:space="preserve"> </w:t>
      </w:r>
      <w:r w:rsidR="006560C6" w:rsidRPr="00384924">
        <w:rPr>
          <w:rFonts w:ascii="Times New Roman" w:eastAsia="SimSun" w:hAnsi="Times New Roman"/>
          <w:color w:val="auto"/>
          <w:kern w:val="3"/>
          <w:sz w:val="28"/>
          <w:szCs w:val="28"/>
          <w:lang w:val="da-DK"/>
        </w:rPr>
        <w:t>Việc kiểm tra, giám sát thường xuyên chưa kịp thời.</w:t>
      </w:r>
    </w:p>
    <w:p w:rsidR="00821308" w:rsidRPr="00384924" w:rsidRDefault="00821308" w:rsidP="002B22D6">
      <w:pPr>
        <w:widowControl w:val="0"/>
        <w:spacing w:before="60" w:after="60" w:line="60" w:lineRule="atLeast"/>
        <w:ind w:firstLine="720"/>
        <w:jc w:val="both"/>
        <w:rPr>
          <w:rFonts w:ascii="Times New Roman" w:hAnsi="Times New Roman"/>
          <w:b/>
          <w:bCs/>
          <w:color w:val="auto"/>
          <w:spacing w:val="-2"/>
          <w:sz w:val="28"/>
          <w:szCs w:val="28"/>
          <w:highlight w:val="white"/>
          <w:lang w:val="it-IT"/>
        </w:rPr>
      </w:pPr>
      <w:r w:rsidRPr="00384924">
        <w:rPr>
          <w:rFonts w:ascii="Times New Roman" w:hAnsi="Times New Roman"/>
          <w:b/>
          <w:bCs/>
          <w:color w:val="auto"/>
          <w:spacing w:val="-2"/>
          <w:sz w:val="28"/>
          <w:szCs w:val="28"/>
          <w:highlight w:val="white"/>
          <w:lang w:val="it-IT"/>
        </w:rPr>
        <w:t xml:space="preserve">II. </w:t>
      </w:r>
      <w:r w:rsidR="00CA502F" w:rsidRPr="00384924">
        <w:rPr>
          <w:rFonts w:ascii="Times New Roman" w:hAnsi="Times New Roman"/>
          <w:b/>
          <w:bCs/>
          <w:color w:val="auto"/>
          <w:spacing w:val="-2"/>
          <w:sz w:val="28"/>
          <w:szCs w:val="28"/>
          <w:highlight w:val="white"/>
          <w:lang w:val="it-IT"/>
        </w:rPr>
        <w:t>PHƯƠNG HƯỚNG</w:t>
      </w:r>
      <w:r w:rsidR="002D0FD0" w:rsidRPr="00384924">
        <w:rPr>
          <w:rFonts w:ascii="Times New Roman" w:hAnsi="Times New Roman"/>
          <w:b/>
          <w:bCs/>
          <w:color w:val="auto"/>
          <w:spacing w:val="-2"/>
          <w:sz w:val="28"/>
          <w:szCs w:val="28"/>
          <w:highlight w:val="white"/>
          <w:lang w:val="it-IT"/>
        </w:rPr>
        <w:t>, NHIỆM VỤ 6 THÁNG CUỐI NĂM 202</w:t>
      </w:r>
      <w:r w:rsidR="00464DDC" w:rsidRPr="00384924">
        <w:rPr>
          <w:rFonts w:ascii="Times New Roman" w:hAnsi="Times New Roman"/>
          <w:b/>
          <w:bCs/>
          <w:color w:val="auto"/>
          <w:spacing w:val="-2"/>
          <w:sz w:val="28"/>
          <w:szCs w:val="28"/>
          <w:highlight w:val="white"/>
          <w:lang w:val="it-IT"/>
        </w:rPr>
        <w:t>2</w:t>
      </w:r>
    </w:p>
    <w:p w:rsidR="00541062" w:rsidRPr="00384924" w:rsidRDefault="00541062" w:rsidP="002B22D6">
      <w:pPr>
        <w:widowControl w:val="0"/>
        <w:spacing w:before="60" w:after="60" w:line="60" w:lineRule="atLeast"/>
        <w:ind w:firstLine="720"/>
        <w:jc w:val="both"/>
        <w:rPr>
          <w:rFonts w:ascii="Times New Roman" w:hAnsi="Times New Roman"/>
          <w:bCs/>
          <w:color w:val="auto"/>
          <w:sz w:val="28"/>
          <w:szCs w:val="28"/>
          <w:highlight w:val="white"/>
          <w:lang w:val="it-IT"/>
        </w:rPr>
      </w:pPr>
      <w:r w:rsidRPr="00384924">
        <w:rPr>
          <w:rFonts w:ascii="Times New Roman" w:hAnsi="Times New Roman"/>
          <w:bCs/>
          <w:color w:val="auto"/>
          <w:sz w:val="28"/>
          <w:szCs w:val="28"/>
          <w:highlight w:val="white"/>
          <w:lang w:val="it-IT"/>
        </w:rPr>
        <w:t xml:space="preserve">Để thực hiện </w:t>
      </w:r>
      <w:r w:rsidR="00C137A4" w:rsidRPr="00384924">
        <w:rPr>
          <w:rFonts w:ascii="Times New Roman" w:hAnsi="Times New Roman"/>
          <w:bCs/>
          <w:color w:val="auto"/>
          <w:sz w:val="28"/>
          <w:szCs w:val="28"/>
          <w:highlight w:val="white"/>
          <w:lang w:val="it-IT"/>
        </w:rPr>
        <w:t>hoàn thành</w:t>
      </w:r>
      <w:r w:rsidRPr="00384924">
        <w:rPr>
          <w:rFonts w:ascii="Times New Roman" w:hAnsi="Times New Roman"/>
          <w:bCs/>
          <w:color w:val="auto"/>
          <w:sz w:val="28"/>
          <w:szCs w:val="28"/>
          <w:highlight w:val="white"/>
          <w:lang w:val="it-IT"/>
        </w:rPr>
        <w:t xml:space="preserve"> các mục tiêu, chỉ tiêu phát triển kinh tế - xã hội năm 202</w:t>
      </w:r>
      <w:r w:rsidR="00464DDC" w:rsidRPr="00384924">
        <w:rPr>
          <w:rFonts w:ascii="Times New Roman" w:hAnsi="Times New Roman"/>
          <w:bCs/>
          <w:color w:val="auto"/>
          <w:sz w:val="28"/>
          <w:szCs w:val="28"/>
          <w:highlight w:val="white"/>
          <w:lang w:val="it-IT"/>
        </w:rPr>
        <w:t>2</w:t>
      </w:r>
      <w:r w:rsidRPr="00384924">
        <w:rPr>
          <w:rFonts w:ascii="Times New Roman" w:hAnsi="Times New Roman"/>
          <w:bCs/>
          <w:color w:val="auto"/>
          <w:sz w:val="28"/>
          <w:szCs w:val="28"/>
          <w:highlight w:val="white"/>
          <w:lang w:val="it-IT"/>
        </w:rPr>
        <w:t xml:space="preserve">, trong </w:t>
      </w:r>
      <w:r w:rsidR="002D0FD0" w:rsidRPr="00384924">
        <w:rPr>
          <w:rFonts w:ascii="Times New Roman" w:hAnsi="Times New Roman"/>
          <w:bCs/>
          <w:color w:val="auto"/>
          <w:sz w:val="28"/>
          <w:szCs w:val="28"/>
          <w:highlight w:val="white"/>
          <w:lang w:val="it-IT"/>
        </w:rPr>
        <w:t>6 tháng cuối năm</w:t>
      </w:r>
      <w:r w:rsidRPr="00384924">
        <w:rPr>
          <w:rFonts w:ascii="Times New Roman" w:hAnsi="Times New Roman"/>
          <w:bCs/>
          <w:color w:val="auto"/>
          <w:sz w:val="28"/>
          <w:szCs w:val="28"/>
          <w:highlight w:val="white"/>
          <w:lang w:val="it-IT"/>
        </w:rPr>
        <w:t xml:space="preserve">, các cấp, các ngành tiếp tục đẩy mạnh thực hiện các nhiệm vụ, giải pháp đã xác định tại </w:t>
      </w:r>
      <w:r w:rsidR="007B6235" w:rsidRPr="00384924">
        <w:rPr>
          <w:rFonts w:ascii="Times New Roman" w:hAnsi="Times New Roman"/>
          <w:bCs/>
          <w:color w:val="auto"/>
          <w:sz w:val="28"/>
          <w:szCs w:val="28"/>
          <w:lang w:val="it-IT"/>
        </w:rPr>
        <w:t xml:space="preserve">Nghị quyết số  02-NQ/HU ngày 15 tháng 12 năm 2021 của  Ban Chấp hành Đảng bộ huyện khóa XIX </w:t>
      </w:r>
      <w:r w:rsidRPr="00384924">
        <w:rPr>
          <w:rFonts w:ascii="Times New Roman" w:hAnsi="Times New Roman"/>
          <w:bCs/>
          <w:color w:val="auto"/>
          <w:sz w:val="28"/>
          <w:szCs w:val="28"/>
          <w:lang w:val="it-IT"/>
        </w:rPr>
        <w:t xml:space="preserve">lãnh đạo thực hiện nhiệm vụ kinh tế-xã hội, quốc phòng, an ninh, xây dựng </w:t>
      </w:r>
      <w:r w:rsidRPr="00384924">
        <w:rPr>
          <w:rFonts w:ascii="Times New Roman" w:hAnsi="Times New Roman"/>
          <w:bCs/>
          <w:color w:val="auto"/>
          <w:sz w:val="28"/>
          <w:szCs w:val="28"/>
          <w:highlight w:val="white"/>
          <w:lang w:val="it-IT"/>
        </w:rPr>
        <w:t>Đảng và hệ thống chính trị năm 202</w:t>
      </w:r>
      <w:r w:rsidR="00464DDC" w:rsidRPr="00384924">
        <w:rPr>
          <w:rFonts w:ascii="Times New Roman" w:hAnsi="Times New Roman"/>
          <w:bCs/>
          <w:color w:val="auto"/>
          <w:sz w:val="28"/>
          <w:szCs w:val="28"/>
          <w:highlight w:val="white"/>
          <w:lang w:val="it-IT"/>
        </w:rPr>
        <w:t>2</w:t>
      </w:r>
      <w:r w:rsidRPr="00384924">
        <w:rPr>
          <w:rFonts w:ascii="Times New Roman" w:hAnsi="Times New Roman"/>
          <w:bCs/>
          <w:color w:val="auto"/>
          <w:sz w:val="28"/>
          <w:szCs w:val="28"/>
          <w:highlight w:val="white"/>
          <w:lang w:val="it-IT"/>
        </w:rPr>
        <w:t xml:space="preserve">; Nghị quyết số </w:t>
      </w:r>
      <w:r w:rsidR="00464DDC" w:rsidRPr="00384924">
        <w:rPr>
          <w:rFonts w:ascii="Times New Roman" w:hAnsi="Times New Roman"/>
          <w:bCs/>
          <w:color w:val="auto"/>
          <w:sz w:val="28"/>
          <w:szCs w:val="28"/>
          <w:highlight w:val="white"/>
          <w:lang w:val="it-IT"/>
        </w:rPr>
        <w:t>57</w:t>
      </w:r>
      <w:r w:rsidRPr="00384924">
        <w:rPr>
          <w:rFonts w:ascii="Times New Roman" w:hAnsi="Times New Roman"/>
          <w:bCs/>
          <w:color w:val="auto"/>
          <w:sz w:val="28"/>
          <w:szCs w:val="28"/>
          <w:highlight w:val="white"/>
          <w:lang w:val="it-IT"/>
        </w:rPr>
        <w:t>/202</w:t>
      </w:r>
      <w:r w:rsidR="00464DDC" w:rsidRPr="00384924">
        <w:rPr>
          <w:rFonts w:ascii="Times New Roman" w:hAnsi="Times New Roman"/>
          <w:bCs/>
          <w:color w:val="auto"/>
          <w:sz w:val="28"/>
          <w:szCs w:val="28"/>
          <w:highlight w:val="white"/>
          <w:lang w:val="it-IT"/>
        </w:rPr>
        <w:t>1</w:t>
      </w:r>
      <w:r w:rsidRPr="00384924">
        <w:rPr>
          <w:rFonts w:ascii="Times New Roman" w:hAnsi="Times New Roman"/>
          <w:bCs/>
          <w:color w:val="auto"/>
          <w:sz w:val="28"/>
          <w:szCs w:val="28"/>
          <w:highlight w:val="white"/>
          <w:lang w:val="it-IT"/>
        </w:rPr>
        <w:t xml:space="preserve">/NQ-HĐND ngày </w:t>
      </w:r>
      <w:r w:rsidR="00464DDC" w:rsidRPr="00384924">
        <w:rPr>
          <w:rFonts w:ascii="Times New Roman" w:hAnsi="Times New Roman"/>
          <w:bCs/>
          <w:color w:val="auto"/>
          <w:sz w:val="28"/>
          <w:szCs w:val="28"/>
          <w:highlight w:val="white"/>
          <w:lang w:val="it-IT"/>
        </w:rPr>
        <w:t>20</w:t>
      </w:r>
      <w:r w:rsidRPr="00384924">
        <w:rPr>
          <w:rFonts w:ascii="Times New Roman" w:hAnsi="Times New Roman"/>
          <w:bCs/>
          <w:color w:val="auto"/>
          <w:sz w:val="28"/>
          <w:szCs w:val="28"/>
          <w:highlight w:val="white"/>
          <w:lang w:val="it-IT"/>
        </w:rPr>
        <w:t xml:space="preserve"> tháng 12 năm 202</w:t>
      </w:r>
      <w:r w:rsidR="00464DDC" w:rsidRPr="00384924">
        <w:rPr>
          <w:rFonts w:ascii="Times New Roman" w:hAnsi="Times New Roman"/>
          <w:bCs/>
          <w:color w:val="auto"/>
          <w:sz w:val="28"/>
          <w:szCs w:val="28"/>
          <w:highlight w:val="white"/>
          <w:lang w:val="it-IT"/>
        </w:rPr>
        <w:t>1</w:t>
      </w:r>
      <w:r w:rsidRPr="00384924">
        <w:rPr>
          <w:rFonts w:ascii="Times New Roman" w:hAnsi="Times New Roman"/>
          <w:bCs/>
          <w:color w:val="auto"/>
          <w:sz w:val="28"/>
          <w:szCs w:val="28"/>
          <w:highlight w:val="white"/>
          <w:lang w:val="it-IT"/>
        </w:rPr>
        <w:t xml:space="preserve"> của Hội đồng nhân dân </w:t>
      </w:r>
      <w:r w:rsidR="00464DDC" w:rsidRPr="00384924">
        <w:rPr>
          <w:rFonts w:ascii="Times New Roman" w:hAnsi="Times New Roman"/>
          <w:bCs/>
          <w:color w:val="auto"/>
          <w:sz w:val="28"/>
          <w:szCs w:val="28"/>
          <w:highlight w:val="white"/>
          <w:lang w:val="it-IT"/>
        </w:rPr>
        <w:t>huyện</w:t>
      </w:r>
      <w:r w:rsidRPr="00384924">
        <w:rPr>
          <w:rFonts w:ascii="Times New Roman" w:hAnsi="Times New Roman"/>
          <w:bCs/>
          <w:color w:val="auto"/>
          <w:sz w:val="28"/>
          <w:szCs w:val="28"/>
          <w:highlight w:val="white"/>
          <w:lang w:val="it-IT"/>
        </w:rPr>
        <w:t xml:space="preserve"> về </w:t>
      </w:r>
      <w:r w:rsidRPr="00384924">
        <w:rPr>
          <w:rFonts w:ascii="Times New Roman" w:hAnsi="Times New Roman"/>
          <w:bCs/>
          <w:color w:val="auto"/>
          <w:sz w:val="28"/>
          <w:szCs w:val="28"/>
          <w:highlight w:val="white"/>
          <w:lang w:val="vi-VN"/>
        </w:rPr>
        <w:t>p</w:t>
      </w:r>
      <w:r w:rsidRPr="00384924">
        <w:rPr>
          <w:rFonts w:ascii="Times New Roman" w:hAnsi="Times New Roman"/>
          <w:color w:val="auto"/>
          <w:sz w:val="28"/>
          <w:szCs w:val="28"/>
          <w:highlight w:val="white"/>
          <w:lang w:val="it-IT"/>
        </w:rPr>
        <w:t>hương hướng, nhiệm vụ kinh tế-xã hội năm 202</w:t>
      </w:r>
      <w:r w:rsidR="00464DDC" w:rsidRPr="00384924">
        <w:rPr>
          <w:rFonts w:ascii="Times New Roman" w:hAnsi="Times New Roman"/>
          <w:color w:val="auto"/>
          <w:sz w:val="28"/>
          <w:szCs w:val="28"/>
          <w:highlight w:val="white"/>
          <w:lang w:val="it-IT"/>
        </w:rPr>
        <w:t>2</w:t>
      </w:r>
      <w:r w:rsidRPr="00384924">
        <w:rPr>
          <w:rFonts w:ascii="Times New Roman" w:hAnsi="Times New Roman"/>
          <w:color w:val="auto"/>
          <w:sz w:val="28"/>
          <w:szCs w:val="28"/>
          <w:highlight w:val="white"/>
          <w:lang w:val="it-IT"/>
        </w:rPr>
        <w:t xml:space="preserve">; </w:t>
      </w:r>
      <w:r w:rsidRPr="00384924">
        <w:rPr>
          <w:rFonts w:ascii="Times New Roman" w:hAnsi="Times New Roman"/>
          <w:bCs/>
          <w:color w:val="auto"/>
          <w:sz w:val="28"/>
          <w:szCs w:val="28"/>
          <w:highlight w:val="white"/>
          <w:lang w:val="it-IT"/>
        </w:rPr>
        <w:t>khắc phục có hiệu quả các hạn chế nêu trên, đồng thời, tập trung thực hiện các nhiệm vụ trọng tâm sau đây:</w:t>
      </w:r>
    </w:p>
    <w:p w:rsidR="00541062" w:rsidRPr="00384924" w:rsidRDefault="00541062" w:rsidP="002B22D6">
      <w:pPr>
        <w:widowControl w:val="0"/>
        <w:spacing w:before="60" w:after="60" w:line="60" w:lineRule="atLeast"/>
        <w:ind w:firstLine="720"/>
        <w:jc w:val="both"/>
        <w:rPr>
          <w:rFonts w:ascii="Times New Roman" w:hAnsi="Times New Roman"/>
          <w:b/>
          <w:bCs/>
          <w:color w:val="auto"/>
          <w:sz w:val="28"/>
          <w:szCs w:val="28"/>
          <w:highlight w:val="white"/>
          <w:lang w:val="it-IT"/>
        </w:rPr>
      </w:pPr>
      <w:r w:rsidRPr="00384924">
        <w:rPr>
          <w:rFonts w:ascii="Times New Roman" w:hAnsi="Times New Roman"/>
          <w:b/>
          <w:bCs/>
          <w:color w:val="auto"/>
          <w:sz w:val="28"/>
          <w:szCs w:val="28"/>
          <w:highlight w:val="white"/>
          <w:lang w:val="it-IT"/>
        </w:rPr>
        <w:t>1. Về kinh tế</w:t>
      </w:r>
    </w:p>
    <w:p w:rsidR="00541062" w:rsidRPr="00384924" w:rsidRDefault="00541062" w:rsidP="002B22D6">
      <w:pPr>
        <w:widowControl w:val="0"/>
        <w:spacing w:before="60" w:after="60" w:line="60" w:lineRule="atLeast"/>
        <w:ind w:firstLine="720"/>
        <w:jc w:val="both"/>
        <w:rPr>
          <w:rFonts w:ascii="Times New Roman" w:hAnsi="Times New Roman"/>
          <w:color w:val="auto"/>
          <w:sz w:val="28"/>
          <w:szCs w:val="28"/>
          <w:lang w:val="nl-NL"/>
        </w:rPr>
      </w:pPr>
      <w:r w:rsidRPr="00384924">
        <w:rPr>
          <w:rFonts w:ascii="Times New Roman" w:hAnsi="Times New Roman"/>
          <w:color w:val="auto"/>
          <w:sz w:val="28"/>
          <w:szCs w:val="28"/>
          <w:lang w:val="nl-NL"/>
        </w:rPr>
        <w:t>- Chỉ đạo các địa phương triển khai sản xuất vụ mùa năm 202</w:t>
      </w:r>
      <w:r w:rsidR="00421271" w:rsidRPr="00384924">
        <w:rPr>
          <w:rFonts w:ascii="Times New Roman" w:hAnsi="Times New Roman"/>
          <w:color w:val="auto"/>
          <w:sz w:val="28"/>
          <w:szCs w:val="28"/>
          <w:lang w:val="nl-NL"/>
        </w:rPr>
        <w:t>2</w:t>
      </w:r>
      <w:r w:rsidR="00AF3551" w:rsidRPr="00384924">
        <w:rPr>
          <w:rFonts w:ascii="Times New Roman" w:hAnsi="Times New Roman"/>
          <w:color w:val="auto"/>
          <w:sz w:val="28"/>
          <w:szCs w:val="28"/>
          <w:lang w:val="nl-NL"/>
        </w:rPr>
        <w:t xml:space="preserve"> đảm bảo thời vụ</w:t>
      </w:r>
      <w:r w:rsidRPr="00384924">
        <w:rPr>
          <w:rFonts w:ascii="Times New Roman" w:hAnsi="Times New Roman"/>
          <w:color w:val="auto"/>
          <w:sz w:val="28"/>
          <w:szCs w:val="28"/>
          <w:lang w:val="nl-NL"/>
        </w:rPr>
        <w:t xml:space="preserve"> trong điều kiện </w:t>
      </w:r>
      <w:r w:rsidR="00AF3551" w:rsidRPr="00384924">
        <w:rPr>
          <w:rFonts w:ascii="Times New Roman" w:hAnsi="Times New Roman"/>
          <w:color w:val="auto"/>
          <w:sz w:val="28"/>
          <w:szCs w:val="28"/>
          <w:lang w:val="nl-NL"/>
        </w:rPr>
        <w:t>đảm bảo phòng chống dịch bệnh Covid-19</w:t>
      </w:r>
      <w:r w:rsidR="0020494C" w:rsidRPr="00384924">
        <w:rPr>
          <w:rFonts w:ascii="Times New Roman" w:hAnsi="Times New Roman"/>
          <w:color w:val="auto"/>
          <w:sz w:val="28"/>
          <w:szCs w:val="28"/>
          <w:lang w:val="nl-NL"/>
        </w:rPr>
        <w:t xml:space="preserve">. </w:t>
      </w:r>
      <w:r w:rsidR="006B2297" w:rsidRPr="00384924">
        <w:rPr>
          <w:rFonts w:ascii="Times New Roman" w:hAnsi="Times New Roman"/>
          <w:color w:val="auto"/>
          <w:sz w:val="28"/>
          <w:szCs w:val="28"/>
          <w:lang w:val="nl-NL"/>
        </w:rPr>
        <w:t xml:space="preserve">Tiếp tục đẩy mạnh </w:t>
      </w:r>
      <w:r w:rsidR="001F72C6" w:rsidRPr="00384924">
        <w:rPr>
          <w:rFonts w:ascii="Times New Roman" w:hAnsi="Times New Roman"/>
          <w:color w:val="auto"/>
          <w:sz w:val="28"/>
          <w:szCs w:val="28"/>
          <w:lang w:val="nl-NL"/>
        </w:rPr>
        <w:t xml:space="preserve">thực hiện </w:t>
      </w:r>
      <w:r w:rsidR="00C505C3" w:rsidRPr="00384924">
        <w:rPr>
          <w:rFonts w:ascii="Times New Roman" w:hAnsi="Times New Roman"/>
          <w:color w:val="auto"/>
          <w:sz w:val="28"/>
          <w:szCs w:val="28"/>
          <w:lang w:val="nl-NL"/>
        </w:rPr>
        <w:t xml:space="preserve">xây dựng </w:t>
      </w:r>
      <w:r w:rsidR="001F72C6" w:rsidRPr="00384924">
        <w:rPr>
          <w:rFonts w:ascii="Times New Roman" w:hAnsi="Times New Roman"/>
          <w:color w:val="auto"/>
          <w:sz w:val="28"/>
          <w:szCs w:val="28"/>
          <w:lang w:val="nl-NL"/>
        </w:rPr>
        <w:t>sản phẩm OCOP đạt ch</w:t>
      </w:r>
      <w:r w:rsidR="0020494C" w:rsidRPr="00384924">
        <w:rPr>
          <w:rFonts w:ascii="Times New Roman" w:hAnsi="Times New Roman"/>
          <w:color w:val="auto"/>
          <w:sz w:val="28"/>
          <w:szCs w:val="28"/>
          <w:lang w:val="nl-NL"/>
        </w:rPr>
        <w:t>uẩn, trong đó ít nhất có thêm 02</w:t>
      </w:r>
      <w:r w:rsidR="001F72C6" w:rsidRPr="00384924">
        <w:rPr>
          <w:rFonts w:ascii="Times New Roman" w:hAnsi="Times New Roman"/>
          <w:color w:val="auto"/>
          <w:sz w:val="28"/>
          <w:szCs w:val="28"/>
          <w:lang w:val="nl-NL"/>
        </w:rPr>
        <w:t xml:space="preserve"> Sản phẩm </w:t>
      </w:r>
      <w:r w:rsidR="0020494C" w:rsidRPr="00384924">
        <w:rPr>
          <w:rFonts w:ascii="Times New Roman" w:hAnsi="Times New Roman"/>
          <w:color w:val="auto"/>
          <w:sz w:val="28"/>
          <w:szCs w:val="28"/>
          <w:lang w:val="nl-NL"/>
        </w:rPr>
        <w:t>đạt OCOP cấp tỉnh</w:t>
      </w:r>
      <w:r w:rsidR="001F72C6" w:rsidRPr="00384924">
        <w:rPr>
          <w:rFonts w:ascii="Times New Roman" w:hAnsi="Times New Roman"/>
          <w:color w:val="auto"/>
          <w:sz w:val="28"/>
          <w:szCs w:val="28"/>
          <w:lang w:val="nl-NL"/>
        </w:rPr>
        <w:t>. Đồng thời, t</w:t>
      </w:r>
      <w:r w:rsidRPr="00384924">
        <w:rPr>
          <w:rFonts w:ascii="Times New Roman" w:hAnsi="Times New Roman"/>
          <w:color w:val="auto"/>
          <w:sz w:val="28"/>
          <w:szCs w:val="28"/>
          <w:lang w:val="nl-NL"/>
        </w:rPr>
        <w:t xml:space="preserve">hực hiện tốt các biện pháp phòng, chống dịch bệnh trên cây trồng, vật nuôi và thủy sản; quyết liệt </w:t>
      </w:r>
      <w:r w:rsidR="001F72C6" w:rsidRPr="00384924">
        <w:rPr>
          <w:rFonts w:ascii="Times New Roman" w:hAnsi="Times New Roman"/>
          <w:color w:val="auto"/>
          <w:sz w:val="28"/>
          <w:szCs w:val="28"/>
          <w:lang w:val="nl-NL"/>
        </w:rPr>
        <w:t>xử lý dứt điểm các ổ dịch</w:t>
      </w:r>
      <w:r w:rsidRPr="00384924">
        <w:rPr>
          <w:rFonts w:ascii="Times New Roman" w:hAnsi="Times New Roman"/>
          <w:color w:val="auto"/>
          <w:sz w:val="28"/>
          <w:szCs w:val="28"/>
          <w:lang w:val="nl-NL"/>
        </w:rPr>
        <w:t>.</w:t>
      </w:r>
    </w:p>
    <w:p w:rsidR="00541062" w:rsidRPr="00384924" w:rsidRDefault="00541062" w:rsidP="002B22D6">
      <w:pPr>
        <w:widowControl w:val="0"/>
        <w:spacing w:before="60" w:after="60" w:line="60" w:lineRule="atLeast"/>
        <w:ind w:firstLine="720"/>
        <w:jc w:val="both"/>
        <w:rPr>
          <w:rFonts w:ascii="Times New Roman" w:hAnsi="Times New Roman"/>
          <w:color w:val="auto"/>
          <w:sz w:val="28"/>
          <w:szCs w:val="28"/>
          <w:lang w:val="nl-NL"/>
        </w:rPr>
      </w:pPr>
      <w:r w:rsidRPr="00384924">
        <w:rPr>
          <w:rFonts w:ascii="Times New Roman" w:hAnsi="Times New Roman"/>
          <w:color w:val="auto"/>
          <w:sz w:val="28"/>
          <w:szCs w:val="28"/>
          <w:lang w:val="nl-NL"/>
        </w:rPr>
        <w:t xml:space="preserve">- Thực hiện nghiêm túc và quyết liệt công tác quản lý, bảo vệ rừng, phòng cháy chữa cháy rừng, phát huy sức mạnh của cả hệ thống chính trị cấp </w:t>
      </w:r>
      <w:r w:rsidR="0020494C" w:rsidRPr="00384924">
        <w:rPr>
          <w:rFonts w:ascii="Times New Roman" w:hAnsi="Times New Roman"/>
          <w:color w:val="auto"/>
          <w:sz w:val="28"/>
          <w:szCs w:val="28"/>
          <w:lang w:val="nl-NL"/>
        </w:rPr>
        <w:t>huyện</w:t>
      </w:r>
      <w:r w:rsidRPr="00384924">
        <w:rPr>
          <w:rFonts w:ascii="Times New Roman" w:hAnsi="Times New Roman"/>
          <w:color w:val="auto"/>
          <w:sz w:val="28"/>
          <w:szCs w:val="28"/>
          <w:lang w:val="nl-NL"/>
        </w:rPr>
        <w:t xml:space="preserve">, xã, thôn (làng) và các chủ rừng trong </w:t>
      </w:r>
      <w:r w:rsidR="00C505C3" w:rsidRPr="00384924">
        <w:rPr>
          <w:rFonts w:ascii="Times New Roman" w:hAnsi="Times New Roman"/>
          <w:color w:val="auto"/>
          <w:sz w:val="28"/>
          <w:szCs w:val="28"/>
          <w:lang w:val="nl-NL"/>
        </w:rPr>
        <w:t>việc quản lý, bảo vệ</w:t>
      </w:r>
      <w:r w:rsidRPr="00384924">
        <w:rPr>
          <w:rFonts w:ascii="Times New Roman" w:hAnsi="Times New Roman"/>
          <w:color w:val="auto"/>
          <w:sz w:val="28"/>
          <w:szCs w:val="28"/>
          <w:lang w:val="nl-NL"/>
        </w:rPr>
        <w:t xml:space="preserve"> rừng. </w:t>
      </w:r>
      <w:r w:rsidR="001E3F1B" w:rsidRPr="00384924">
        <w:rPr>
          <w:rFonts w:ascii="Times New Roman" w:hAnsi="Times New Roman"/>
          <w:color w:val="auto"/>
          <w:sz w:val="28"/>
          <w:szCs w:val="28"/>
          <w:lang w:val="nl-NL"/>
        </w:rPr>
        <w:t xml:space="preserve">Thực hiện quyết liệt, đảm bảo tiến độ trồng mới </w:t>
      </w:r>
      <w:r w:rsidR="00BD38EF" w:rsidRPr="00384924">
        <w:rPr>
          <w:rFonts w:ascii="Times New Roman" w:hAnsi="Times New Roman"/>
          <w:color w:val="auto"/>
          <w:sz w:val="28"/>
          <w:szCs w:val="28"/>
          <w:lang w:val="nl-NL"/>
        </w:rPr>
        <w:t>615</w:t>
      </w:r>
      <w:r w:rsidR="001E3F1B" w:rsidRPr="00384924">
        <w:rPr>
          <w:rFonts w:ascii="Times New Roman" w:hAnsi="Times New Roman"/>
          <w:color w:val="auto"/>
          <w:sz w:val="28"/>
          <w:szCs w:val="28"/>
          <w:lang w:val="nl-NL"/>
        </w:rPr>
        <w:t xml:space="preserve"> ha rừng trong năm 202</w:t>
      </w:r>
      <w:r w:rsidR="0020494C" w:rsidRPr="00384924">
        <w:rPr>
          <w:rFonts w:ascii="Times New Roman" w:hAnsi="Times New Roman"/>
          <w:color w:val="auto"/>
          <w:sz w:val="28"/>
          <w:szCs w:val="28"/>
          <w:lang w:val="nl-NL"/>
        </w:rPr>
        <w:t>2</w:t>
      </w:r>
      <w:r w:rsidR="001E3F1B" w:rsidRPr="00384924">
        <w:rPr>
          <w:rFonts w:ascii="Times New Roman" w:hAnsi="Times New Roman"/>
          <w:color w:val="auto"/>
          <w:sz w:val="28"/>
          <w:szCs w:val="28"/>
          <w:lang w:val="nl-NL"/>
        </w:rPr>
        <w:t xml:space="preserve">. </w:t>
      </w:r>
      <w:r w:rsidR="002F7361" w:rsidRPr="00384924">
        <w:rPr>
          <w:rFonts w:ascii="Times New Roman" w:hAnsi="Times New Roman"/>
          <w:color w:val="auto"/>
          <w:sz w:val="28"/>
          <w:szCs w:val="28"/>
          <w:lang w:val="nl-NL"/>
        </w:rPr>
        <w:t xml:space="preserve">Huy đồng nguồn lực, vật lực, vận động người dân, doanh nghiệp chung tay xây dựng nông thôn mới, phấn đấu đến cuối năm 2022 có thêm 12 thôn đạt chuẩn nông thôn mới. </w:t>
      </w:r>
      <w:r w:rsidR="0020494C" w:rsidRPr="00384924">
        <w:rPr>
          <w:rFonts w:ascii="Times New Roman" w:hAnsi="Times New Roman"/>
          <w:color w:val="auto"/>
          <w:sz w:val="28"/>
          <w:szCs w:val="28"/>
          <w:lang w:val="nl-NL"/>
        </w:rPr>
        <w:t xml:space="preserve"> </w:t>
      </w:r>
      <w:r w:rsidR="00BA7E29" w:rsidRPr="00384924">
        <w:rPr>
          <w:rFonts w:ascii="Times New Roman" w:hAnsi="Times New Roman"/>
          <w:color w:val="auto"/>
          <w:sz w:val="28"/>
          <w:szCs w:val="28"/>
          <w:lang w:val="nl-NL"/>
        </w:rPr>
        <w:t>R</w:t>
      </w:r>
      <w:r w:rsidRPr="00384924">
        <w:rPr>
          <w:rFonts w:ascii="Times New Roman" w:hAnsi="Times New Roman"/>
          <w:color w:val="auto"/>
          <w:sz w:val="28"/>
          <w:szCs w:val="28"/>
          <w:lang w:val="nl-NL"/>
        </w:rPr>
        <w:t>à soát, củng cố các lực lượng, phương tiện, vật tư, hậu cần để tổ chức tốt công tác phòng chống thiên tai theo phương châm “04 tại chỗ”</w:t>
      </w:r>
      <w:r w:rsidR="006B390A" w:rsidRPr="00384924">
        <w:rPr>
          <w:rFonts w:ascii="Times New Roman" w:hAnsi="Times New Roman"/>
          <w:color w:val="auto"/>
          <w:sz w:val="28"/>
          <w:szCs w:val="28"/>
          <w:lang w:val="nl-NL"/>
        </w:rPr>
        <w:t xml:space="preserve"> khi xảy ra, không để bị động</w:t>
      </w:r>
      <w:r w:rsidRPr="00384924">
        <w:rPr>
          <w:rFonts w:ascii="Times New Roman" w:hAnsi="Times New Roman"/>
          <w:color w:val="auto"/>
          <w:sz w:val="28"/>
          <w:szCs w:val="28"/>
          <w:lang w:val="nl-NL"/>
        </w:rPr>
        <w:t>.</w:t>
      </w:r>
    </w:p>
    <w:p w:rsidR="0020494C" w:rsidRPr="00384924" w:rsidRDefault="00541062" w:rsidP="002B22D6">
      <w:pPr>
        <w:spacing w:before="60" w:after="60" w:line="60" w:lineRule="atLeast"/>
        <w:ind w:firstLine="720"/>
        <w:jc w:val="both"/>
        <w:rPr>
          <w:rFonts w:ascii="Times New Roman" w:eastAsia="Calibri" w:hAnsi="Times New Roman"/>
          <w:color w:val="auto"/>
          <w:sz w:val="28"/>
          <w:szCs w:val="28"/>
          <w:lang w:val="it-IT"/>
        </w:rPr>
      </w:pPr>
      <w:r w:rsidRPr="00384924">
        <w:rPr>
          <w:rFonts w:ascii="Times New Roman" w:hAnsi="Times New Roman"/>
          <w:color w:val="auto"/>
          <w:sz w:val="28"/>
          <w:szCs w:val="28"/>
          <w:highlight w:val="white"/>
          <w:lang w:val="it-IT"/>
        </w:rPr>
        <w:t>- T</w:t>
      </w:r>
      <w:r w:rsidRPr="00384924">
        <w:rPr>
          <w:rFonts w:ascii="Times New Roman" w:hAnsi="Times New Roman"/>
          <w:color w:val="auto"/>
          <w:sz w:val="28"/>
          <w:szCs w:val="28"/>
          <w:highlight w:val="white"/>
          <w:lang w:val="am-ET"/>
        </w:rPr>
        <w:t>heo dõi diễn biến</w:t>
      </w:r>
      <w:r w:rsidRPr="00384924">
        <w:rPr>
          <w:rFonts w:ascii="Times New Roman" w:hAnsi="Times New Roman"/>
          <w:color w:val="auto"/>
          <w:sz w:val="28"/>
          <w:szCs w:val="28"/>
          <w:highlight w:val="white"/>
          <w:lang w:val="it-IT"/>
        </w:rPr>
        <w:t>, tiến độ</w:t>
      </w:r>
      <w:r w:rsidRPr="00384924">
        <w:rPr>
          <w:rFonts w:ascii="Times New Roman" w:hAnsi="Times New Roman"/>
          <w:color w:val="auto"/>
          <w:sz w:val="28"/>
          <w:szCs w:val="28"/>
          <w:highlight w:val="white"/>
          <w:lang w:val="am-ET"/>
        </w:rPr>
        <w:t xml:space="preserve"> thu</w:t>
      </w:r>
      <w:r w:rsidRPr="00384924">
        <w:rPr>
          <w:rFonts w:ascii="Times New Roman" w:hAnsi="Times New Roman"/>
          <w:color w:val="auto"/>
          <w:sz w:val="28"/>
          <w:szCs w:val="28"/>
          <w:highlight w:val="white"/>
          <w:lang w:val="it-IT"/>
        </w:rPr>
        <w:t xml:space="preserve"> ngân sách</w:t>
      </w:r>
      <w:r w:rsidRPr="00384924">
        <w:rPr>
          <w:rFonts w:ascii="Times New Roman" w:hAnsi="Times New Roman"/>
          <w:color w:val="auto"/>
          <w:sz w:val="28"/>
          <w:szCs w:val="28"/>
          <w:highlight w:val="white"/>
          <w:lang w:val="am-ET"/>
        </w:rPr>
        <w:t xml:space="preserve">, </w:t>
      </w:r>
      <w:r w:rsidRPr="00384924">
        <w:rPr>
          <w:rFonts w:ascii="Times New Roman" w:hAnsi="Times New Roman"/>
          <w:color w:val="auto"/>
          <w:sz w:val="28"/>
          <w:szCs w:val="28"/>
          <w:highlight w:val="white"/>
          <w:lang w:val="af-ZA"/>
        </w:rPr>
        <w:t>tăng cường công tác quản lý thu, chống thất thu, xử lý nợ đọng thuế</w:t>
      </w:r>
      <w:r w:rsidR="00B022DE" w:rsidRPr="00384924">
        <w:rPr>
          <w:rFonts w:ascii="Times New Roman" w:hAnsi="Times New Roman"/>
          <w:color w:val="auto"/>
          <w:sz w:val="28"/>
          <w:szCs w:val="28"/>
          <w:highlight w:val="white"/>
          <w:lang w:val="af-ZA"/>
        </w:rPr>
        <w:t>, phấn đấu hoàn thành mục tiêu thu ngân sách đã đề ra</w:t>
      </w:r>
      <w:r w:rsidRPr="00384924">
        <w:rPr>
          <w:rFonts w:ascii="Times New Roman" w:hAnsi="Times New Roman"/>
          <w:color w:val="auto"/>
          <w:sz w:val="28"/>
          <w:szCs w:val="28"/>
          <w:highlight w:val="white"/>
          <w:lang w:val="af-ZA"/>
        </w:rPr>
        <w:t xml:space="preserve">; quản lý </w:t>
      </w:r>
      <w:r w:rsidR="0020494C" w:rsidRPr="00384924">
        <w:rPr>
          <w:rFonts w:ascii="Times New Roman" w:hAnsi="Times New Roman"/>
          <w:color w:val="auto"/>
          <w:sz w:val="28"/>
          <w:szCs w:val="28"/>
          <w:highlight w:val="white"/>
          <w:lang w:val="af-ZA"/>
        </w:rPr>
        <w:t xml:space="preserve">tốt các nguồn thu trên địa bàn. </w:t>
      </w:r>
      <w:r w:rsidRPr="00384924">
        <w:rPr>
          <w:rFonts w:ascii="Times New Roman" w:hAnsi="Times New Roman"/>
          <w:bCs/>
          <w:color w:val="auto"/>
          <w:sz w:val="28"/>
          <w:szCs w:val="28"/>
          <w:highlight w:val="white"/>
          <w:lang w:val="af-ZA"/>
        </w:rPr>
        <w:t>Quản lý chặt chẽ chi ngân sách nhà nước.</w:t>
      </w:r>
      <w:r w:rsidRPr="00384924">
        <w:rPr>
          <w:rFonts w:ascii="Times New Roman" w:hAnsi="Times New Roman"/>
          <w:bCs/>
          <w:color w:val="auto"/>
          <w:sz w:val="28"/>
          <w:szCs w:val="28"/>
          <w:highlight w:val="white"/>
          <w:lang w:val="da-DK"/>
        </w:rPr>
        <w:t xml:space="preserve"> Chủ động giãn tiến độ hoặc tạm dừng thực hiện một số khoản chi chưa thật sự cần thiết trong dự toán được giao.</w:t>
      </w:r>
      <w:r w:rsidRPr="00384924">
        <w:rPr>
          <w:rFonts w:ascii="Times New Roman" w:eastAsia="Calibri" w:hAnsi="Times New Roman"/>
          <w:color w:val="auto"/>
          <w:sz w:val="28"/>
          <w:szCs w:val="28"/>
          <w:highlight w:val="white"/>
          <w:lang w:val="it-IT"/>
        </w:rPr>
        <w:t>Theo dõi chặt chẽ hoạt động của các tổ chức tín dụng; thực hiện các giải pháp quyết liệt phòng chống và ngăn ngừa hoạt động tín dụng đen.</w:t>
      </w:r>
    </w:p>
    <w:p w:rsidR="0020494C" w:rsidRPr="00384924" w:rsidRDefault="009C7215" w:rsidP="002B22D6">
      <w:pPr>
        <w:spacing w:before="60" w:after="60" w:line="60" w:lineRule="atLeast"/>
        <w:ind w:firstLine="720"/>
        <w:jc w:val="both"/>
        <w:rPr>
          <w:rFonts w:ascii="Times New Roman" w:eastAsia="Calibri" w:hAnsi="Times New Roman"/>
          <w:color w:val="auto"/>
          <w:sz w:val="28"/>
          <w:szCs w:val="28"/>
          <w:highlight w:val="white"/>
          <w:lang w:val="it-IT"/>
        </w:rPr>
      </w:pPr>
      <w:r w:rsidRPr="00384924">
        <w:rPr>
          <w:rFonts w:ascii="Times New Roman" w:hAnsi="Times New Roman"/>
          <w:color w:val="auto"/>
          <w:spacing w:val="-2"/>
          <w:sz w:val="28"/>
          <w:szCs w:val="28"/>
        </w:rPr>
        <w:t xml:space="preserve">- </w:t>
      </w:r>
      <w:r w:rsidR="00541062" w:rsidRPr="00384924">
        <w:rPr>
          <w:rFonts w:ascii="Times New Roman" w:hAnsi="Times New Roman"/>
          <w:color w:val="auto"/>
          <w:spacing w:val="-2"/>
          <w:sz w:val="28"/>
          <w:szCs w:val="28"/>
        </w:rPr>
        <w:t xml:space="preserve">Thường xuyên kiểm tra, đôn đốc, gắn trách nhiệm của người đứng đầu cơ quan, đơn vị với kết quả giải ngân; </w:t>
      </w:r>
      <w:r w:rsidR="0020494C" w:rsidRPr="00384924">
        <w:rPr>
          <w:rFonts w:ascii="Times New Roman" w:eastAsia="SimSun" w:hAnsi="Times New Roman"/>
          <w:color w:val="auto"/>
          <w:spacing w:val="-2"/>
          <w:kern w:val="3"/>
          <w:sz w:val="28"/>
          <w:szCs w:val="28"/>
          <w:lang w:val="nl-NL"/>
        </w:rPr>
        <w:t>phấn đấu đến cuối năm 202</w:t>
      </w:r>
      <w:r w:rsidR="00244F44" w:rsidRPr="00384924">
        <w:rPr>
          <w:rFonts w:ascii="Times New Roman" w:eastAsia="SimSun" w:hAnsi="Times New Roman"/>
          <w:color w:val="auto"/>
          <w:spacing w:val="-2"/>
          <w:kern w:val="3"/>
          <w:sz w:val="28"/>
          <w:szCs w:val="28"/>
          <w:lang w:val="nl-NL"/>
        </w:rPr>
        <w:t>2</w:t>
      </w:r>
      <w:r w:rsidR="0020494C" w:rsidRPr="00384924">
        <w:rPr>
          <w:rFonts w:ascii="Times New Roman" w:eastAsia="SimSun" w:hAnsi="Times New Roman"/>
          <w:color w:val="auto"/>
          <w:spacing w:val="-2"/>
          <w:kern w:val="3"/>
          <w:sz w:val="28"/>
          <w:szCs w:val="28"/>
          <w:lang w:val="nl-NL"/>
        </w:rPr>
        <w:t xml:space="preserve"> giải ngân 100% nguồn kế hoạch vốn được giao.</w:t>
      </w:r>
      <w:r w:rsidR="0020494C" w:rsidRPr="00384924">
        <w:rPr>
          <w:rFonts w:ascii="Times New Roman" w:eastAsia="SimSun" w:hAnsi="Times New Roman"/>
          <w:color w:val="auto"/>
          <w:kern w:val="3"/>
          <w:sz w:val="28"/>
          <w:szCs w:val="28"/>
          <w:highlight w:val="white"/>
          <w:lang w:val="af-ZA"/>
        </w:rPr>
        <w:t xml:space="preserve"> </w:t>
      </w:r>
    </w:p>
    <w:p w:rsidR="00541062" w:rsidRPr="00384924" w:rsidRDefault="0020494C" w:rsidP="002B22D6">
      <w:pPr>
        <w:pStyle w:val="BodyText3"/>
        <w:spacing w:before="60" w:after="60" w:line="60" w:lineRule="atLeast"/>
        <w:ind w:firstLine="720"/>
        <w:jc w:val="both"/>
        <w:rPr>
          <w:rFonts w:ascii="Times New Roman" w:hAnsi="Times New Roman"/>
          <w:sz w:val="28"/>
          <w:szCs w:val="28"/>
          <w:highlight w:val="white"/>
          <w:lang w:val="af-ZA"/>
        </w:rPr>
      </w:pPr>
      <w:r w:rsidRPr="00384924">
        <w:rPr>
          <w:rFonts w:ascii="Times New Roman" w:hAnsi="Times New Roman"/>
          <w:sz w:val="28"/>
          <w:szCs w:val="28"/>
          <w:highlight w:val="white"/>
          <w:lang w:val="af-ZA"/>
        </w:rPr>
        <w:lastRenderedPageBreak/>
        <w:t>-</w:t>
      </w:r>
      <w:r w:rsidR="00541062" w:rsidRPr="00384924">
        <w:rPr>
          <w:rFonts w:ascii="Times New Roman" w:hAnsi="Times New Roman"/>
          <w:sz w:val="28"/>
          <w:szCs w:val="28"/>
          <w:highlight w:val="white"/>
          <w:lang w:val="af-ZA"/>
        </w:rPr>
        <w:t xml:space="preserve"> </w:t>
      </w:r>
      <w:r w:rsidR="00541062" w:rsidRPr="00384924">
        <w:rPr>
          <w:rFonts w:ascii="Times New Roman" w:hAnsi="Times New Roman"/>
          <w:sz w:val="28"/>
          <w:szCs w:val="28"/>
          <w:highlight w:val="white"/>
          <w:lang w:val="it-IT"/>
        </w:rPr>
        <w:t>Triển khai có hiệu quả Nghị q</w:t>
      </w:r>
      <w:r w:rsidRPr="00384924">
        <w:rPr>
          <w:rFonts w:ascii="Times New Roman" w:hAnsi="Times New Roman"/>
          <w:sz w:val="28"/>
          <w:szCs w:val="28"/>
          <w:highlight w:val="white"/>
          <w:lang w:val="it-IT"/>
        </w:rPr>
        <w:t>uyết của Ban Chấp hành Đảng bộ huyện</w:t>
      </w:r>
      <w:r w:rsidR="00541062" w:rsidRPr="00384924">
        <w:rPr>
          <w:rFonts w:ascii="Times New Roman" w:hAnsi="Times New Roman"/>
          <w:sz w:val="28"/>
          <w:szCs w:val="28"/>
          <w:highlight w:val="white"/>
          <w:lang w:val="it-IT"/>
        </w:rPr>
        <w:t xml:space="preserve"> “về đẩy mạnh cải cách hành chính, cải thiện môi trường đầu tư, nâng cao năng lực cạnh tranh cấp </w:t>
      </w:r>
      <w:r w:rsidRPr="00384924">
        <w:rPr>
          <w:rFonts w:ascii="Times New Roman" w:hAnsi="Times New Roman"/>
          <w:sz w:val="28"/>
          <w:szCs w:val="28"/>
          <w:highlight w:val="white"/>
          <w:lang w:val="it-IT"/>
        </w:rPr>
        <w:t>huyện</w:t>
      </w:r>
      <w:r w:rsidR="00541062" w:rsidRPr="00384924">
        <w:rPr>
          <w:rFonts w:ascii="Times New Roman" w:hAnsi="Times New Roman"/>
          <w:sz w:val="28"/>
          <w:szCs w:val="28"/>
          <w:highlight w:val="white"/>
          <w:lang w:val="it-IT"/>
        </w:rPr>
        <w:t xml:space="preserve"> và tăng cường thu hút đầu tư trên địa bàn </w:t>
      </w:r>
      <w:r w:rsidRPr="00384924">
        <w:rPr>
          <w:rFonts w:ascii="Times New Roman" w:hAnsi="Times New Roman"/>
          <w:sz w:val="28"/>
          <w:szCs w:val="28"/>
          <w:highlight w:val="white"/>
          <w:lang w:val="it-IT"/>
        </w:rPr>
        <w:t>huyện</w:t>
      </w:r>
      <w:r w:rsidR="00541062" w:rsidRPr="00384924">
        <w:rPr>
          <w:rFonts w:ascii="Times New Roman" w:hAnsi="Times New Roman"/>
          <w:sz w:val="28"/>
          <w:szCs w:val="28"/>
          <w:highlight w:val="white"/>
          <w:lang w:val="it-IT"/>
        </w:rPr>
        <w:t xml:space="preserve"> tính đến năm 2025, định hướng đến năm 2030”</w:t>
      </w:r>
      <w:r w:rsidR="00541062" w:rsidRPr="00384924">
        <w:rPr>
          <w:rFonts w:ascii="Times New Roman" w:hAnsi="Times New Roman"/>
          <w:i/>
          <w:sz w:val="28"/>
          <w:szCs w:val="28"/>
          <w:highlight w:val="white"/>
          <w:lang w:val="it-IT"/>
        </w:rPr>
        <w:t>.</w:t>
      </w:r>
    </w:p>
    <w:p w:rsidR="008A1C1C" w:rsidRPr="00384924" w:rsidRDefault="00541062" w:rsidP="002B22D6">
      <w:pPr>
        <w:widowControl w:val="0"/>
        <w:spacing w:before="60" w:after="60" w:line="60" w:lineRule="atLeast"/>
        <w:ind w:firstLine="720"/>
        <w:jc w:val="both"/>
        <w:rPr>
          <w:rFonts w:ascii="Times New Roman" w:hAnsi="Times New Roman"/>
          <w:b/>
          <w:color w:val="auto"/>
          <w:sz w:val="28"/>
          <w:szCs w:val="28"/>
          <w:lang w:val="da-DK"/>
        </w:rPr>
      </w:pPr>
      <w:r w:rsidRPr="00384924">
        <w:rPr>
          <w:rFonts w:ascii="Times New Roman" w:hAnsi="Times New Roman"/>
          <w:b/>
          <w:color w:val="auto"/>
          <w:sz w:val="28"/>
          <w:szCs w:val="28"/>
          <w:highlight w:val="white"/>
          <w:lang w:val="da-DK"/>
        </w:rPr>
        <w:t xml:space="preserve">2. </w:t>
      </w:r>
      <w:r w:rsidR="008A1C1C" w:rsidRPr="00384924">
        <w:rPr>
          <w:rFonts w:ascii="Times New Roman" w:hAnsi="Times New Roman"/>
          <w:b/>
          <w:color w:val="auto"/>
          <w:sz w:val="28"/>
          <w:szCs w:val="28"/>
          <w:highlight w:val="white"/>
          <w:lang w:val="da-DK"/>
        </w:rPr>
        <w:t>Về Văn hóa -</w:t>
      </w:r>
      <w:r w:rsidRPr="00384924">
        <w:rPr>
          <w:rFonts w:ascii="Times New Roman" w:hAnsi="Times New Roman"/>
          <w:b/>
          <w:color w:val="auto"/>
          <w:sz w:val="28"/>
          <w:szCs w:val="28"/>
          <w:highlight w:val="white"/>
          <w:lang w:val="da-DK"/>
        </w:rPr>
        <w:t xml:space="preserve"> Xã hội</w:t>
      </w:r>
    </w:p>
    <w:p w:rsidR="0020494C" w:rsidRPr="00384924" w:rsidRDefault="0020494C" w:rsidP="002B22D6">
      <w:pPr>
        <w:widowControl w:val="0"/>
        <w:spacing w:before="60" w:after="60" w:line="60" w:lineRule="atLeast"/>
        <w:ind w:firstLine="720"/>
        <w:jc w:val="both"/>
        <w:rPr>
          <w:rFonts w:ascii="Times New Roman" w:hAnsi="Times New Roman"/>
          <w:color w:val="auto"/>
          <w:sz w:val="28"/>
          <w:szCs w:val="28"/>
          <w:lang w:val="af-ZA"/>
        </w:rPr>
      </w:pPr>
      <w:r w:rsidRPr="00384924">
        <w:rPr>
          <w:rFonts w:ascii="Times New Roman" w:hAnsi="Times New Roman"/>
          <w:color w:val="auto"/>
          <w:sz w:val="28"/>
          <w:szCs w:val="28"/>
        </w:rPr>
        <w:t>- T</w:t>
      </w:r>
      <w:r w:rsidRPr="00384924">
        <w:rPr>
          <w:rFonts w:ascii="Times New Roman" w:hAnsi="Times New Roman"/>
          <w:color w:val="auto"/>
          <w:sz w:val="28"/>
          <w:szCs w:val="28"/>
          <w:lang w:val="af-ZA"/>
        </w:rPr>
        <w:t xml:space="preserve">ổ chức cho học sinh, sinh viên các hoạt động hè bổ ích, thiết thực; chuẩn bị các điều kiện cần thiết cho năm học mới 2021-2022. </w:t>
      </w:r>
      <w:r w:rsidRPr="00384924">
        <w:rPr>
          <w:rFonts w:ascii="Times New Roman" w:eastAsia="Calibri" w:hAnsi="Times New Roman"/>
          <w:bCs/>
          <w:color w:val="auto"/>
          <w:sz w:val="28"/>
          <w:szCs w:val="28"/>
          <w:u w:color="FF0000"/>
          <w:lang w:val="sv-SE"/>
        </w:rPr>
        <w:t>Đẩy mạnh công tác phân luồng học sinh sau tốt nghiệp trung học cơ sở, trung học phổ thông; n</w:t>
      </w:r>
      <w:r w:rsidRPr="00384924">
        <w:rPr>
          <w:rFonts w:ascii="Times New Roman" w:eastAsia="Calibri" w:hAnsi="Times New Roman"/>
          <w:bCs/>
          <w:iCs/>
          <w:color w:val="auto"/>
          <w:sz w:val="28"/>
          <w:szCs w:val="28"/>
          <w:u w:color="FF0000"/>
        </w:rPr>
        <w:t xml:space="preserve">âng cao chất lượng đội ngũ nhà giáo và cán bộ quản lý giáo dục. </w:t>
      </w:r>
      <w:r w:rsidRPr="00384924">
        <w:rPr>
          <w:rFonts w:ascii="Times New Roman" w:hAnsi="Times New Roman"/>
          <w:color w:val="auto"/>
          <w:sz w:val="28"/>
          <w:szCs w:val="28"/>
        </w:rPr>
        <w:t xml:space="preserve">Đẩy mạnh ứng dụng công nghệ thông tin trong dạy, học và quản lý giáo dục. </w:t>
      </w:r>
      <w:r w:rsidRPr="00384924">
        <w:rPr>
          <w:rFonts w:ascii="Times New Roman" w:hAnsi="Times New Roman"/>
          <w:color w:val="auto"/>
          <w:sz w:val="28"/>
          <w:szCs w:val="28"/>
          <w:lang w:val="nl-NL"/>
        </w:rPr>
        <w:t>Xây dựng đội ngũ giáo viên đủ về số lượng, đáp ứng yêu cầu về chất lượng; quan tâm chăm lo đời sống vật chất, tinh thần của đội ngũ giáo viên, nhất là giáo viên công tác ở vùng đặc biệt khó khăn; thực hiện tốt các chế độ chính sách đối với học sinh dân tộc thiểu số. Triển khai</w:t>
      </w:r>
      <w:r w:rsidRPr="00384924">
        <w:rPr>
          <w:rFonts w:ascii="Times New Roman" w:hAnsi="Times New Roman"/>
          <w:color w:val="auto"/>
          <w:sz w:val="28"/>
          <w:szCs w:val="28"/>
          <w:shd w:val="clear" w:color="auto" w:fill="FFFFFF"/>
          <w:lang w:val="nl-NL"/>
        </w:rPr>
        <w:t xml:space="preserve"> có hiệu quả Đề án sắp xếp, sáp nhập các trường tiểu học, THCS thành trường phổ thông có nhiều cấp học phù hợp với điều kiện thực tế của từng xã.</w:t>
      </w:r>
    </w:p>
    <w:p w:rsidR="00A31F87" w:rsidRPr="00384924" w:rsidRDefault="0020494C" w:rsidP="002B22D6">
      <w:pPr>
        <w:spacing w:before="60" w:after="60" w:line="60" w:lineRule="atLeast"/>
        <w:ind w:firstLine="567"/>
        <w:jc w:val="both"/>
        <w:rPr>
          <w:rFonts w:ascii="Times New Roman" w:hAnsi="Times New Roman"/>
          <w:b/>
          <w:color w:val="auto"/>
          <w:sz w:val="28"/>
          <w:szCs w:val="28"/>
        </w:rPr>
      </w:pPr>
      <w:bookmarkStart w:id="3" w:name="_Hlk78961973"/>
      <w:r w:rsidRPr="00384924">
        <w:rPr>
          <w:rFonts w:ascii="Times New Roman" w:hAnsi="Times New Roman"/>
          <w:color w:val="auto"/>
          <w:sz w:val="28"/>
          <w:szCs w:val="28"/>
        </w:rPr>
        <w:t xml:space="preserve">- </w:t>
      </w:r>
      <w:r w:rsidRPr="00384924">
        <w:rPr>
          <w:rFonts w:ascii="Times New Roman" w:eastAsia="Calibri" w:hAnsi="Times New Roman"/>
          <w:bCs/>
          <w:color w:val="auto"/>
          <w:sz w:val="28"/>
          <w:szCs w:val="28"/>
          <w:u w:color="FF0000"/>
          <w:lang w:val="da-DK"/>
        </w:rPr>
        <w:t>Triển khai thực hiện nghiêm các chỉ đạo của Trung ương, của tỉnh, của huyện về công tác phòng, chống dịch bệnh COVID-19</w:t>
      </w:r>
      <w:bookmarkStart w:id="4" w:name="_Hlk78976063"/>
      <w:bookmarkEnd w:id="3"/>
      <w:r w:rsidRPr="00384924">
        <w:rPr>
          <w:rFonts w:ascii="Times New Roman" w:eastAsia="Calibri" w:hAnsi="Times New Roman"/>
          <w:bCs/>
          <w:color w:val="auto"/>
          <w:sz w:val="28"/>
          <w:szCs w:val="28"/>
          <w:u w:color="FF0000"/>
          <w:lang w:val="da-DK"/>
        </w:rPr>
        <w:t>. Chủ động đề nghị tỉnh phân bổ vắc xin phòng COVID-19 để tiêm phòng và nâng cao tỷ lệ người dân được tiêm chủng vắc xin phòng COVID-19 cho người dân trên địa bàn huyện.</w:t>
      </w:r>
      <w:bookmarkEnd w:id="4"/>
      <w:r w:rsidRPr="00384924">
        <w:rPr>
          <w:rFonts w:ascii="Times New Roman" w:eastAsia="Calibri" w:hAnsi="Times New Roman"/>
          <w:bCs/>
          <w:color w:val="auto"/>
          <w:sz w:val="28"/>
          <w:szCs w:val="28"/>
          <w:u w:color="FF0000"/>
          <w:lang w:val="da-DK"/>
        </w:rPr>
        <w:t xml:space="preserve"> </w:t>
      </w:r>
      <w:r w:rsidRPr="00384924">
        <w:rPr>
          <w:rFonts w:ascii="Times New Roman" w:eastAsia="Calibri" w:hAnsi="Times New Roman"/>
          <w:bCs/>
          <w:color w:val="auto"/>
          <w:sz w:val="28"/>
          <w:szCs w:val="28"/>
          <w:u w:color="FF0000"/>
          <w:lang w:val="nl-NL"/>
        </w:rPr>
        <w:t>N</w:t>
      </w:r>
      <w:r w:rsidRPr="00384924">
        <w:rPr>
          <w:rFonts w:ascii="Times New Roman" w:eastAsia="Calibri" w:hAnsi="Times New Roman"/>
          <w:bCs/>
          <w:color w:val="auto"/>
          <w:sz w:val="28"/>
          <w:szCs w:val="28"/>
          <w:u w:color="FF0000"/>
          <w:lang w:val="da-DK"/>
        </w:rPr>
        <w:t xml:space="preserve">âng cao hơn nữa chất lượng khám, chữa bệnh, chăm sóc sức khỏe Nhân dân. </w:t>
      </w:r>
      <w:r w:rsidRPr="00384924">
        <w:rPr>
          <w:rFonts w:ascii="Times New Roman" w:hAnsi="Times New Roman"/>
          <w:color w:val="auto"/>
          <w:sz w:val="28"/>
          <w:szCs w:val="28"/>
        </w:rPr>
        <w:t>Đẩy mạnh công tác truyền thông y tế, kịp thời phát hiện, khống chế các loại dịch bệnh phát sinh và đẩy mạnh công tác đảm bảo vệ sinh an toàn thực phẩm. Tiếp tục đào tạo đội ngũ bác sỹ cho tuyến cơ sở, duy trì 100% xã, thị trấn có bác sỹ. Thực hiện có hiệu quả các chính sách về bảo hiểm xã hội, bảo hiểm y tế.</w:t>
      </w:r>
    </w:p>
    <w:p w:rsidR="00A31F87" w:rsidRPr="00384924" w:rsidRDefault="0020494C" w:rsidP="002B22D6">
      <w:pPr>
        <w:spacing w:before="60" w:after="60" w:line="60" w:lineRule="atLeast"/>
        <w:ind w:firstLine="567"/>
        <w:jc w:val="both"/>
        <w:rPr>
          <w:rFonts w:ascii="Times New Roman" w:hAnsi="Times New Roman"/>
          <w:b/>
          <w:color w:val="auto"/>
          <w:sz w:val="28"/>
          <w:szCs w:val="28"/>
        </w:rPr>
      </w:pPr>
      <w:r w:rsidRPr="00384924">
        <w:rPr>
          <w:rFonts w:ascii="Times New Roman" w:hAnsi="Times New Roman"/>
          <w:color w:val="auto"/>
          <w:sz w:val="28"/>
          <w:szCs w:val="28"/>
        </w:rPr>
        <w:t xml:space="preserve">- Thực hiện </w:t>
      </w:r>
      <w:r w:rsidRPr="00384924">
        <w:rPr>
          <w:rFonts w:ascii="Times New Roman" w:hAnsi="Times New Roman"/>
          <w:color w:val="auto"/>
          <w:sz w:val="28"/>
          <w:szCs w:val="28"/>
          <w:lang w:val="it-IT"/>
        </w:rPr>
        <w:t>đồng bộ, hiệu quả nguồn vốn của các chương trình, dự án trên địa bàn, nhất là</w:t>
      </w:r>
      <w:r w:rsidRPr="00384924">
        <w:rPr>
          <w:rFonts w:ascii="Times New Roman" w:hAnsi="Times New Roman"/>
          <w:color w:val="auto"/>
          <w:sz w:val="28"/>
          <w:szCs w:val="28"/>
        </w:rPr>
        <w:t xml:space="preserve"> chương trình, dự án phát triển kinh tế-xã hội phục vụ trực tiếp cho công tác giảm nghèo. Chú trọng nhân rộng các mô hình giảm nghèo hiệu quả, khuyến khích, động viên, tạo điều kiện cho các hộ gia đình thoát nghèo vươn lên khá giàu.</w:t>
      </w:r>
      <w:r w:rsidRPr="00384924">
        <w:rPr>
          <w:rFonts w:ascii="Times New Roman" w:hAnsi="Times New Roman"/>
          <w:color w:val="auto"/>
          <w:sz w:val="28"/>
          <w:szCs w:val="28"/>
          <w:lang w:val="it-IT"/>
        </w:rPr>
        <w:t xml:space="preserve"> Triển khai và thực hiện đầy đủ, kịp thời các </w:t>
      </w:r>
      <w:r w:rsidRPr="00384924">
        <w:rPr>
          <w:rFonts w:ascii="Times New Roman" w:hAnsi="Times New Roman"/>
          <w:color w:val="auto"/>
          <w:sz w:val="28"/>
          <w:szCs w:val="28"/>
        </w:rPr>
        <w:t xml:space="preserve">chính sách an sinh xã hội; </w:t>
      </w:r>
      <w:r w:rsidRPr="00384924">
        <w:rPr>
          <w:rFonts w:ascii="Times New Roman" w:hAnsi="Times New Roman"/>
          <w:color w:val="auto"/>
          <w:sz w:val="28"/>
          <w:szCs w:val="28"/>
          <w:lang w:val="it-IT"/>
        </w:rPr>
        <w:t xml:space="preserve">quan tâm chăm lo đời sống cho các đối tượng chính sách, người có công với cách mạng; thực hiện tốt các phong trào đền ơn đáp nghĩa và hỗ trợ những người có hoàn cảnh khó khăn, đối tượng yếu thế, gia đình bị thiên tai, dịch bệnh. Thực hiện đầy đủ, kịp thời các chính sách dân tộc, </w:t>
      </w:r>
      <w:r w:rsidRPr="00384924">
        <w:rPr>
          <w:rFonts w:ascii="Times New Roman" w:eastAsia="Calibri" w:hAnsi="Times New Roman"/>
          <w:bCs/>
          <w:color w:val="auto"/>
          <w:sz w:val="28"/>
          <w:szCs w:val="28"/>
          <w:u w:color="FF0000"/>
        </w:rPr>
        <w:t>nhất là hỗ trợ định canh, định cư, đất ở, đất sản xuất, nhà ở đối với dân tộc thiểu số và hộ nghèo.</w:t>
      </w:r>
    </w:p>
    <w:p w:rsidR="004C2024" w:rsidRPr="00384924" w:rsidRDefault="002E0564" w:rsidP="004C2024">
      <w:pPr>
        <w:spacing w:before="60" w:after="60" w:line="60" w:lineRule="atLeast"/>
        <w:ind w:firstLine="567"/>
        <w:jc w:val="both"/>
        <w:rPr>
          <w:rFonts w:ascii="Times New Roman" w:hAnsi="Times New Roman"/>
          <w:color w:val="auto"/>
          <w:sz w:val="28"/>
          <w:szCs w:val="28"/>
        </w:rPr>
      </w:pPr>
      <w:r w:rsidRPr="00384924">
        <w:rPr>
          <w:rFonts w:ascii="Times New Roman" w:hAnsi="Times New Roman"/>
          <w:color w:val="auto"/>
          <w:sz w:val="28"/>
          <w:szCs w:val="28"/>
          <w:lang w:val="vi-VN"/>
        </w:rPr>
        <w:t>-</w:t>
      </w:r>
      <w:r w:rsidRPr="00384924">
        <w:rPr>
          <w:rFonts w:ascii="Times New Roman" w:hAnsi="Times New Roman"/>
          <w:color w:val="auto"/>
          <w:sz w:val="28"/>
          <w:szCs w:val="28"/>
        </w:rPr>
        <w:t xml:space="preserve"> Đẩy mạnh </w:t>
      </w:r>
      <w:r w:rsidRPr="00384924">
        <w:rPr>
          <w:rFonts w:ascii="Times New Roman" w:hAnsi="Times New Roman"/>
          <w:color w:val="auto"/>
          <w:sz w:val="28"/>
          <w:szCs w:val="28"/>
          <w:lang w:val="vi-VN"/>
        </w:rPr>
        <w:t xml:space="preserve">công tác giải quyết việc làm </w:t>
      </w:r>
      <w:r w:rsidRPr="00384924">
        <w:rPr>
          <w:rFonts w:ascii="Times New Roman" w:hAnsi="Times New Roman"/>
          <w:color w:val="auto"/>
          <w:sz w:val="28"/>
          <w:szCs w:val="28"/>
        </w:rPr>
        <w:t xml:space="preserve">và giảm nghèo bằng </w:t>
      </w:r>
      <w:r w:rsidRPr="00384924">
        <w:rPr>
          <w:rFonts w:ascii="Times New Roman" w:hAnsi="Times New Roman"/>
          <w:bCs/>
          <w:color w:val="auto"/>
          <w:sz w:val="28"/>
          <w:szCs w:val="28"/>
        </w:rPr>
        <w:t xml:space="preserve">các hoạt động tuyên truyền, thông tin đến người lao động, gia đình, chính quyền xã, phường... về thị trường lao động trong và ngoài nước. </w:t>
      </w:r>
      <w:r w:rsidRPr="00384924">
        <w:rPr>
          <w:rFonts w:ascii="Times New Roman" w:hAnsi="Times New Roman"/>
          <w:color w:val="auto"/>
          <w:sz w:val="28"/>
          <w:szCs w:val="28"/>
        </w:rPr>
        <w:t>Triển khai nguồn vốn vay, giải quyết việc làm;</w:t>
      </w:r>
      <w:r w:rsidRPr="00384924">
        <w:rPr>
          <w:rFonts w:ascii="Times New Roman" w:hAnsi="Times New Roman"/>
          <w:color w:val="auto"/>
          <w:spacing w:val="2"/>
          <w:sz w:val="28"/>
          <w:szCs w:val="28"/>
          <w:lang w:val="nl-NL"/>
        </w:rPr>
        <w:t xml:space="preserve"> chính sách, chương trình có liên quan đến giảm nghèo; </w:t>
      </w:r>
      <w:r w:rsidRPr="00384924">
        <w:rPr>
          <w:rFonts w:ascii="Times New Roman" w:hAnsi="Times New Roman"/>
          <w:color w:val="auto"/>
          <w:sz w:val="28"/>
          <w:szCs w:val="28"/>
        </w:rPr>
        <w:t>T</w:t>
      </w:r>
      <w:r w:rsidRPr="00384924">
        <w:rPr>
          <w:rFonts w:ascii="Times New Roman" w:hAnsi="Times New Roman"/>
          <w:color w:val="auto"/>
          <w:sz w:val="28"/>
          <w:szCs w:val="28"/>
          <w:lang w:val="pl-PL"/>
        </w:rPr>
        <w:t>ổ chức các hoạt động kỷ niệm 75 năm ngày Thương binh liệt sĩ (27/7/1947 - 27/7/2022) thiết thực, ý nghĩa; xây dựng kế hoạch và chuẩn bị các nội dung để tổ chức thăm và tặng quà cho Người có công nhân dịp Tết Nguyên Đán năm 2023. T</w:t>
      </w:r>
      <w:r w:rsidRPr="00384924">
        <w:rPr>
          <w:rFonts w:ascii="Times New Roman" w:hAnsi="Times New Roman"/>
          <w:color w:val="auto"/>
          <w:sz w:val="28"/>
          <w:szCs w:val="28"/>
          <w:lang w:val="nl-NL"/>
        </w:rPr>
        <w:t xml:space="preserve">iếp tục thực hiện có hiệu quả các chương trình, dự án về bảo vệ, chăm sóc và giáo dục </w:t>
      </w:r>
      <w:r w:rsidRPr="00384924">
        <w:rPr>
          <w:rFonts w:ascii="Times New Roman" w:hAnsi="Times New Roman"/>
          <w:color w:val="auto"/>
          <w:sz w:val="28"/>
          <w:szCs w:val="28"/>
          <w:lang w:val="nl-NL"/>
        </w:rPr>
        <w:lastRenderedPageBreak/>
        <w:t>trẻ em</w:t>
      </w:r>
      <w:r w:rsidRPr="00384924">
        <w:rPr>
          <w:rFonts w:ascii="Times New Roman" w:hAnsi="Times New Roman"/>
          <w:color w:val="auto"/>
          <w:spacing w:val="-2"/>
          <w:sz w:val="28"/>
          <w:szCs w:val="28"/>
        </w:rPr>
        <w:t>;</w:t>
      </w:r>
      <w:r w:rsidRPr="00384924">
        <w:rPr>
          <w:rFonts w:ascii="Times New Roman" w:hAnsi="Times New Roman"/>
          <w:color w:val="auto"/>
          <w:sz w:val="28"/>
          <w:szCs w:val="28"/>
          <w:lang w:val="nl-NL"/>
        </w:rPr>
        <w:t>kế hoạch Chiến lược quốc gia về bình đẳng giới</w:t>
      </w:r>
      <w:r w:rsidRPr="00384924">
        <w:rPr>
          <w:rFonts w:ascii="Times New Roman" w:hAnsi="Times New Roman"/>
          <w:color w:val="auto"/>
          <w:sz w:val="28"/>
          <w:szCs w:val="28"/>
        </w:rPr>
        <w:t>… đẩy mạnh công tác tuyên truyền đến người dân, người lao động tham gia BHXH, BHXH tự nguyện.</w:t>
      </w:r>
    </w:p>
    <w:p w:rsidR="004C2024" w:rsidRPr="00384924" w:rsidRDefault="004C2024" w:rsidP="004C2024">
      <w:pPr>
        <w:spacing w:before="60" w:after="60" w:line="60" w:lineRule="atLeast"/>
        <w:ind w:firstLine="567"/>
        <w:jc w:val="both"/>
        <w:rPr>
          <w:rFonts w:ascii="Times New Roman" w:hAnsi="Times New Roman"/>
          <w:color w:val="auto"/>
          <w:sz w:val="28"/>
          <w:szCs w:val="28"/>
        </w:rPr>
      </w:pPr>
      <w:r w:rsidRPr="00384924">
        <w:rPr>
          <w:rFonts w:ascii="Times New Roman" w:eastAsia="Calibri" w:hAnsi="Times New Roman"/>
          <w:bCs/>
          <w:color w:val="auto"/>
          <w:sz w:val="28"/>
          <w:szCs w:val="28"/>
          <w:u w:color="FF0000"/>
        </w:rPr>
        <w:t>-</w:t>
      </w:r>
      <w:r w:rsidRPr="00384924">
        <w:rPr>
          <w:rFonts w:ascii="Times New Roman" w:hAnsi="Times New Roman"/>
          <w:color w:val="auto"/>
          <w:sz w:val="28"/>
          <w:szCs w:val="28"/>
          <w:lang w:val="de-DE"/>
        </w:rPr>
        <w:t xml:space="preserve">Triển khai có hiệu quả </w:t>
      </w:r>
      <w:r w:rsidRPr="00384924">
        <w:rPr>
          <w:rFonts w:ascii="Times New Roman" w:hAnsi="Times New Roman"/>
          <w:color w:val="auto"/>
          <w:spacing w:val="2"/>
          <w:sz w:val="28"/>
          <w:szCs w:val="28"/>
          <w:lang w:val="de-DE"/>
        </w:rPr>
        <w:t xml:space="preserve">Nghị quyết số 12-NQ/TU ngày 18 tháng 5 năm 2022 của Tỉnh ủy về phát triển du lịch tỉnh Kon Tum đến năm 2025, định hướng đến năm 2030. </w:t>
      </w:r>
      <w:r w:rsidRPr="00384924">
        <w:rPr>
          <w:rFonts w:ascii="Times New Roman" w:hAnsi="Times New Roman"/>
          <w:color w:val="auto"/>
          <w:sz w:val="28"/>
          <w:szCs w:val="28"/>
          <w:shd w:val="clear" w:color="auto" w:fill="FFFFFF"/>
          <w:lang w:val="da-DK"/>
        </w:rPr>
        <w:t xml:space="preserve">Tổ chức thành công </w:t>
      </w:r>
      <w:r w:rsidRPr="00384924">
        <w:rPr>
          <w:rFonts w:ascii="Times New Roman" w:hAnsi="Times New Roman"/>
          <w:color w:val="auto"/>
          <w:sz w:val="28"/>
          <w:szCs w:val="28"/>
          <w:lang w:val="nl-NL"/>
        </w:rPr>
        <w:t>Hội thi cồng chiêng, xoang các dân tộc thiểu số huyện Đăk Glei lần thứ nhất năm 2022. Triển khai các nội dung, công việc hướng tới kỷ niệm 50 năm chiến thắng Đăk Pék (16/5/1974-16/5/2024).</w:t>
      </w:r>
      <w:r w:rsidRPr="00384924">
        <w:rPr>
          <w:rFonts w:ascii="Times New Roman" w:hAnsi="Times New Roman"/>
          <w:bCs/>
          <w:color w:val="auto"/>
          <w:sz w:val="28"/>
          <w:szCs w:val="28"/>
          <w:highlight w:val="white"/>
        </w:rPr>
        <w:t>Tiếp tục nâng cao hiệu quả ứng dụng công nghệ thông tin, triển khai chuyển đổi số trên các lĩnh vực gắn với việc xây dựng Chính quyền điện tử của huyện.</w:t>
      </w:r>
    </w:p>
    <w:p w:rsidR="002E0564" w:rsidRPr="00384924" w:rsidRDefault="0020494C" w:rsidP="004C2024">
      <w:pPr>
        <w:spacing w:before="60" w:after="60" w:line="60" w:lineRule="atLeast"/>
        <w:ind w:firstLine="567"/>
        <w:jc w:val="both"/>
        <w:rPr>
          <w:rFonts w:ascii="Times New Roman" w:hAnsi="Times New Roman"/>
          <w:color w:val="auto"/>
          <w:sz w:val="28"/>
          <w:szCs w:val="28"/>
        </w:rPr>
      </w:pPr>
      <w:r w:rsidRPr="00384924">
        <w:rPr>
          <w:rFonts w:ascii="Times New Roman" w:eastAsia="Calibri" w:hAnsi="Times New Roman"/>
          <w:bCs/>
          <w:color w:val="auto"/>
          <w:sz w:val="28"/>
          <w:szCs w:val="28"/>
          <w:u w:color="FF0000"/>
        </w:rPr>
        <w:t xml:space="preserve">- </w:t>
      </w:r>
      <w:r w:rsidRPr="00384924">
        <w:rPr>
          <w:rFonts w:ascii="Times New Roman" w:hAnsi="Times New Roman"/>
          <w:color w:val="auto"/>
          <w:sz w:val="28"/>
          <w:szCs w:val="28"/>
        </w:rPr>
        <w:t>T</w:t>
      </w:r>
      <w:r w:rsidRPr="00384924">
        <w:rPr>
          <w:rFonts w:ascii="Times New Roman" w:hAnsi="Times New Roman"/>
          <w:iCs/>
          <w:color w:val="auto"/>
          <w:sz w:val="28"/>
          <w:szCs w:val="28"/>
        </w:rPr>
        <w:t>hực hiện tốt phong trào “Toàn dân đoàn kết xây dựng đời sống văn hóa”,</w:t>
      </w:r>
      <w:r w:rsidRPr="00384924">
        <w:rPr>
          <w:rFonts w:ascii="Times New Roman" w:hAnsi="Times New Roman"/>
          <w:color w:val="auto"/>
          <w:sz w:val="28"/>
          <w:szCs w:val="28"/>
          <w:lang w:val="af-ZA"/>
        </w:rPr>
        <w:t xml:space="preserve"> Cuộc vận động “Toàn dân đoàn kết xây dựng nông thôn mới, đô thị văn minh”</w:t>
      </w:r>
      <w:r w:rsidR="00D13B09" w:rsidRPr="00384924">
        <w:rPr>
          <w:rFonts w:ascii="Times New Roman" w:hAnsi="Times New Roman"/>
          <w:color w:val="auto"/>
          <w:sz w:val="28"/>
          <w:szCs w:val="28"/>
          <w:lang w:val="af-ZA"/>
        </w:rPr>
        <w:t xml:space="preserve"> </w:t>
      </w:r>
      <w:r w:rsidRPr="00384924">
        <w:rPr>
          <w:rFonts w:ascii="Times New Roman" w:hAnsi="Times New Roman"/>
          <w:color w:val="auto"/>
          <w:sz w:val="28"/>
          <w:szCs w:val="28"/>
        </w:rPr>
        <w:t xml:space="preserve">bảo đảm đi vào chiều sâu, thiết thực và hiệu quả. Tiếp tục tuyên truyền, đẩy mạnh phát triển phong trào thể dục, thể thao quần chúng; tăng cường công tác bảo tồn, tôn tạo và phát huy giá trị văn hóa vật thể, phi vật thể và văn hóa dân tộc, dân tộc thiểu số. </w:t>
      </w:r>
      <w:r w:rsidR="002E0564" w:rsidRPr="00384924">
        <w:rPr>
          <w:rFonts w:ascii="Times New Roman" w:hAnsi="Times New Roman"/>
          <w:color w:val="auto"/>
          <w:sz w:val="28"/>
          <w:szCs w:val="28"/>
          <w:lang w:val="it-IT" w:bidi="ar-SA"/>
        </w:rPr>
        <w:t>Đẩy mạnh các hoạt động tuyên truyền, kỷ niệm các ngày lễ lớn và sự kiện lịch sử quan trọng trong năm 202</w:t>
      </w:r>
      <w:r w:rsidR="00A31F87" w:rsidRPr="00384924">
        <w:rPr>
          <w:rFonts w:ascii="Times New Roman" w:hAnsi="Times New Roman"/>
          <w:color w:val="auto"/>
          <w:sz w:val="28"/>
          <w:szCs w:val="28"/>
          <w:lang w:val="it-IT" w:bidi="ar-SA"/>
        </w:rPr>
        <w:t>2</w:t>
      </w:r>
      <w:r w:rsidR="002E0564" w:rsidRPr="00384924">
        <w:rPr>
          <w:rFonts w:ascii="Times New Roman" w:hAnsi="Times New Roman"/>
          <w:color w:val="auto"/>
          <w:sz w:val="28"/>
          <w:szCs w:val="28"/>
          <w:lang w:val="it-IT" w:bidi="ar-SA"/>
        </w:rPr>
        <w:t xml:space="preserve"> bằng nhiều hình thức phù hợp, có trọng tâm, trọng điểm, thiết thực, hiệu quả; lồng ghép với việc tuyên truyền, triển khai thực hiện các nhiệm vụ phát triển kinh tế - xã hội, các sự kiện chính trị của đất nước, của tỉnh, các chỉ thị, nghị quyết của Ðảng, chín</w:t>
      </w:r>
      <w:r w:rsidR="00A31F87" w:rsidRPr="00384924">
        <w:rPr>
          <w:rFonts w:ascii="Times New Roman" w:hAnsi="Times New Roman"/>
          <w:color w:val="auto"/>
          <w:sz w:val="28"/>
          <w:szCs w:val="28"/>
          <w:lang w:val="it-IT" w:bidi="ar-SA"/>
        </w:rPr>
        <w:t xml:space="preserve">h sách, pháp luật của Nhà nước </w:t>
      </w:r>
      <w:r w:rsidR="002E0564" w:rsidRPr="00384924">
        <w:rPr>
          <w:rFonts w:ascii="Times New Roman" w:hAnsi="Times New Roman"/>
          <w:color w:val="auto"/>
          <w:sz w:val="28"/>
          <w:szCs w:val="28"/>
          <w:lang w:val="it-IT" w:bidi="ar-SA"/>
        </w:rPr>
        <w:t>tạo không khí phấn khởi trong các tầng lớp nhân dân.</w:t>
      </w:r>
    </w:p>
    <w:p w:rsidR="00541062" w:rsidRPr="00384924" w:rsidRDefault="00541062" w:rsidP="002B22D6">
      <w:pPr>
        <w:widowControl w:val="0"/>
        <w:spacing w:before="60" w:after="60" w:line="60" w:lineRule="atLeast"/>
        <w:ind w:firstLine="720"/>
        <w:jc w:val="both"/>
        <w:rPr>
          <w:rFonts w:ascii="Times New Roman" w:hAnsi="Times New Roman"/>
          <w:b/>
          <w:bCs/>
          <w:iCs/>
          <w:color w:val="auto"/>
          <w:sz w:val="28"/>
          <w:szCs w:val="28"/>
          <w:highlight w:val="white"/>
          <w:lang w:val="af-ZA"/>
        </w:rPr>
      </w:pPr>
      <w:bookmarkStart w:id="5" w:name="_GoBack"/>
      <w:r w:rsidRPr="00384924">
        <w:rPr>
          <w:rFonts w:ascii="Times New Roman" w:hAnsi="Times New Roman"/>
          <w:b/>
          <w:color w:val="auto"/>
          <w:sz w:val="28"/>
          <w:szCs w:val="28"/>
          <w:highlight w:val="white"/>
          <w:lang w:val="af-ZA"/>
        </w:rPr>
        <w:t xml:space="preserve">3. </w:t>
      </w:r>
      <w:r w:rsidR="009C1745" w:rsidRPr="00384924">
        <w:rPr>
          <w:rFonts w:ascii="Times New Roman" w:hAnsi="Times New Roman"/>
          <w:b/>
          <w:color w:val="auto"/>
          <w:sz w:val="28"/>
          <w:szCs w:val="28"/>
          <w:highlight w:val="white"/>
          <w:lang w:val="af-ZA"/>
        </w:rPr>
        <w:t>Nội vụ</w:t>
      </w:r>
      <w:r w:rsidRPr="00384924">
        <w:rPr>
          <w:rFonts w:ascii="Times New Roman" w:hAnsi="Times New Roman"/>
          <w:b/>
          <w:color w:val="auto"/>
          <w:sz w:val="28"/>
          <w:szCs w:val="28"/>
          <w:highlight w:val="white"/>
          <w:lang w:val="af-ZA"/>
        </w:rPr>
        <w:t>,</w:t>
      </w:r>
      <w:r w:rsidR="009C1745" w:rsidRPr="00384924">
        <w:rPr>
          <w:rFonts w:ascii="Times New Roman" w:hAnsi="Times New Roman"/>
          <w:b/>
          <w:color w:val="auto"/>
          <w:sz w:val="28"/>
          <w:szCs w:val="28"/>
          <w:highlight w:val="white"/>
          <w:lang w:val="af-ZA"/>
        </w:rPr>
        <w:t xml:space="preserve"> nội chính và</w:t>
      </w:r>
      <w:r w:rsidRPr="00384924">
        <w:rPr>
          <w:rFonts w:ascii="Times New Roman" w:hAnsi="Times New Roman"/>
          <w:b/>
          <w:color w:val="auto"/>
          <w:sz w:val="28"/>
          <w:szCs w:val="28"/>
          <w:highlight w:val="white"/>
          <w:lang w:val="af-ZA"/>
        </w:rPr>
        <w:t xml:space="preserve"> đối ngoại</w:t>
      </w:r>
    </w:p>
    <w:p w:rsidR="00541062" w:rsidRPr="00384924" w:rsidRDefault="00541062" w:rsidP="002B22D6">
      <w:pPr>
        <w:widowControl w:val="0"/>
        <w:spacing w:before="60" w:after="60" w:line="60" w:lineRule="atLeast"/>
        <w:ind w:firstLine="720"/>
        <w:jc w:val="both"/>
        <w:rPr>
          <w:rFonts w:ascii="Times New Roman" w:hAnsi="Times New Roman"/>
          <w:i/>
          <w:color w:val="auto"/>
          <w:sz w:val="28"/>
          <w:szCs w:val="28"/>
          <w:highlight w:val="white"/>
          <w:lang w:val="af-ZA"/>
        </w:rPr>
      </w:pPr>
      <w:r w:rsidRPr="00384924">
        <w:rPr>
          <w:rFonts w:ascii="Times New Roman" w:hAnsi="Times New Roman"/>
          <w:color w:val="auto"/>
          <w:sz w:val="28"/>
          <w:szCs w:val="28"/>
          <w:highlight w:val="white"/>
          <w:lang w:val="af-ZA"/>
        </w:rPr>
        <w:t xml:space="preserve">- Xây dựng Kế hoạch cải cách hành chính nhà nước trên địa bàn </w:t>
      </w:r>
      <w:r w:rsidR="00105214" w:rsidRPr="00384924">
        <w:rPr>
          <w:rFonts w:ascii="Times New Roman" w:hAnsi="Times New Roman"/>
          <w:color w:val="auto"/>
          <w:sz w:val="28"/>
          <w:szCs w:val="28"/>
          <w:highlight w:val="white"/>
          <w:lang w:val="af-ZA"/>
        </w:rPr>
        <w:t>huyện</w:t>
      </w:r>
      <w:r w:rsidRPr="00384924">
        <w:rPr>
          <w:rFonts w:ascii="Times New Roman" w:hAnsi="Times New Roman"/>
          <w:color w:val="auto"/>
          <w:sz w:val="28"/>
          <w:szCs w:val="28"/>
          <w:highlight w:val="white"/>
          <w:lang w:val="af-ZA"/>
        </w:rPr>
        <w:t xml:space="preserve"> </w:t>
      </w:r>
      <w:r w:rsidR="000A62B4" w:rsidRPr="00384924">
        <w:rPr>
          <w:rFonts w:ascii="Times New Roman" w:hAnsi="Times New Roman"/>
          <w:color w:val="auto"/>
          <w:sz w:val="28"/>
          <w:szCs w:val="28"/>
          <w:highlight w:val="white"/>
          <w:lang w:val="af-ZA"/>
        </w:rPr>
        <w:t>năm 2023</w:t>
      </w:r>
      <w:r w:rsidR="00DD31E4" w:rsidRPr="00384924">
        <w:rPr>
          <w:rFonts w:ascii="Times New Roman" w:hAnsi="Times New Roman"/>
          <w:color w:val="auto"/>
          <w:sz w:val="28"/>
          <w:szCs w:val="28"/>
          <w:highlight w:val="white"/>
          <w:lang w:val="af-ZA"/>
        </w:rPr>
        <w:t xml:space="preserve">; </w:t>
      </w:r>
      <w:r w:rsidR="00DD31E4" w:rsidRPr="00384924">
        <w:rPr>
          <w:rFonts w:ascii="Times New Roman" w:hAnsi="Times New Roman"/>
          <w:color w:val="auto"/>
          <w:sz w:val="28"/>
          <w:szCs w:val="28"/>
          <w:lang w:val="de-DE"/>
        </w:rPr>
        <w:t>kiểm tra cải cách hành chính định kỳ và kiểm tra đột xuất cải cách hành chính</w:t>
      </w:r>
      <w:r w:rsidR="00DD31E4" w:rsidRPr="00384924">
        <w:rPr>
          <w:rFonts w:ascii="Times New Roman" w:hAnsi="Times New Roman"/>
          <w:color w:val="auto"/>
          <w:sz w:val="28"/>
          <w:szCs w:val="28"/>
          <w:lang w:val="vi-VN"/>
        </w:rPr>
        <w:t xml:space="preserve">, việc chấp hành </w:t>
      </w:r>
      <w:r w:rsidR="00DD31E4" w:rsidRPr="00384924">
        <w:rPr>
          <w:rFonts w:ascii="Times New Roman" w:hAnsi="Times New Roman"/>
          <w:color w:val="auto"/>
          <w:sz w:val="28"/>
          <w:szCs w:val="28"/>
          <w:lang w:val="de-DE"/>
        </w:rPr>
        <w:t xml:space="preserve">Quy chế văn hóa công sở, </w:t>
      </w:r>
      <w:r w:rsidR="00DD31E4" w:rsidRPr="00384924">
        <w:rPr>
          <w:rFonts w:ascii="Times New Roman" w:hAnsi="Times New Roman"/>
          <w:color w:val="auto"/>
          <w:sz w:val="28"/>
          <w:szCs w:val="28"/>
          <w:lang w:val="vi-VN"/>
        </w:rPr>
        <w:t>kỷ luật, kỷ cương hành chính</w:t>
      </w:r>
      <w:r w:rsidR="00DD31E4" w:rsidRPr="00384924">
        <w:rPr>
          <w:rFonts w:ascii="Times New Roman" w:hAnsi="Times New Roman"/>
          <w:color w:val="auto"/>
          <w:sz w:val="28"/>
          <w:szCs w:val="28"/>
          <w:lang w:val="de-DE"/>
        </w:rPr>
        <w:t xml:space="preserve"> trên địa bàn </w:t>
      </w:r>
      <w:r w:rsidR="000A62B4" w:rsidRPr="00384924">
        <w:rPr>
          <w:rFonts w:ascii="Times New Roman" w:hAnsi="Times New Roman"/>
          <w:color w:val="auto"/>
          <w:sz w:val="28"/>
          <w:szCs w:val="28"/>
          <w:lang w:val="de-DE"/>
        </w:rPr>
        <w:t>huyện</w:t>
      </w:r>
      <w:r w:rsidRPr="00384924">
        <w:rPr>
          <w:rFonts w:ascii="Times New Roman" w:hAnsi="Times New Roman"/>
          <w:color w:val="auto"/>
          <w:sz w:val="28"/>
          <w:szCs w:val="28"/>
          <w:highlight w:val="white"/>
          <w:lang w:val="af-ZA"/>
        </w:rPr>
        <w:t xml:space="preserve">. </w:t>
      </w:r>
    </w:p>
    <w:p w:rsidR="00541062" w:rsidRPr="00384924" w:rsidRDefault="00541062" w:rsidP="002B22D6">
      <w:pPr>
        <w:spacing w:before="60" w:after="60" w:line="60" w:lineRule="atLeast"/>
        <w:ind w:firstLine="720"/>
        <w:jc w:val="both"/>
        <w:rPr>
          <w:rFonts w:ascii="Times New Roman" w:hAnsi="Times New Roman"/>
          <w:color w:val="auto"/>
          <w:sz w:val="28"/>
          <w:szCs w:val="28"/>
          <w:highlight w:val="white"/>
          <w:lang w:val="af-ZA"/>
        </w:rPr>
      </w:pPr>
      <w:r w:rsidRPr="00384924">
        <w:rPr>
          <w:rFonts w:ascii="Times New Roman" w:hAnsi="Times New Roman"/>
          <w:color w:val="auto"/>
          <w:sz w:val="28"/>
          <w:szCs w:val="28"/>
          <w:highlight w:val="white"/>
          <w:lang w:val="af-ZA"/>
        </w:rPr>
        <w:t>- Tăng cường thanh tra trách nhiệm về quản lý nhà nước, quản lý kinh tế xã hội của các cơ quan hành chính nhà nước các cấp, trong đó tập trung thanh tra các lĩnh vực: Công tác quản lý, sử dụng đất đai, giao đất, giao rừng; quản lý, khai thác tài nguyên, khoáng sản; quản lý đầu tư xây dựng; quản lý tài chính, ngân sách, đầu tư mua sắm tài sản. Tiếp tục triển khai thực hiện nghiêm túc Chỉ thị số 35-CT/TW  ngày  26 tháng 5 năm 2014 của Bộ Chính trị về tăng cường sự lãnh đạo của Đảng đối với công tác tiếp dân và giải quyết khiếu nại, tố cáo.</w:t>
      </w:r>
    </w:p>
    <w:p w:rsidR="000A62B4" w:rsidRPr="00384924" w:rsidRDefault="00541062" w:rsidP="002B22D6">
      <w:pPr>
        <w:spacing w:before="60" w:after="60" w:line="60" w:lineRule="atLeast"/>
        <w:ind w:firstLine="720"/>
        <w:jc w:val="both"/>
        <w:rPr>
          <w:rFonts w:ascii="Times New Roman" w:hAnsi="Times New Roman"/>
          <w:color w:val="auto"/>
          <w:sz w:val="28"/>
          <w:szCs w:val="28"/>
          <w:highlight w:val="white"/>
          <w:lang w:val="af-ZA"/>
        </w:rPr>
      </w:pPr>
      <w:r w:rsidRPr="00384924">
        <w:rPr>
          <w:rFonts w:ascii="Times New Roman" w:hAnsi="Times New Roman"/>
          <w:color w:val="auto"/>
          <w:sz w:val="28"/>
          <w:szCs w:val="28"/>
          <w:highlight w:val="white"/>
          <w:lang w:val="af-ZA"/>
        </w:rPr>
        <w:t xml:space="preserve">- Thực hiện kiên quyết và đồng bộ các giải pháp phòng, chống tham nhũng, thực hành tiết kiệm, chống lãng phí. Giải quyết kịp thời, đúng pháp luật những vụ việc khiếu nại, tố cáo ngay từ khi phát sinh, nhất là những vụ khiếu kiện đông người liên quan đến đất đai, tài nguyên, môi trường... </w:t>
      </w:r>
    </w:p>
    <w:p w:rsidR="00541062" w:rsidRPr="00384924" w:rsidRDefault="00541062" w:rsidP="002B22D6">
      <w:pPr>
        <w:spacing w:before="60" w:after="60" w:line="60" w:lineRule="atLeast"/>
        <w:ind w:firstLine="720"/>
        <w:jc w:val="both"/>
        <w:rPr>
          <w:rFonts w:ascii="Times New Roman" w:hAnsi="Times New Roman"/>
          <w:color w:val="auto"/>
          <w:sz w:val="28"/>
          <w:szCs w:val="28"/>
          <w:highlight w:val="white"/>
          <w:lang w:val="af-ZA"/>
        </w:rPr>
      </w:pPr>
      <w:r w:rsidRPr="00384924">
        <w:rPr>
          <w:rFonts w:ascii="Times New Roman" w:hAnsi="Times New Roman"/>
          <w:color w:val="auto"/>
          <w:sz w:val="28"/>
          <w:szCs w:val="28"/>
          <w:highlight w:val="white"/>
          <w:lang w:val="af-ZA"/>
        </w:rPr>
        <w:t>- Triển khai thực hiện tốt các kế hoạch, phương án về đảm bảo quốc phòng, an ninh, trật tự an toàn xã hội. Tăng cường tuần tra, kiểm soát, xử lý nghiêm các hành vi vi phạm Luật Giao thông đường bộ</w:t>
      </w:r>
      <w:r w:rsidR="00F8481F" w:rsidRPr="00384924">
        <w:rPr>
          <w:rFonts w:ascii="Times New Roman" w:hAnsi="Times New Roman"/>
          <w:color w:val="auto"/>
          <w:sz w:val="28"/>
          <w:szCs w:val="28"/>
          <w:highlight w:val="white"/>
          <w:lang w:val="af-ZA"/>
        </w:rPr>
        <w:t xml:space="preserve">, các trường hợp lấn chiếm lòng đường, vỉa hè </w:t>
      </w:r>
      <w:r w:rsidR="000A62B4" w:rsidRPr="00384924">
        <w:rPr>
          <w:rFonts w:ascii="Times New Roman" w:hAnsi="Times New Roman"/>
          <w:color w:val="auto"/>
          <w:sz w:val="28"/>
          <w:szCs w:val="28"/>
          <w:highlight w:val="white"/>
          <w:lang w:val="af-ZA"/>
        </w:rPr>
        <w:t>......</w:t>
      </w:r>
      <w:r w:rsidRPr="00384924">
        <w:rPr>
          <w:rFonts w:ascii="Times New Roman" w:hAnsi="Times New Roman"/>
          <w:color w:val="auto"/>
          <w:sz w:val="28"/>
          <w:szCs w:val="28"/>
          <w:highlight w:val="white"/>
          <w:lang w:val="af-ZA"/>
        </w:rPr>
        <w:t xml:space="preserve"> Thường xuyên truy quét, trấn áp, xử lý các loại tội phạm và vi phạm pháp luật, nhất là tội phạm hoạt động theo băng nhóm, bảo kê, đòi nợ thuê, tín dụng đen, ma túy...</w:t>
      </w:r>
      <w:r w:rsidR="000A62B4" w:rsidRPr="00384924">
        <w:rPr>
          <w:rFonts w:ascii="Times New Roman" w:eastAsia="SimSun" w:hAnsi="Times New Roman"/>
          <w:color w:val="auto"/>
          <w:kern w:val="3"/>
          <w:sz w:val="28"/>
          <w:szCs w:val="28"/>
          <w:lang w:val="sv-SE"/>
        </w:rPr>
        <w:t xml:space="preserve"> Thực hiện tốt công tác quản lý Nhà nước về </w:t>
      </w:r>
      <w:r w:rsidR="000A62B4" w:rsidRPr="00384924">
        <w:rPr>
          <w:rFonts w:ascii="Times New Roman" w:eastAsia="SimSun" w:hAnsi="Times New Roman"/>
          <w:color w:val="auto"/>
          <w:kern w:val="3"/>
          <w:sz w:val="28"/>
          <w:szCs w:val="28"/>
          <w:lang w:val="sv-SE"/>
        </w:rPr>
        <w:lastRenderedPageBreak/>
        <w:t xml:space="preserve">tôn giáo; kịp thời phát hiện và xử lý các hoạt động tôn giáo trái pháp luật, ảnh hưởng đến trật tự an toàn xã hội. </w:t>
      </w:r>
    </w:p>
    <w:p w:rsidR="000A62B4" w:rsidRPr="00384924" w:rsidRDefault="00541062" w:rsidP="002B22D6">
      <w:pPr>
        <w:spacing w:before="60" w:after="60" w:line="60" w:lineRule="atLeast"/>
        <w:ind w:firstLine="567"/>
        <w:jc w:val="both"/>
        <w:rPr>
          <w:rFonts w:ascii="Times New Roman" w:hAnsi="Times New Roman"/>
          <w:b/>
          <w:color w:val="auto"/>
          <w:sz w:val="28"/>
          <w:szCs w:val="28"/>
        </w:rPr>
      </w:pPr>
      <w:r w:rsidRPr="00384924">
        <w:rPr>
          <w:rFonts w:ascii="Times New Roman" w:hAnsi="Times New Roman"/>
          <w:color w:val="auto"/>
          <w:sz w:val="28"/>
          <w:szCs w:val="28"/>
          <w:highlight w:val="white"/>
          <w:lang w:val="sv-SE"/>
        </w:rPr>
        <w:t xml:space="preserve">- </w:t>
      </w:r>
      <w:r w:rsidRPr="00384924">
        <w:rPr>
          <w:rFonts w:ascii="Times New Roman" w:hAnsi="Times New Roman"/>
          <w:color w:val="auto"/>
          <w:sz w:val="28"/>
          <w:szCs w:val="28"/>
          <w:highlight w:val="white"/>
          <w:lang w:val="af-ZA"/>
        </w:rPr>
        <w:t xml:space="preserve">Tăng cường công tác đối ngoại trên mọi lĩnh vực. </w:t>
      </w:r>
      <w:bookmarkEnd w:id="5"/>
      <w:r w:rsidR="00901F19" w:rsidRPr="00384924">
        <w:rPr>
          <w:rFonts w:ascii="Times New Roman" w:hAnsi="Times New Roman"/>
          <w:color w:val="auto"/>
          <w:sz w:val="28"/>
          <w:szCs w:val="28"/>
          <w:lang w:val="af-ZA"/>
        </w:rPr>
        <w:t xml:space="preserve">Duy trì tốt mối quan hệ hữu nghị với 02 huyện của tỉnh Sê Kông, Attapư </w:t>
      </w:r>
      <w:r w:rsidR="00901F19" w:rsidRPr="00384924">
        <w:rPr>
          <w:rFonts w:ascii="Times New Roman" w:hAnsi="Times New Roman"/>
          <w:i/>
          <w:color w:val="auto"/>
          <w:sz w:val="28"/>
          <w:szCs w:val="28"/>
          <w:lang w:val="af-ZA"/>
        </w:rPr>
        <w:t>(nước CHDCND Lào)</w:t>
      </w:r>
      <w:r w:rsidR="00901F19" w:rsidRPr="00384924">
        <w:rPr>
          <w:rFonts w:ascii="Times New Roman" w:hAnsi="Times New Roman"/>
          <w:color w:val="auto"/>
          <w:sz w:val="28"/>
          <w:szCs w:val="28"/>
          <w:lang w:val="af-ZA"/>
        </w:rPr>
        <w:t xml:space="preserve"> giáp biên với huyện Đăk Glei.</w:t>
      </w:r>
    </w:p>
    <w:p w:rsidR="00821308" w:rsidRPr="00384924" w:rsidRDefault="00821308" w:rsidP="002B22D6">
      <w:pPr>
        <w:widowControl w:val="0"/>
        <w:spacing w:before="60" w:after="60" w:line="60" w:lineRule="atLeast"/>
        <w:ind w:firstLine="720"/>
        <w:jc w:val="both"/>
        <w:rPr>
          <w:rFonts w:ascii="Times New Roman" w:hAnsi="Times New Roman"/>
          <w:color w:val="auto"/>
          <w:spacing w:val="-2"/>
          <w:sz w:val="28"/>
          <w:szCs w:val="28"/>
          <w:highlight w:val="white"/>
          <w:lang w:val="sv-SE"/>
        </w:rPr>
      </w:pPr>
      <w:r w:rsidRPr="00384924">
        <w:rPr>
          <w:rFonts w:ascii="Times New Roman" w:hAnsi="Times New Roman"/>
          <w:color w:val="auto"/>
          <w:spacing w:val="-2"/>
          <w:sz w:val="28"/>
          <w:szCs w:val="28"/>
          <w:highlight w:val="white"/>
          <w:lang w:val="sv-SE"/>
        </w:rPr>
        <w:t xml:space="preserve">Trên đây là báo cáo </w:t>
      </w:r>
      <w:r w:rsidR="00384924" w:rsidRPr="00384924">
        <w:rPr>
          <w:rFonts w:ascii="Times New Roman" w:hAnsi="Times New Roman"/>
          <w:color w:val="auto"/>
          <w:sz w:val="28"/>
          <w:szCs w:val="28"/>
          <w:highlight w:val="white"/>
          <w:lang w:val="nl-NL"/>
        </w:rPr>
        <w:t xml:space="preserve">Chỉ đạo điều hành của Ủy ban nhân dân huyện </w:t>
      </w:r>
      <w:r w:rsidRPr="00384924">
        <w:rPr>
          <w:rFonts w:ascii="Times New Roman" w:hAnsi="Times New Roman"/>
          <w:color w:val="auto"/>
          <w:spacing w:val="-2"/>
          <w:sz w:val="28"/>
          <w:szCs w:val="28"/>
          <w:highlight w:val="white"/>
          <w:lang w:val="sv-SE"/>
        </w:rPr>
        <w:t>tình hình kinh tế - xã hội 6 tháng đầu năm, phương hướng, nh</w:t>
      </w:r>
      <w:r w:rsidR="00E22D6D" w:rsidRPr="00384924">
        <w:rPr>
          <w:rFonts w:ascii="Times New Roman" w:hAnsi="Times New Roman"/>
          <w:color w:val="auto"/>
          <w:spacing w:val="-2"/>
          <w:sz w:val="28"/>
          <w:szCs w:val="28"/>
          <w:highlight w:val="white"/>
          <w:lang w:val="sv-SE"/>
        </w:rPr>
        <w:t>iệm vụ 6 tháng cuối năm 20</w:t>
      </w:r>
      <w:r w:rsidR="008922EF" w:rsidRPr="00384924">
        <w:rPr>
          <w:rFonts w:ascii="Times New Roman" w:hAnsi="Times New Roman"/>
          <w:color w:val="auto"/>
          <w:spacing w:val="-2"/>
          <w:sz w:val="28"/>
          <w:szCs w:val="28"/>
          <w:highlight w:val="white"/>
          <w:lang w:val="sv-SE"/>
        </w:rPr>
        <w:t>2</w:t>
      </w:r>
      <w:r w:rsidR="00901F19" w:rsidRPr="00384924">
        <w:rPr>
          <w:rFonts w:ascii="Times New Roman" w:hAnsi="Times New Roman"/>
          <w:color w:val="auto"/>
          <w:spacing w:val="-2"/>
          <w:sz w:val="28"/>
          <w:szCs w:val="28"/>
          <w:highlight w:val="white"/>
          <w:lang w:val="sv-SE"/>
        </w:rPr>
        <w:t>2</w:t>
      </w:r>
      <w:r w:rsidR="00E22D6D" w:rsidRPr="00384924">
        <w:rPr>
          <w:rFonts w:ascii="Times New Roman" w:hAnsi="Times New Roman"/>
          <w:color w:val="auto"/>
          <w:spacing w:val="-2"/>
          <w:sz w:val="28"/>
          <w:szCs w:val="28"/>
          <w:highlight w:val="white"/>
          <w:lang w:val="sv-SE"/>
        </w:rPr>
        <w:t>./.</w:t>
      </w:r>
    </w:p>
    <w:p w:rsidR="00E22D6D" w:rsidRPr="00384924" w:rsidRDefault="00E22D6D" w:rsidP="00455807">
      <w:pPr>
        <w:spacing w:before="60" w:after="60" w:line="240" w:lineRule="auto"/>
        <w:ind w:firstLine="567"/>
        <w:jc w:val="both"/>
        <w:rPr>
          <w:rFonts w:ascii="Times New Roman" w:hAnsi="Times New Roman"/>
          <w:color w:val="auto"/>
          <w:sz w:val="14"/>
          <w:szCs w:val="28"/>
          <w:highlight w:val="white"/>
          <w:lang w:val="sv-SE"/>
        </w:rPr>
      </w:pPr>
    </w:p>
    <w:tbl>
      <w:tblPr>
        <w:tblW w:w="0" w:type="auto"/>
        <w:tblInd w:w="108" w:type="dxa"/>
        <w:tblLayout w:type="fixed"/>
        <w:tblLook w:val="04A0"/>
      </w:tblPr>
      <w:tblGrid>
        <w:gridCol w:w="4962"/>
        <w:gridCol w:w="4110"/>
      </w:tblGrid>
      <w:tr w:rsidR="00D4771A" w:rsidRPr="00384924" w:rsidTr="005503C8">
        <w:tc>
          <w:tcPr>
            <w:tcW w:w="4962" w:type="dxa"/>
          </w:tcPr>
          <w:p w:rsidR="00821308" w:rsidRPr="00384924" w:rsidRDefault="00821308" w:rsidP="001D2E6E">
            <w:pPr>
              <w:pStyle w:val="Vanban"/>
              <w:tabs>
                <w:tab w:val="clear" w:pos="1418"/>
                <w:tab w:val="center" w:pos="6804"/>
              </w:tabs>
              <w:spacing w:line="240" w:lineRule="auto"/>
              <w:ind w:left="-108" w:firstLine="0"/>
              <w:rPr>
                <w:rFonts w:ascii="Times New Roman" w:hAnsi="Times New Roman"/>
                <w:b/>
                <w:i/>
                <w:color w:val="auto"/>
                <w:sz w:val="26"/>
                <w:szCs w:val="28"/>
                <w:highlight w:val="white"/>
                <w:lang w:val="af-ZA"/>
              </w:rPr>
            </w:pPr>
            <w:r w:rsidRPr="00384924">
              <w:rPr>
                <w:rFonts w:ascii="Times New Roman" w:hAnsi="Times New Roman"/>
                <w:b/>
                <w:i/>
                <w:color w:val="auto"/>
                <w:sz w:val="24"/>
                <w:szCs w:val="28"/>
                <w:highlight w:val="white"/>
                <w:u w:val="wave" w:color="FF0000"/>
                <w:lang w:val="af-ZA"/>
              </w:rPr>
              <w:t>Nơi nhận</w:t>
            </w:r>
            <w:r w:rsidRPr="00384924">
              <w:rPr>
                <w:rFonts w:ascii="Times New Roman" w:hAnsi="Times New Roman"/>
                <w:b/>
                <w:i/>
                <w:color w:val="auto"/>
                <w:sz w:val="24"/>
                <w:szCs w:val="28"/>
                <w:highlight w:val="white"/>
                <w:lang w:val="af-ZA"/>
              </w:rPr>
              <w:t xml:space="preserve">: </w:t>
            </w:r>
            <w:r w:rsidRPr="00384924">
              <w:rPr>
                <w:rFonts w:ascii="Times New Roman" w:hAnsi="Times New Roman"/>
                <w:b/>
                <w:i/>
                <w:color w:val="auto"/>
                <w:sz w:val="24"/>
                <w:szCs w:val="28"/>
                <w:highlight w:val="white"/>
                <w:lang w:val="af-ZA"/>
              </w:rPr>
              <w:tab/>
            </w:r>
          </w:p>
          <w:p w:rsidR="006C5B31" w:rsidRPr="00384924" w:rsidRDefault="006C5B31" w:rsidP="001D2E6E">
            <w:pPr>
              <w:pStyle w:val="Vanban"/>
              <w:tabs>
                <w:tab w:val="clear" w:pos="1418"/>
                <w:tab w:val="center" w:pos="6804"/>
              </w:tabs>
              <w:spacing w:line="240" w:lineRule="auto"/>
              <w:ind w:left="-108" w:firstLine="0"/>
              <w:jc w:val="both"/>
              <w:rPr>
                <w:rFonts w:ascii="Times New Roman" w:hAnsi="Times New Roman"/>
                <w:color w:val="auto"/>
                <w:szCs w:val="28"/>
                <w:highlight w:val="white"/>
                <w:lang w:val="af-ZA"/>
              </w:rPr>
            </w:pPr>
            <w:r w:rsidRPr="00384924">
              <w:rPr>
                <w:rFonts w:ascii="Times New Roman" w:hAnsi="Times New Roman"/>
                <w:color w:val="auto"/>
                <w:szCs w:val="28"/>
                <w:highlight w:val="white"/>
                <w:lang w:val="af-ZA"/>
              </w:rPr>
              <w:t xml:space="preserve">- </w:t>
            </w:r>
            <w:r w:rsidR="00384924">
              <w:rPr>
                <w:rFonts w:ascii="Times New Roman" w:hAnsi="Times New Roman"/>
                <w:color w:val="auto"/>
                <w:szCs w:val="28"/>
                <w:highlight w:val="white"/>
                <w:lang w:val="af-ZA"/>
              </w:rPr>
              <w:t>UBND tỉnh</w:t>
            </w:r>
            <w:r w:rsidRPr="00384924">
              <w:rPr>
                <w:rFonts w:ascii="Times New Roman" w:hAnsi="Times New Roman"/>
                <w:color w:val="auto"/>
                <w:szCs w:val="28"/>
                <w:highlight w:val="white"/>
                <w:lang w:val="af-ZA"/>
              </w:rPr>
              <w:t xml:space="preserve"> (b/c);</w:t>
            </w:r>
          </w:p>
          <w:p w:rsidR="00821308" w:rsidRPr="00384924" w:rsidRDefault="00821308" w:rsidP="001D2E6E">
            <w:pPr>
              <w:pStyle w:val="Vanban"/>
              <w:tabs>
                <w:tab w:val="clear" w:pos="1418"/>
                <w:tab w:val="center" w:pos="6804"/>
              </w:tabs>
              <w:spacing w:line="240" w:lineRule="auto"/>
              <w:ind w:left="-108" w:firstLine="0"/>
              <w:jc w:val="both"/>
              <w:rPr>
                <w:rFonts w:ascii="Times New Roman" w:hAnsi="Times New Roman"/>
                <w:color w:val="auto"/>
                <w:sz w:val="28"/>
                <w:szCs w:val="28"/>
                <w:highlight w:val="white"/>
                <w:lang w:val="af-ZA"/>
              </w:rPr>
            </w:pPr>
            <w:r w:rsidRPr="00384924">
              <w:rPr>
                <w:rFonts w:ascii="Times New Roman" w:hAnsi="Times New Roman"/>
                <w:color w:val="auto"/>
                <w:szCs w:val="28"/>
                <w:highlight w:val="white"/>
                <w:lang w:val="af-ZA"/>
              </w:rPr>
              <w:t xml:space="preserve">- TT </w:t>
            </w:r>
            <w:r w:rsidR="00901F19" w:rsidRPr="00384924">
              <w:rPr>
                <w:rFonts w:ascii="Times New Roman" w:hAnsi="Times New Roman"/>
                <w:color w:val="auto"/>
                <w:szCs w:val="28"/>
                <w:highlight w:val="white"/>
                <w:lang w:val="af-ZA"/>
              </w:rPr>
              <w:t>Huyện</w:t>
            </w:r>
            <w:r w:rsidRPr="00384924">
              <w:rPr>
                <w:rFonts w:ascii="Times New Roman" w:hAnsi="Times New Roman"/>
                <w:color w:val="auto"/>
                <w:szCs w:val="28"/>
                <w:highlight w:val="white"/>
                <w:lang w:val="af-ZA"/>
              </w:rPr>
              <w:t xml:space="preserve"> ủy (</w:t>
            </w:r>
            <w:r w:rsidRPr="00384924">
              <w:rPr>
                <w:rFonts w:ascii="Times New Roman" w:hAnsi="Times New Roman"/>
                <w:color w:val="auto"/>
                <w:szCs w:val="28"/>
                <w:highlight w:val="white"/>
                <w:u w:val="wave" w:color="FF0000"/>
                <w:lang w:val="af-ZA"/>
              </w:rPr>
              <w:t>b/c</w:t>
            </w:r>
            <w:r w:rsidRPr="00384924">
              <w:rPr>
                <w:rFonts w:ascii="Times New Roman" w:hAnsi="Times New Roman"/>
                <w:color w:val="auto"/>
                <w:szCs w:val="28"/>
                <w:highlight w:val="white"/>
                <w:lang w:val="af-ZA"/>
              </w:rPr>
              <w:t>);</w:t>
            </w:r>
            <w:r w:rsidRPr="00384924">
              <w:rPr>
                <w:rFonts w:ascii="Times New Roman" w:hAnsi="Times New Roman"/>
                <w:b/>
                <w:color w:val="auto"/>
                <w:szCs w:val="28"/>
                <w:highlight w:val="white"/>
                <w:lang w:val="af-ZA"/>
              </w:rPr>
              <w:tab/>
            </w:r>
            <w:r w:rsidRPr="00384924">
              <w:rPr>
                <w:rFonts w:ascii="Times New Roman" w:hAnsi="Times New Roman"/>
                <w:color w:val="auto"/>
                <w:sz w:val="28"/>
                <w:szCs w:val="28"/>
                <w:highlight w:val="white"/>
                <w:lang w:val="af-ZA"/>
              </w:rPr>
              <w:tab/>
            </w:r>
          </w:p>
          <w:p w:rsidR="00821308" w:rsidRPr="00384924" w:rsidRDefault="00821308" w:rsidP="001D2E6E">
            <w:pPr>
              <w:pStyle w:val="Vanban"/>
              <w:tabs>
                <w:tab w:val="clear" w:pos="1418"/>
                <w:tab w:val="left" w:pos="6300"/>
              </w:tabs>
              <w:spacing w:line="240" w:lineRule="auto"/>
              <w:ind w:left="-108" w:firstLine="0"/>
              <w:jc w:val="both"/>
              <w:rPr>
                <w:rFonts w:ascii="Times New Roman" w:hAnsi="Times New Roman"/>
                <w:color w:val="auto"/>
                <w:sz w:val="28"/>
                <w:szCs w:val="28"/>
                <w:highlight w:val="white"/>
                <w:lang w:val="af-ZA"/>
              </w:rPr>
            </w:pPr>
            <w:r w:rsidRPr="00384924">
              <w:rPr>
                <w:rFonts w:ascii="Times New Roman" w:hAnsi="Times New Roman"/>
                <w:color w:val="auto"/>
                <w:szCs w:val="28"/>
                <w:highlight w:val="white"/>
                <w:lang w:val="af-ZA"/>
              </w:rPr>
              <w:t xml:space="preserve">- HĐND </w:t>
            </w:r>
            <w:r w:rsidR="00901F19" w:rsidRPr="00384924">
              <w:rPr>
                <w:rFonts w:ascii="Times New Roman" w:hAnsi="Times New Roman"/>
                <w:color w:val="auto"/>
                <w:szCs w:val="28"/>
                <w:highlight w:val="white"/>
                <w:lang w:val="af-ZA"/>
              </w:rPr>
              <w:t>huyện</w:t>
            </w:r>
            <w:r w:rsidRPr="00384924">
              <w:rPr>
                <w:rFonts w:ascii="Times New Roman" w:hAnsi="Times New Roman"/>
                <w:color w:val="auto"/>
                <w:szCs w:val="28"/>
                <w:highlight w:val="white"/>
                <w:lang w:val="af-ZA"/>
              </w:rPr>
              <w:t xml:space="preserve"> (</w:t>
            </w:r>
            <w:r w:rsidRPr="00384924">
              <w:rPr>
                <w:rFonts w:ascii="Times New Roman" w:hAnsi="Times New Roman"/>
                <w:color w:val="auto"/>
                <w:szCs w:val="28"/>
                <w:highlight w:val="white"/>
                <w:u w:val="wave" w:color="FF0000"/>
                <w:lang w:val="af-ZA"/>
              </w:rPr>
              <w:t>b/c</w:t>
            </w:r>
            <w:r w:rsidRPr="00384924">
              <w:rPr>
                <w:rFonts w:ascii="Times New Roman" w:hAnsi="Times New Roman"/>
                <w:color w:val="auto"/>
                <w:szCs w:val="28"/>
                <w:highlight w:val="white"/>
                <w:lang w:val="af-ZA"/>
              </w:rPr>
              <w:t>)</w:t>
            </w:r>
            <w:r w:rsidRPr="00384924">
              <w:rPr>
                <w:rFonts w:ascii="Times New Roman" w:hAnsi="Times New Roman"/>
                <w:color w:val="auto"/>
                <w:szCs w:val="28"/>
                <w:highlight w:val="white"/>
                <w:lang w:val="vi-VN"/>
              </w:rPr>
              <w:t>;</w:t>
            </w:r>
          </w:p>
          <w:p w:rsidR="00821308" w:rsidRPr="00384924" w:rsidRDefault="00821308" w:rsidP="001D2E6E">
            <w:pPr>
              <w:pStyle w:val="Vanban"/>
              <w:tabs>
                <w:tab w:val="clear" w:pos="1418"/>
                <w:tab w:val="left" w:pos="5663"/>
              </w:tabs>
              <w:spacing w:line="240" w:lineRule="auto"/>
              <w:ind w:left="-108" w:firstLine="0"/>
              <w:jc w:val="both"/>
              <w:rPr>
                <w:rFonts w:ascii="Times New Roman" w:hAnsi="Times New Roman"/>
                <w:color w:val="auto"/>
                <w:szCs w:val="28"/>
                <w:highlight w:val="white"/>
                <w:lang w:val="af-ZA"/>
              </w:rPr>
            </w:pPr>
            <w:r w:rsidRPr="00384924">
              <w:rPr>
                <w:rFonts w:ascii="Times New Roman" w:hAnsi="Times New Roman"/>
                <w:color w:val="auto"/>
                <w:szCs w:val="28"/>
                <w:highlight w:val="white"/>
                <w:lang w:val="vi-VN"/>
              </w:rPr>
              <w:t xml:space="preserve">- CT và các PCT UBND </w:t>
            </w:r>
            <w:r w:rsidR="00901F19" w:rsidRPr="00384924">
              <w:rPr>
                <w:rFonts w:ascii="Times New Roman" w:hAnsi="Times New Roman"/>
                <w:color w:val="auto"/>
                <w:szCs w:val="28"/>
                <w:highlight w:val="white"/>
              </w:rPr>
              <w:t>huyện</w:t>
            </w:r>
            <w:r w:rsidRPr="00384924">
              <w:rPr>
                <w:rFonts w:ascii="Times New Roman" w:hAnsi="Times New Roman"/>
                <w:color w:val="auto"/>
                <w:szCs w:val="28"/>
                <w:highlight w:val="white"/>
                <w:lang w:val="vi-VN"/>
              </w:rPr>
              <w:t>;</w:t>
            </w:r>
            <w:r w:rsidRPr="00384924">
              <w:rPr>
                <w:rFonts w:ascii="Times New Roman" w:hAnsi="Times New Roman"/>
                <w:color w:val="auto"/>
                <w:szCs w:val="28"/>
                <w:highlight w:val="white"/>
                <w:lang w:val="vi-VN"/>
              </w:rPr>
              <w:tab/>
            </w:r>
          </w:p>
          <w:p w:rsidR="00821308" w:rsidRPr="00384924" w:rsidRDefault="00821308" w:rsidP="001D2E6E">
            <w:pPr>
              <w:pStyle w:val="Vanban"/>
              <w:tabs>
                <w:tab w:val="clear" w:pos="1418"/>
              </w:tabs>
              <w:spacing w:line="240" w:lineRule="auto"/>
              <w:ind w:left="-108" w:firstLine="0"/>
              <w:jc w:val="both"/>
              <w:rPr>
                <w:rFonts w:ascii="Times New Roman" w:hAnsi="Times New Roman"/>
                <w:color w:val="auto"/>
                <w:szCs w:val="28"/>
                <w:highlight w:val="white"/>
                <w:lang w:val="vi-VN"/>
              </w:rPr>
            </w:pPr>
            <w:r w:rsidRPr="00384924">
              <w:rPr>
                <w:rFonts w:ascii="Times New Roman" w:hAnsi="Times New Roman"/>
                <w:color w:val="auto"/>
                <w:szCs w:val="28"/>
                <w:highlight w:val="white"/>
                <w:lang w:val="vi-VN"/>
              </w:rPr>
              <w:t xml:space="preserve">- Các thành viên UBND </w:t>
            </w:r>
            <w:r w:rsidR="00901F19" w:rsidRPr="00384924">
              <w:rPr>
                <w:rFonts w:ascii="Times New Roman" w:hAnsi="Times New Roman"/>
                <w:color w:val="auto"/>
                <w:szCs w:val="28"/>
                <w:highlight w:val="white"/>
              </w:rPr>
              <w:t>huyện</w:t>
            </w:r>
            <w:r w:rsidRPr="00384924">
              <w:rPr>
                <w:rFonts w:ascii="Times New Roman" w:hAnsi="Times New Roman"/>
                <w:color w:val="auto"/>
                <w:szCs w:val="28"/>
                <w:highlight w:val="white"/>
                <w:lang w:val="vi-VN"/>
              </w:rPr>
              <w:t>;</w:t>
            </w:r>
          </w:p>
          <w:p w:rsidR="00821308" w:rsidRPr="00384924" w:rsidRDefault="00901F19" w:rsidP="001D2E6E">
            <w:pPr>
              <w:pStyle w:val="Vanban"/>
              <w:tabs>
                <w:tab w:val="clear" w:pos="1418"/>
              </w:tabs>
              <w:spacing w:line="240" w:lineRule="auto"/>
              <w:ind w:left="-108" w:firstLine="0"/>
              <w:jc w:val="both"/>
              <w:rPr>
                <w:rFonts w:ascii="Times New Roman" w:hAnsi="Times New Roman"/>
                <w:color w:val="auto"/>
                <w:szCs w:val="28"/>
                <w:highlight w:val="white"/>
                <w:lang w:val="vi-VN"/>
              </w:rPr>
            </w:pPr>
            <w:r w:rsidRPr="00384924">
              <w:rPr>
                <w:rFonts w:ascii="Times New Roman" w:hAnsi="Times New Roman"/>
                <w:color w:val="auto"/>
                <w:szCs w:val="28"/>
                <w:highlight w:val="white"/>
                <w:lang w:val="vi-VN"/>
              </w:rPr>
              <w:t xml:space="preserve">- Các </w:t>
            </w:r>
            <w:r w:rsidRPr="00384924">
              <w:rPr>
                <w:rFonts w:ascii="Times New Roman" w:hAnsi="Times New Roman"/>
                <w:color w:val="auto"/>
                <w:szCs w:val="28"/>
                <w:highlight w:val="white"/>
              </w:rPr>
              <w:t>Phòng</w:t>
            </w:r>
            <w:r w:rsidR="00821308" w:rsidRPr="00384924">
              <w:rPr>
                <w:rFonts w:ascii="Times New Roman" w:hAnsi="Times New Roman"/>
                <w:color w:val="auto"/>
                <w:szCs w:val="28"/>
                <w:highlight w:val="white"/>
                <w:lang w:val="vi-VN"/>
              </w:rPr>
              <w:t xml:space="preserve">, ban ngành, đoàn thể </w:t>
            </w:r>
            <w:r w:rsidRPr="00384924">
              <w:rPr>
                <w:rFonts w:ascii="Times New Roman" w:hAnsi="Times New Roman"/>
                <w:color w:val="auto"/>
                <w:szCs w:val="28"/>
                <w:highlight w:val="white"/>
              </w:rPr>
              <w:t>huyện</w:t>
            </w:r>
            <w:r w:rsidR="00821308" w:rsidRPr="00384924">
              <w:rPr>
                <w:rFonts w:ascii="Times New Roman" w:hAnsi="Times New Roman"/>
                <w:color w:val="auto"/>
                <w:szCs w:val="28"/>
                <w:highlight w:val="white"/>
                <w:lang w:val="vi-VN"/>
              </w:rPr>
              <w:t>;</w:t>
            </w:r>
          </w:p>
          <w:p w:rsidR="00821308" w:rsidRPr="00384924" w:rsidRDefault="00821308" w:rsidP="001D2E6E">
            <w:pPr>
              <w:pStyle w:val="Vanban"/>
              <w:tabs>
                <w:tab w:val="clear" w:pos="1418"/>
              </w:tabs>
              <w:spacing w:line="240" w:lineRule="auto"/>
              <w:ind w:left="-108" w:firstLine="0"/>
              <w:jc w:val="both"/>
              <w:rPr>
                <w:rFonts w:ascii="Times New Roman" w:hAnsi="Times New Roman"/>
                <w:b/>
                <w:color w:val="auto"/>
                <w:sz w:val="28"/>
                <w:szCs w:val="28"/>
                <w:highlight w:val="white"/>
                <w:lang w:val="vi-VN"/>
              </w:rPr>
            </w:pPr>
            <w:r w:rsidRPr="00384924">
              <w:rPr>
                <w:rFonts w:ascii="Times New Roman" w:hAnsi="Times New Roman"/>
                <w:color w:val="auto"/>
                <w:szCs w:val="28"/>
                <w:highlight w:val="white"/>
                <w:lang w:val="vi-VN"/>
              </w:rPr>
              <w:t xml:space="preserve">- UBND các </w:t>
            </w:r>
            <w:r w:rsidR="00901F19" w:rsidRPr="00384924">
              <w:rPr>
                <w:rFonts w:ascii="Times New Roman" w:hAnsi="Times New Roman"/>
                <w:color w:val="auto"/>
                <w:szCs w:val="28"/>
                <w:highlight w:val="white"/>
              </w:rPr>
              <w:t>xã, thị trấn;</w:t>
            </w:r>
            <w:r w:rsidRPr="00384924">
              <w:rPr>
                <w:rFonts w:ascii="Times New Roman" w:hAnsi="Times New Roman"/>
                <w:color w:val="auto"/>
                <w:szCs w:val="28"/>
                <w:highlight w:val="white"/>
                <w:lang w:val="vi-VN"/>
              </w:rPr>
              <w:t xml:space="preserve">       </w:t>
            </w:r>
          </w:p>
          <w:p w:rsidR="00821308" w:rsidRPr="00384924" w:rsidRDefault="00901F19" w:rsidP="001D2E6E">
            <w:pPr>
              <w:pStyle w:val="Vanban"/>
              <w:tabs>
                <w:tab w:val="clear" w:pos="1418"/>
              </w:tabs>
              <w:spacing w:line="240" w:lineRule="auto"/>
              <w:ind w:left="-108" w:firstLine="0"/>
              <w:jc w:val="both"/>
              <w:rPr>
                <w:rFonts w:ascii="Times New Roman" w:hAnsi="Times New Roman"/>
                <w:color w:val="auto"/>
                <w:szCs w:val="28"/>
                <w:highlight w:val="white"/>
              </w:rPr>
            </w:pPr>
            <w:r w:rsidRPr="00384924">
              <w:rPr>
                <w:rFonts w:ascii="Times New Roman" w:hAnsi="Times New Roman"/>
                <w:color w:val="auto"/>
                <w:szCs w:val="28"/>
                <w:highlight w:val="white"/>
              </w:rPr>
              <w:t>- Phòng Tài chính – Kế hoạch;</w:t>
            </w:r>
          </w:p>
          <w:p w:rsidR="00821308" w:rsidRPr="00384924" w:rsidRDefault="00901F19" w:rsidP="00901F19">
            <w:pPr>
              <w:pStyle w:val="Vanban"/>
              <w:tabs>
                <w:tab w:val="clear" w:pos="1418"/>
                <w:tab w:val="left" w:pos="5663"/>
              </w:tabs>
              <w:spacing w:line="240" w:lineRule="auto"/>
              <w:ind w:left="-108" w:firstLine="0"/>
              <w:jc w:val="both"/>
              <w:rPr>
                <w:rFonts w:ascii="Times New Roman" w:hAnsi="Times New Roman"/>
                <w:color w:val="auto"/>
                <w:szCs w:val="28"/>
                <w:highlight w:val="white"/>
                <w:lang w:val="vi-VN"/>
              </w:rPr>
            </w:pPr>
            <w:r w:rsidRPr="00384924">
              <w:rPr>
                <w:rFonts w:ascii="Times New Roman" w:hAnsi="Times New Roman"/>
                <w:color w:val="auto"/>
                <w:szCs w:val="28"/>
                <w:highlight w:val="white"/>
                <w:lang w:val="vi-VN"/>
              </w:rPr>
              <w:t>- Lưu</w:t>
            </w:r>
            <w:r w:rsidRPr="00384924">
              <w:rPr>
                <w:rFonts w:ascii="Times New Roman" w:hAnsi="Times New Roman"/>
                <w:color w:val="auto"/>
                <w:szCs w:val="28"/>
                <w:highlight w:val="white"/>
              </w:rPr>
              <w:t xml:space="preserve"> VT.</w:t>
            </w:r>
            <w:r w:rsidR="00821308" w:rsidRPr="00384924">
              <w:rPr>
                <w:rFonts w:ascii="Times New Roman" w:hAnsi="Times New Roman"/>
                <w:color w:val="auto"/>
                <w:szCs w:val="28"/>
                <w:highlight w:val="white"/>
                <w:lang w:val="vi-VN"/>
              </w:rPr>
              <w:tab/>
            </w:r>
            <w:r w:rsidR="00821308" w:rsidRPr="00384924">
              <w:rPr>
                <w:rFonts w:ascii="Times New Roman" w:hAnsi="Times New Roman"/>
                <w:color w:val="auto"/>
                <w:szCs w:val="28"/>
                <w:highlight w:val="white"/>
                <w:lang w:val="vi-VN"/>
              </w:rPr>
              <w:tab/>
            </w:r>
          </w:p>
        </w:tc>
        <w:tc>
          <w:tcPr>
            <w:tcW w:w="4110" w:type="dxa"/>
          </w:tcPr>
          <w:p w:rsidR="00821308" w:rsidRPr="00384924" w:rsidRDefault="00821308"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384924">
              <w:rPr>
                <w:rFonts w:ascii="Times New Roman" w:hAnsi="Times New Roman"/>
                <w:b/>
                <w:color w:val="auto"/>
                <w:sz w:val="28"/>
                <w:szCs w:val="28"/>
                <w:highlight w:val="white"/>
                <w:lang w:val="af-ZA"/>
              </w:rPr>
              <w:t>TM. ỦY BAN NHÂN DÂN</w:t>
            </w:r>
          </w:p>
          <w:p w:rsidR="00821308" w:rsidRPr="00384924" w:rsidRDefault="00821308"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384924">
              <w:rPr>
                <w:rFonts w:ascii="Times New Roman" w:hAnsi="Times New Roman"/>
                <w:b/>
                <w:color w:val="auto"/>
                <w:sz w:val="28"/>
                <w:szCs w:val="28"/>
                <w:highlight w:val="white"/>
                <w:lang w:val="af-ZA"/>
              </w:rPr>
              <w:t>CHỦ TỊCH</w:t>
            </w:r>
          </w:p>
          <w:p w:rsidR="00821308" w:rsidRPr="00384924" w:rsidRDefault="00821308"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rsidR="003D5B49" w:rsidRPr="00384924" w:rsidRDefault="003D5B49"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rsidR="003D5B49" w:rsidRPr="00384924" w:rsidRDefault="003D5B49"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rsidR="003D5B49" w:rsidRPr="00384924" w:rsidRDefault="003D5B49"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rsidR="003D5B49" w:rsidRPr="00384924" w:rsidRDefault="003D5B49"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rsidR="003D5B49" w:rsidRPr="00384924" w:rsidRDefault="00901F19" w:rsidP="001D2E6E">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384924">
              <w:rPr>
                <w:rFonts w:ascii="Times New Roman" w:hAnsi="Times New Roman"/>
                <w:b/>
                <w:color w:val="auto"/>
                <w:sz w:val="28"/>
                <w:szCs w:val="28"/>
                <w:highlight w:val="white"/>
                <w:lang w:val="af-ZA"/>
              </w:rPr>
              <w:t>Y Thanh</w:t>
            </w:r>
          </w:p>
        </w:tc>
      </w:tr>
    </w:tbl>
    <w:p w:rsidR="00821308" w:rsidRPr="00384924" w:rsidRDefault="00821308" w:rsidP="00821308">
      <w:pPr>
        <w:spacing w:before="100" w:after="0" w:line="240" w:lineRule="auto"/>
        <w:ind w:firstLine="567"/>
        <w:jc w:val="both"/>
        <w:rPr>
          <w:rFonts w:ascii="Times New Roman" w:hAnsi="Times New Roman"/>
          <w:color w:val="auto"/>
          <w:sz w:val="6"/>
          <w:szCs w:val="28"/>
          <w:highlight w:val="white"/>
          <w:lang w:val="sv-SE"/>
        </w:rPr>
      </w:pPr>
    </w:p>
    <w:p w:rsidR="00821308" w:rsidRPr="00384924" w:rsidRDefault="00821308" w:rsidP="00821308">
      <w:pPr>
        <w:pStyle w:val="Vanban"/>
        <w:tabs>
          <w:tab w:val="clear" w:pos="1418"/>
        </w:tabs>
        <w:spacing w:line="240" w:lineRule="auto"/>
        <w:ind w:firstLine="0"/>
        <w:jc w:val="both"/>
        <w:rPr>
          <w:rFonts w:ascii="Times New Roman" w:hAnsi="Times New Roman"/>
          <w:color w:val="auto"/>
          <w:szCs w:val="28"/>
          <w:highlight w:val="white"/>
          <w:lang w:val="vi-VN"/>
        </w:rPr>
      </w:pPr>
      <w:r w:rsidRPr="00384924">
        <w:rPr>
          <w:rFonts w:ascii="Times New Roman" w:hAnsi="Times New Roman"/>
          <w:color w:val="auto"/>
          <w:szCs w:val="28"/>
          <w:highlight w:val="white"/>
          <w:lang w:val="vi-VN"/>
        </w:rPr>
        <w:tab/>
      </w:r>
      <w:r w:rsidRPr="00384924">
        <w:rPr>
          <w:rFonts w:ascii="Times New Roman" w:hAnsi="Times New Roman"/>
          <w:color w:val="auto"/>
          <w:szCs w:val="28"/>
          <w:highlight w:val="white"/>
          <w:lang w:val="vi-VN"/>
        </w:rPr>
        <w:tab/>
      </w:r>
      <w:r w:rsidRPr="00384924">
        <w:rPr>
          <w:rFonts w:ascii="Times New Roman" w:hAnsi="Times New Roman"/>
          <w:color w:val="auto"/>
          <w:szCs w:val="28"/>
          <w:highlight w:val="white"/>
          <w:lang w:val="vi-VN"/>
        </w:rPr>
        <w:tab/>
      </w:r>
      <w:r w:rsidRPr="00384924">
        <w:rPr>
          <w:rFonts w:ascii="Times New Roman" w:hAnsi="Times New Roman"/>
          <w:color w:val="auto"/>
          <w:szCs w:val="28"/>
          <w:highlight w:val="white"/>
          <w:lang w:val="vi-VN"/>
        </w:rPr>
        <w:tab/>
      </w:r>
    </w:p>
    <w:p w:rsidR="00CE7B50" w:rsidRPr="00384924" w:rsidRDefault="00CE7B50">
      <w:pPr>
        <w:rPr>
          <w:rFonts w:ascii="Times New Roman" w:hAnsi="Times New Roman"/>
          <w:color w:val="auto"/>
          <w:highlight w:val="white"/>
          <w:lang w:val="vi-VN"/>
        </w:rPr>
      </w:pPr>
    </w:p>
    <w:sectPr w:rsidR="00CE7B50" w:rsidRPr="00384924" w:rsidSect="009677E4">
      <w:headerReference w:type="default" r:id="rId8"/>
      <w:footerReference w:type="even" r:id="rId9"/>
      <w:footerReference w:type="default" r:id="rId10"/>
      <w:pgSz w:w="11907" w:h="16840" w:code="9"/>
      <w:pgMar w:top="1134" w:right="1134" w:bottom="1134" w:left="1701" w:header="567"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9DB" w:rsidRDefault="00DD79DB">
      <w:pPr>
        <w:spacing w:after="0" w:line="240" w:lineRule="auto"/>
      </w:pPr>
      <w:r>
        <w:separator/>
      </w:r>
    </w:p>
  </w:endnote>
  <w:endnote w:type="continuationSeparator" w:id="1">
    <w:p w:rsidR="00DD79DB" w:rsidRDefault="00DD7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DC" w:rsidRDefault="004372A8">
    <w:pPr>
      <w:pStyle w:val="Footer"/>
      <w:framePr w:wrap="around" w:vAnchor="text" w:hAnchor="margin" w:xAlign="right" w:y="1"/>
      <w:rPr>
        <w:rStyle w:val="PageNumber"/>
      </w:rPr>
    </w:pPr>
    <w:r>
      <w:rPr>
        <w:rStyle w:val="PageNumber"/>
      </w:rPr>
      <w:fldChar w:fldCharType="begin"/>
    </w:r>
    <w:r w:rsidR="00464DDC">
      <w:rPr>
        <w:rStyle w:val="PageNumber"/>
      </w:rPr>
      <w:instrText xml:space="preserve">PAGE  </w:instrText>
    </w:r>
    <w:r>
      <w:rPr>
        <w:rStyle w:val="PageNumber"/>
      </w:rPr>
      <w:fldChar w:fldCharType="separate"/>
    </w:r>
    <w:r w:rsidR="00464DDC">
      <w:rPr>
        <w:rStyle w:val="PageNumber"/>
        <w:noProof/>
      </w:rPr>
      <w:t>20</w:t>
    </w:r>
    <w:r>
      <w:rPr>
        <w:rStyle w:val="PageNumber"/>
      </w:rPr>
      <w:fldChar w:fldCharType="end"/>
    </w:r>
  </w:p>
  <w:p w:rsidR="00464DDC" w:rsidRDefault="00464D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DC" w:rsidRPr="007B1571" w:rsidRDefault="00464DDC">
    <w:pPr>
      <w:pStyle w:val="Footer"/>
      <w:ind w:right="360"/>
      <w:jc w:val="center"/>
      <w:rPr>
        <w:rFonts w:ascii="Times New Roman" w:hAnsi="Times New Roman"/>
        <w:color w:val="auto"/>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9DB" w:rsidRDefault="00DD79DB">
      <w:pPr>
        <w:spacing w:after="0" w:line="240" w:lineRule="auto"/>
      </w:pPr>
      <w:r>
        <w:separator/>
      </w:r>
    </w:p>
  </w:footnote>
  <w:footnote w:type="continuationSeparator" w:id="1">
    <w:p w:rsidR="00DD79DB" w:rsidRDefault="00DD79DB">
      <w:pPr>
        <w:spacing w:after="0" w:line="240" w:lineRule="auto"/>
      </w:pPr>
      <w:r>
        <w:continuationSeparator/>
      </w:r>
    </w:p>
  </w:footnote>
  <w:footnote w:id="2">
    <w:p w:rsidR="00810C9D" w:rsidRPr="001E393D" w:rsidRDefault="00810C9D" w:rsidP="001E393D">
      <w:pPr>
        <w:pStyle w:val="FootnoteText"/>
        <w:spacing w:after="0" w:line="240" w:lineRule="auto"/>
        <w:jc w:val="both"/>
        <w:rPr>
          <w:rFonts w:ascii="Times New Roman" w:hAnsi="Times New Roman"/>
        </w:rPr>
      </w:pPr>
      <w:r w:rsidRPr="001E393D">
        <w:rPr>
          <w:rStyle w:val="FootnoteReference"/>
          <w:rFonts w:ascii="Times New Roman" w:hAnsi="Times New Roman"/>
        </w:rPr>
        <w:footnoteRef/>
      </w:r>
      <w:r w:rsidRPr="001E393D">
        <w:rPr>
          <w:rFonts w:ascii="Times New Roman" w:hAnsi="Times New Roman"/>
        </w:rPr>
        <w:t xml:space="preserve"> Quyết định số 54/QĐ-UBND ngày 10/02/2022 của UBND huyện</w:t>
      </w:r>
    </w:p>
  </w:footnote>
  <w:footnote w:id="3">
    <w:p w:rsidR="00810C9D" w:rsidRPr="001E393D" w:rsidRDefault="00810C9D" w:rsidP="001E393D">
      <w:pPr>
        <w:pStyle w:val="FootnoteText"/>
        <w:spacing w:after="0" w:line="240" w:lineRule="auto"/>
        <w:jc w:val="both"/>
        <w:rPr>
          <w:rFonts w:ascii="Times New Roman" w:hAnsi="Times New Roman"/>
        </w:rPr>
      </w:pPr>
      <w:r w:rsidRPr="001E393D">
        <w:rPr>
          <w:rStyle w:val="FootnoteReference"/>
          <w:rFonts w:ascii="Times New Roman" w:hAnsi="Times New Roman"/>
        </w:rPr>
        <w:footnoteRef/>
      </w:r>
      <w:r w:rsidRPr="001E393D">
        <w:rPr>
          <w:rFonts w:ascii="Times New Roman" w:hAnsi="Times New Roman"/>
        </w:rPr>
        <w:t xml:space="preserve"> Đang chờ hướng dẫn của UBND tỉnh và các Sở ngành của tỉnh để triển khai thực hiện</w:t>
      </w:r>
    </w:p>
  </w:footnote>
  <w:footnote w:id="4">
    <w:p w:rsidR="001232AD" w:rsidRPr="001E393D" w:rsidRDefault="001232AD" w:rsidP="001E393D">
      <w:pPr>
        <w:pStyle w:val="FootnoteText"/>
        <w:spacing w:after="0" w:line="240" w:lineRule="auto"/>
        <w:jc w:val="both"/>
        <w:rPr>
          <w:rFonts w:ascii="Times New Roman" w:hAnsi="Times New Roman"/>
        </w:rPr>
      </w:pPr>
      <w:r w:rsidRPr="001E393D">
        <w:rPr>
          <w:rStyle w:val="FootnoteReference"/>
          <w:rFonts w:ascii="Times New Roman" w:hAnsi="Times New Roman"/>
        </w:rPr>
        <w:footnoteRef/>
      </w:r>
      <w:r w:rsidRPr="001E393D">
        <w:rPr>
          <w:rFonts w:ascii="Times New Roman" w:hAnsi="Times New Roman"/>
        </w:rPr>
        <w:t xml:space="preserve"> Đ</w:t>
      </w:r>
      <w:r w:rsidRPr="001E393D">
        <w:rPr>
          <w:rFonts w:ascii="Times New Roman" w:hAnsi="Times New Roman"/>
          <w:lang w:val="nl-NL"/>
        </w:rPr>
        <w:t>ến ngày 31/5/2022.</w:t>
      </w:r>
    </w:p>
  </w:footnote>
  <w:footnote w:id="5">
    <w:p w:rsidR="00810C9D" w:rsidRPr="00480B56" w:rsidRDefault="00810C9D" w:rsidP="001E393D">
      <w:pPr>
        <w:shd w:val="clear" w:color="auto" w:fill="FFFFFF"/>
        <w:spacing w:after="0" w:line="240" w:lineRule="auto"/>
        <w:jc w:val="both"/>
        <w:rPr>
          <w:rFonts w:ascii="Times New Roman" w:hAnsi="Times New Roman"/>
          <w:color w:val="auto"/>
          <w:sz w:val="20"/>
          <w:szCs w:val="20"/>
        </w:rPr>
      </w:pPr>
      <w:r w:rsidRPr="00480B56">
        <w:rPr>
          <w:rStyle w:val="FootnoteReference"/>
          <w:rFonts w:ascii="Times New Roman" w:hAnsi="Times New Roman"/>
          <w:color w:val="auto"/>
          <w:sz w:val="20"/>
          <w:szCs w:val="20"/>
        </w:rPr>
        <w:footnoteRef/>
      </w:r>
      <w:r w:rsidRPr="00480B56">
        <w:rPr>
          <w:rFonts w:ascii="Times New Roman" w:hAnsi="Times New Roman"/>
          <w:color w:val="auto"/>
          <w:sz w:val="20"/>
          <w:szCs w:val="20"/>
        </w:rPr>
        <w:t>- Chủ tịch, các Phó Chủ tịch UBND huyện đã chủ trì, tham gia  cuộc họp, hội nghị và làm việc với các ngành; tham dự các hội nghị, làm việc với TW, tỉnh về vấn đề liên quan đến kinh tế - xã hội, an ninh – quốc phòng.</w:t>
      </w:r>
    </w:p>
    <w:p w:rsidR="00810C9D" w:rsidRPr="00480B56" w:rsidRDefault="00810C9D" w:rsidP="001E393D">
      <w:pPr>
        <w:shd w:val="clear" w:color="auto" w:fill="FFFFFF"/>
        <w:spacing w:after="0" w:line="240" w:lineRule="auto"/>
        <w:jc w:val="both"/>
        <w:rPr>
          <w:rFonts w:ascii="Times New Roman" w:hAnsi="Times New Roman"/>
          <w:color w:val="auto"/>
          <w:sz w:val="20"/>
          <w:szCs w:val="20"/>
        </w:rPr>
      </w:pPr>
      <w:r w:rsidRPr="00480B56">
        <w:rPr>
          <w:rFonts w:ascii="Times New Roman" w:hAnsi="Times New Roman"/>
          <w:color w:val="auto"/>
          <w:sz w:val="20"/>
          <w:szCs w:val="20"/>
        </w:rPr>
        <w:t>- Ngoài xử lý các công việc thường xuyên, UBND huyện đã dành thời gian đi kiểm tra và tổ chức 175 buổi làm việc với cơ sở để kịp thời tháo gỡ những khó khăn, vướng mắc, đôn đốc thực hiện các nhiệm vụ KT-XH, tăng cường chấn chỉnh kỷ luật, kỷ cương hành chính, giáo dục chính trị, tư tưởng của CBCC, VC...</w:t>
      </w:r>
    </w:p>
  </w:footnote>
  <w:footnote w:id="6">
    <w:p w:rsidR="00810C9D" w:rsidRPr="00480B56" w:rsidRDefault="00810C9D" w:rsidP="001E393D">
      <w:pPr>
        <w:pStyle w:val="FootnoteText"/>
        <w:spacing w:after="0" w:line="240" w:lineRule="auto"/>
        <w:jc w:val="both"/>
        <w:rPr>
          <w:rFonts w:ascii="Times New Roman" w:hAnsi="Times New Roman"/>
        </w:rPr>
      </w:pPr>
      <w:r w:rsidRPr="00480B56">
        <w:rPr>
          <w:rStyle w:val="FootnoteReference"/>
          <w:rFonts w:ascii="Times New Roman" w:hAnsi="Times New Roman"/>
        </w:rPr>
        <w:footnoteRef/>
      </w:r>
      <w:r w:rsidR="001E393D" w:rsidRPr="00480B56">
        <w:rPr>
          <w:rFonts w:ascii="Times New Roman" w:hAnsi="Times New Roman"/>
        </w:rPr>
        <w:t xml:space="preserve"> </w:t>
      </w:r>
      <w:r w:rsidRPr="00480B56">
        <w:rPr>
          <w:rFonts w:ascii="Times New Roman" w:hAnsi="Times New Roman"/>
        </w:rPr>
        <w:t>Quyết định số 04/2021/QĐ-UBND ngày 16/9/2021 và Quết định số 1350/QĐ-UBND ngày 24/9/2021 Phân công nhiệm vụ của Chủ tịch, các Phó Chủ tịch UBND dân huyện và các Ủy viên Ủy ban nhân dân huyện Đăk Glei nhiệm kỳ 2021 – 2026.</w:t>
      </w:r>
    </w:p>
  </w:footnote>
  <w:footnote w:id="7">
    <w:p w:rsidR="00810C9D" w:rsidRPr="00480B56" w:rsidRDefault="00810C9D" w:rsidP="00384924">
      <w:pPr>
        <w:pStyle w:val="FootnoteText"/>
        <w:spacing w:after="0"/>
        <w:rPr>
          <w:rFonts w:ascii="Times New Roman" w:hAnsi="Times New Roman"/>
        </w:rPr>
      </w:pPr>
      <w:r w:rsidRPr="00480B56">
        <w:rPr>
          <w:rStyle w:val="FootnoteReference"/>
          <w:rFonts w:ascii="Times New Roman" w:hAnsi="Times New Roman"/>
        </w:rPr>
        <w:footnoteRef/>
      </w:r>
      <w:r w:rsidRPr="00480B56">
        <w:rPr>
          <w:rFonts w:ascii="Times New Roman" w:hAnsi="Times New Roman"/>
        </w:rPr>
        <w:t xml:space="preserve"> Quy chế phối hợp số 01/QCPH-UBND-UBMTTQVN ngày 22/4/2021 về phối hợp công tác của UBND huyện với UBMTTQVN huyện giai đoạn 2021-2025.</w:t>
      </w:r>
    </w:p>
  </w:footnote>
  <w:footnote w:id="8">
    <w:p w:rsidR="00464DDC" w:rsidRPr="00480B56" w:rsidRDefault="00464DDC" w:rsidP="00384924">
      <w:pPr>
        <w:pStyle w:val="FootnoteText"/>
        <w:spacing w:after="0" w:line="20" w:lineRule="atLeast"/>
        <w:jc w:val="both"/>
        <w:rPr>
          <w:rFonts w:ascii="Times New Roman" w:hAnsi="Times New Roman"/>
        </w:rPr>
      </w:pPr>
      <w:r w:rsidRPr="00480B56">
        <w:rPr>
          <w:rStyle w:val="FootnoteReference"/>
          <w:rFonts w:ascii="Times New Roman" w:hAnsi="Times New Roman"/>
        </w:rPr>
        <w:footnoteRef/>
      </w:r>
      <w:r w:rsidRPr="00480B56">
        <w:rPr>
          <w:rFonts w:ascii="Times New Roman" w:hAnsi="Times New Roman"/>
        </w:rPr>
        <w:t xml:space="preserve"> </w:t>
      </w:r>
      <w:r w:rsidR="00E543ED" w:rsidRPr="00480B56">
        <w:rPr>
          <w:rFonts w:ascii="Times New Roman" w:hAnsi="Times New Roman"/>
        </w:rPr>
        <w:t>Tốc độ tăng trưởng</w:t>
      </w:r>
      <w:r w:rsidR="00247AA4" w:rsidRPr="00480B56">
        <w:rPr>
          <w:rFonts w:ascii="Times New Roman" w:hAnsi="Times New Roman"/>
        </w:rPr>
        <w:t xml:space="preserve"> GTSX</w:t>
      </w:r>
      <w:r w:rsidR="00E543ED" w:rsidRPr="00480B56">
        <w:rPr>
          <w:rFonts w:ascii="Times New Roman" w:hAnsi="Times New Roman"/>
        </w:rPr>
        <w:t xml:space="preserve"> 6 tháng đầu năm ước đạt 13,95%/16,1% đạt 86,9% kế hoạch.</w:t>
      </w:r>
    </w:p>
    <w:p w:rsidR="00EA4EAE" w:rsidRPr="00480B56" w:rsidRDefault="00EA4EAE" w:rsidP="00384924">
      <w:pPr>
        <w:spacing w:after="0" w:line="240" w:lineRule="auto"/>
        <w:jc w:val="both"/>
        <w:rPr>
          <w:rFonts w:ascii="Times New Roman" w:hAnsi="Times New Roman"/>
          <w:color w:val="auto"/>
          <w:sz w:val="20"/>
          <w:szCs w:val="20"/>
        </w:rPr>
      </w:pPr>
      <w:r w:rsidRPr="00480B56">
        <w:rPr>
          <w:rFonts w:ascii="Times New Roman" w:hAnsi="Times New Roman"/>
          <w:color w:val="auto"/>
          <w:sz w:val="20"/>
          <w:szCs w:val="20"/>
          <w:lang w:val="nl-NL"/>
        </w:rPr>
        <w:t xml:space="preserve">- </w:t>
      </w:r>
      <w:r w:rsidRPr="00480B56">
        <w:rPr>
          <w:rFonts w:ascii="Times New Roman" w:hAnsi="Times New Roman"/>
          <w:color w:val="auto"/>
          <w:sz w:val="20"/>
          <w:szCs w:val="20"/>
        </w:rPr>
        <w:t>Tổng giá trị sản xuất 6 tháng đầu năm ước đạt: Theo giá so sánh 2010 là 972 tỷ đồng, tăng 222 tỷ đồng so với cùng kỳ năm trước và đạt 39,8% so với kế hoạch. Theo giá hiện hành là 1.470 tỷ đồng tăng 295 tỷ đồng so với cùng kỳ năm trước và đạt 44.6% kế hoạch.</w:t>
      </w:r>
    </w:p>
    <w:p w:rsidR="00EA4EAE" w:rsidRPr="00480B56" w:rsidRDefault="00EA4EAE" w:rsidP="00384924">
      <w:pPr>
        <w:spacing w:after="0" w:line="240" w:lineRule="auto"/>
        <w:jc w:val="both"/>
        <w:rPr>
          <w:rFonts w:ascii="Times New Roman" w:hAnsi="Times New Roman"/>
          <w:color w:val="auto"/>
          <w:sz w:val="20"/>
          <w:szCs w:val="20"/>
          <w:lang w:val="nl-NL"/>
        </w:rPr>
      </w:pPr>
      <w:r w:rsidRPr="00480B56">
        <w:rPr>
          <w:rFonts w:ascii="Times New Roman" w:hAnsi="Times New Roman"/>
          <w:color w:val="auto"/>
          <w:sz w:val="20"/>
          <w:szCs w:val="20"/>
        </w:rPr>
        <w:t xml:space="preserve">- Cơ cấu tổng giá trị sản xuất theo giá hiện hành: </w:t>
      </w:r>
      <w:r w:rsidRPr="00480B56">
        <w:rPr>
          <w:rFonts w:ascii="Times New Roman" w:hAnsi="Times New Roman"/>
          <w:color w:val="auto"/>
          <w:sz w:val="20"/>
          <w:szCs w:val="20"/>
          <w:lang w:val="nl-NL"/>
        </w:rPr>
        <w:t>Nông - Lâm - Thủy sản 32,18% tăng 0,1% so với cùng kỳ; Công nghiệp - Xây dựng 29,12% tăng 1,4% so với cùng kỳ; Thương mại - Dịch vụ 38,1% giảm 1,5% so với cùng kỳ.</w:t>
      </w:r>
    </w:p>
  </w:footnote>
  <w:footnote w:id="9">
    <w:p w:rsidR="00BC4568" w:rsidRPr="00B1626C" w:rsidRDefault="00BC4568" w:rsidP="00B1626C">
      <w:pPr>
        <w:pStyle w:val="FootnoteText"/>
        <w:spacing w:after="0" w:line="20" w:lineRule="atLeast"/>
        <w:jc w:val="both"/>
        <w:rPr>
          <w:rFonts w:ascii="Times New Roman" w:hAnsi="Times New Roman"/>
        </w:rPr>
      </w:pPr>
      <w:r w:rsidRPr="00480B56">
        <w:rPr>
          <w:rStyle w:val="FootnoteReference"/>
          <w:rFonts w:ascii="Times New Roman" w:hAnsi="Times New Roman"/>
        </w:rPr>
        <w:footnoteRef/>
      </w:r>
      <w:r w:rsidRPr="00480B56">
        <w:rPr>
          <w:rFonts w:ascii="Times New Roman" w:hAnsi="Times New Roman"/>
        </w:rPr>
        <w:t xml:space="preserve"> Diện tích lúa Đông Xuân 843 ha/825 ha</w:t>
      </w:r>
      <w:r w:rsidR="001069FF" w:rsidRPr="00480B56">
        <w:rPr>
          <w:rFonts w:ascii="Times New Roman" w:hAnsi="Times New Roman"/>
        </w:rPr>
        <w:t>; diện tích ngô Đông Xuân 18,2 ha/10 ha</w:t>
      </w:r>
      <w:r w:rsidR="00DE0EE5" w:rsidRPr="00480B56">
        <w:rPr>
          <w:rFonts w:ascii="Times New Roman" w:hAnsi="Times New Roman"/>
        </w:rPr>
        <w:t>; rau Đông Xuân</w:t>
      </w:r>
      <w:r w:rsidR="00DE0EE5" w:rsidRPr="00B1626C">
        <w:rPr>
          <w:rFonts w:ascii="Times New Roman" w:hAnsi="Times New Roman"/>
        </w:rPr>
        <w:t xml:space="preserve"> đạt 40 ha/40 ha</w:t>
      </w:r>
      <w:r w:rsidR="00A913EA" w:rsidRPr="00B1626C">
        <w:rPr>
          <w:rFonts w:ascii="Times New Roman" w:hAnsi="Times New Roman"/>
        </w:rPr>
        <w:t>.</w:t>
      </w:r>
    </w:p>
  </w:footnote>
  <w:footnote w:id="10">
    <w:p w:rsidR="00B1626C" w:rsidRPr="00B1626C" w:rsidRDefault="00B1626C" w:rsidP="00B1626C">
      <w:pPr>
        <w:pStyle w:val="FootnoteText"/>
        <w:spacing w:after="0"/>
        <w:rPr>
          <w:rFonts w:ascii="Times New Roman" w:hAnsi="Times New Roman"/>
        </w:rPr>
      </w:pPr>
      <w:r w:rsidRPr="00B1626C">
        <w:rPr>
          <w:rStyle w:val="FootnoteReference"/>
          <w:rFonts w:ascii="Times New Roman" w:hAnsi="Times New Roman"/>
        </w:rPr>
        <w:footnoteRef/>
      </w:r>
      <w:r w:rsidRPr="00B1626C">
        <w:rPr>
          <w:rFonts w:ascii="Times New Roman" w:hAnsi="Times New Roman"/>
        </w:rPr>
        <w:t xml:space="preserve"> </w:t>
      </w:r>
      <w:r w:rsidRPr="00B1626C">
        <w:rPr>
          <w:rFonts w:ascii="Times New Roman" w:hAnsi="Times New Roman"/>
          <w:color w:val="C00000"/>
        </w:rPr>
        <w:t xml:space="preserve">Diện tích vụ Mùa 5.930,5 ha </w:t>
      </w:r>
      <w:r w:rsidRPr="00B1626C">
        <w:rPr>
          <w:rFonts w:ascii="Times New Roman" w:hAnsi="Times New Roman"/>
          <w:i/>
          <w:color w:val="C00000"/>
        </w:rPr>
        <w:t>(Lúa đã trồng 2.080,3/2.605 ha, Ngô 79,6/140 ha, rau các loại 65/80 ha, diện tích cây sắn 3.705,7/3.800 ha)</w:t>
      </w:r>
    </w:p>
  </w:footnote>
  <w:footnote w:id="11">
    <w:p w:rsidR="00C5633E" w:rsidRPr="00B1626C" w:rsidRDefault="00C5633E" w:rsidP="00B1626C">
      <w:pPr>
        <w:pStyle w:val="FootnoteText"/>
        <w:spacing w:after="0" w:line="20" w:lineRule="atLeast"/>
        <w:jc w:val="both"/>
        <w:rPr>
          <w:rFonts w:ascii="Times New Roman" w:hAnsi="Times New Roman"/>
        </w:rPr>
      </w:pPr>
      <w:r w:rsidRPr="00B1626C">
        <w:rPr>
          <w:rStyle w:val="FootnoteReference"/>
          <w:rFonts w:ascii="Times New Roman" w:hAnsi="Times New Roman"/>
        </w:rPr>
        <w:footnoteRef/>
      </w:r>
      <w:r w:rsidRPr="00B1626C">
        <w:rPr>
          <w:rFonts w:ascii="Times New Roman" w:hAnsi="Times New Roman"/>
        </w:rPr>
        <w:t xml:space="preserve"> Ước đến 30/6/2022</w:t>
      </w:r>
    </w:p>
  </w:footnote>
  <w:footnote w:id="12">
    <w:p w:rsidR="00B178A3" w:rsidRPr="00957B3E" w:rsidRDefault="00942196" w:rsidP="00957B3E">
      <w:pPr>
        <w:pStyle w:val="FootnoteText"/>
        <w:spacing w:after="0" w:line="20" w:lineRule="atLeast"/>
        <w:jc w:val="both"/>
        <w:rPr>
          <w:rFonts w:ascii="Times New Roman" w:hAnsi="Times New Roman"/>
        </w:rPr>
      </w:pPr>
      <w:r w:rsidRPr="00957B3E">
        <w:rPr>
          <w:rStyle w:val="FootnoteReference"/>
          <w:rFonts w:ascii="Times New Roman" w:hAnsi="Times New Roman"/>
        </w:rPr>
        <w:footnoteRef/>
      </w:r>
      <w:r w:rsidRPr="00957B3E">
        <w:rPr>
          <w:rFonts w:ascii="Times New Roman" w:hAnsi="Times New Roman"/>
        </w:rPr>
        <w:t xml:space="preserve"> </w:t>
      </w:r>
      <w:r w:rsidRPr="00957B3E">
        <w:rPr>
          <w:rFonts w:ascii="Times New Roman" w:hAnsi="Times New Roman"/>
          <w:shd w:val="clear" w:color="auto" w:fill="FFFFFF"/>
        </w:rPr>
        <w:t>Kế hoạch số 58/KH-UBND ngày 07/3/2022 của UBND huyện ĐăkGlei Về trồng rừng tập trung năm 2022 trên địa bàn huyện Đăk Glei</w:t>
      </w:r>
      <w:r w:rsidR="00B178A3" w:rsidRPr="00957B3E">
        <w:rPr>
          <w:rFonts w:ascii="Times New Roman" w:hAnsi="Times New Roman"/>
        </w:rPr>
        <w:t>.</w:t>
      </w:r>
    </w:p>
    <w:p w:rsidR="00B178A3" w:rsidRPr="00A44D99" w:rsidRDefault="00B178A3" w:rsidP="00A44D99">
      <w:pPr>
        <w:pStyle w:val="FootnoteText"/>
        <w:spacing w:after="0" w:line="20" w:lineRule="atLeast"/>
        <w:jc w:val="both"/>
        <w:rPr>
          <w:rFonts w:ascii="Times New Roman" w:hAnsi="Times New Roman"/>
        </w:rPr>
      </w:pPr>
      <w:r w:rsidRPr="00957B3E">
        <w:rPr>
          <w:rFonts w:ascii="Times New Roman" w:hAnsi="Times New Roman"/>
          <w:lang w:val="nl-NL"/>
        </w:rPr>
        <w:t xml:space="preserve">Trong 06 tháng đầu năm </w:t>
      </w:r>
      <w:r w:rsidRPr="00957B3E">
        <w:rPr>
          <w:rFonts w:ascii="Times New Roman" w:hAnsi="Times New Roman"/>
          <w:color w:val="000000"/>
          <w:spacing w:val="-2"/>
          <w:lang w:val="nl-NL"/>
        </w:rPr>
        <w:t xml:space="preserve">đã tổ chức tuyên truyền trực tiếp được </w:t>
      </w:r>
      <w:r w:rsidRPr="00957B3E">
        <w:rPr>
          <w:rFonts w:ascii="Times New Roman" w:hAnsi="Times New Roman"/>
          <w:bCs/>
          <w:spacing w:val="-4"/>
          <w:lang w:val="nl-NL"/>
        </w:rPr>
        <w:t xml:space="preserve"> 97 cuộc/6.392 người tham gia; </w:t>
      </w:r>
      <w:r w:rsidRPr="00957B3E">
        <w:rPr>
          <w:rFonts w:ascii="Times New Roman" w:hAnsi="Times New Roman"/>
          <w:lang w:val="nl-NL"/>
        </w:rPr>
        <w:t>Phối hợp t</w:t>
      </w:r>
      <w:r w:rsidRPr="00957B3E">
        <w:rPr>
          <w:rFonts w:ascii="Times New Roman" w:hAnsi="Times New Roman"/>
          <w:lang w:val="nb-NO"/>
        </w:rPr>
        <w:t xml:space="preserve">ổ chức </w:t>
      </w:r>
      <w:r w:rsidRPr="00A44D99">
        <w:rPr>
          <w:rFonts w:ascii="Times New Roman" w:hAnsi="Times New Roman"/>
          <w:lang w:val="nb-NO"/>
        </w:rPr>
        <w:t xml:space="preserve">được 1.458 </w:t>
      </w:r>
      <w:r w:rsidRPr="00A44D99">
        <w:rPr>
          <w:rFonts w:ascii="Times New Roman" w:hAnsi="Times New Roman"/>
          <w:bCs/>
          <w:lang w:val="nb-NO"/>
        </w:rPr>
        <w:t xml:space="preserve">cuộc </w:t>
      </w:r>
      <w:r w:rsidRPr="00A44D99">
        <w:rPr>
          <w:rFonts w:ascii="Times New Roman" w:hAnsi="Times New Roman"/>
          <w:lang w:val="nb-NO"/>
        </w:rPr>
        <w:t>tuần tra, kiểm tra rừng với</w:t>
      </w:r>
      <w:r w:rsidRPr="00A44D99">
        <w:rPr>
          <w:rFonts w:ascii="Times New Roman" w:hAnsi="Times New Roman"/>
          <w:bCs/>
          <w:lang w:val="nb-NO"/>
        </w:rPr>
        <w:t xml:space="preserve"> 4.356 người tham gia</w:t>
      </w:r>
    </w:p>
  </w:footnote>
  <w:footnote w:id="13">
    <w:p w:rsidR="00B2101E" w:rsidRPr="00A44D99" w:rsidRDefault="00B2101E" w:rsidP="00B2101E">
      <w:pPr>
        <w:pStyle w:val="FootnoteText"/>
        <w:spacing w:after="0" w:line="20" w:lineRule="atLeast"/>
        <w:jc w:val="both"/>
        <w:rPr>
          <w:rFonts w:ascii="Times New Roman" w:hAnsi="Times New Roman"/>
          <w:lang w:val="sv-SE"/>
        </w:rPr>
      </w:pPr>
      <w:r w:rsidRPr="00A44D99">
        <w:rPr>
          <w:rStyle w:val="FootnoteReference"/>
          <w:rFonts w:ascii="Times New Roman" w:hAnsi="Times New Roman"/>
        </w:rPr>
        <w:footnoteRef/>
      </w:r>
      <w:r w:rsidRPr="00A44D99">
        <w:rPr>
          <w:rFonts w:ascii="Times New Roman" w:hAnsi="Times New Roman"/>
        </w:rPr>
        <w:t xml:space="preserve"> </w:t>
      </w:r>
      <w:r w:rsidRPr="00A44D99">
        <w:rPr>
          <w:rFonts w:ascii="Times New Roman" w:hAnsi="Times New Roman"/>
          <w:lang w:val="nl-NL"/>
        </w:rPr>
        <w:t xml:space="preserve">Công ty TNHH MTV Lâm nghiệp Đăk Glei: </w:t>
      </w:r>
      <w:r w:rsidRPr="00A44D99">
        <w:rPr>
          <w:rFonts w:ascii="Times New Roman" w:hAnsi="Times New Roman"/>
          <w:color w:val="000000"/>
          <w:lang w:val="nl-NL"/>
        </w:rPr>
        <w:t xml:space="preserve">6.783,95 ha </w:t>
      </w:r>
      <w:r w:rsidRPr="00A44D99">
        <w:rPr>
          <w:rFonts w:ascii="Times New Roman" w:hAnsi="Times New Roman"/>
          <w:lang w:val="nl-NL"/>
        </w:rPr>
        <w:t>giao cho 41 Cộng đồng, 10 nhóm hộ và 06 hộ gia đình, cá nhân; Ban quản lý Khu BTTN Ngọc Linh: 15.001,60 ha giao cho 34 Cộng đồng; Ban quản lý rừng phòng hộ</w:t>
      </w:r>
      <w:r w:rsidRPr="00A44D99">
        <w:rPr>
          <w:rFonts w:ascii="Times New Roman" w:hAnsi="Times New Roman"/>
          <w:lang w:val="sv-SE"/>
        </w:rPr>
        <w:t xml:space="preserve"> Đăk Glei: 11.708,72 ha giao cho 11 cộng đồng dân cư và 05 tổ chức (03 Đồn biên phòng, 02 BCH quân sự xã) trên địa bàn các xã Đăk Nhoong, Đăk Long.</w:t>
      </w:r>
    </w:p>
  </w:footnote>
  <w:footnote w:id="14">
    <w:p w:rsidR="00A44D99" w:rsidRPr="00A44D99" w:rsidRDefault="00A44D99" w:rsidP="00A44D99">
      <w:pPr>
        <w:pStyle w:val="FootnoteText"/>
        <w:spacing w:after="0"/>
        <w:jc w:val="both"/>
        <w:rPr>
          <w:rFonts w:ascii="Times New Roman" w:hAnsi="Times New Roman"/>
        </w:rPr>
      </w:pPr>
      <w:r w:rsidRPr="00A44D99">
        <w:rPr>
          <w:rStyle w:val="FootnoteReference"/>
          <w:rFonts w:ascii="Times New Roman" w:hAnsi="Times New Roman"/>
        </w:rPr>
        <w:footnoteRef/>
      </w:r>
      <w:r w:rsidRPr="00A44D99">
        <w:rPr>
          <w:rFonts w:ascii="Times New Roman" w:hAnsi="Times New Roman"/>
        </w:rPr>
        <w:t xml:space="preserve"> T</w:t>
      </w:r>
      <w:r w:rsidRPr="00A44D99">
        <w:rPr>
          <w:rFonts w:ascii="Times New Roman" w:hAnsi="Times New Roman"/>
          <w:lang w:val="de-DE"/>
        </w:rPr>
        <w:t xml:space="preserve">ừ ngày 01/01/2022 đến ngày 10/6/2022, </w:t>
      </w:r>
      <w:r w:rsidRPr="00A44D99">
        <w:rPr>
          <w:rFonts w:ascii="Times New Roman" w:hAnsi="Times New Roman"/>
          <w:color w:val="000000"/>
          <w:lang w:val="nl-NL"/>
        </w:rPr>
        <w:t>phát hiện 10 vụ vi phạm</w:t>
      </w:r>
      <w:r w:rsidRPr="00A44D99">
        <w:rPr>
          <w:rFonts w:ascii="Times New Roman" w:hAnsi="Times New Roman"/>
          <w:lang w:val="nl-NL"/>
        </w:rPr>
        <w:t xml:space="preserve"> (Gồm: xã Xốp 01 vụ/0,1179 ha rừng tự nhiên là rừng Đặc dụng; xã Đăk Kroong 01 vụ/ 0,1744 ha rừng tự nhiên là rừng Sản; Thị trấn Đăk Glei 02 vụ/ 0,1940 ha rừng tự nhiên và rừng trồng là rừng Sản xuất; xã Đăk Pék 02vụ/0,3121 ha rừng tự nhiên là rừng Sản xuất; xã Đăk Man 01vụ/ 0,1156 ha rừng tự nhiên là rừng Sản xuất; xã Đăk Long 02 vụ/ 0,1875 ha rừng tự nhiên là rừng Sản xuất và 0,472m</w:t>
      </w:r>
      <w:r w:rsidRPr="00A44D99">
        <w:rPr>
          <w:rFonts w:ascii="Times New Roman" w:hAnsi="Times New Roman"/>
          <w:vertAlign w:val="superscript"/>
          <w:lang w:val="nl-NL"/>
        </w:rPr>
        <w:t>3</w:t>
      </w:r>
      <w:r w:rsidRPr="00A44D99">
        <w:rPr>
          <w:rFonts w:ascii="Times New Roman" w:hAnsi="Times New Roman"/>
          <w:lang w:val="nl-NL"/>
        </w:rPr>
        <w:t xml:space="preserve"> gỗ xẻ các loại; xã Đăk Nhoong 01 vụ/ 0,846m</w:t>
      </w:r>
      <w:r w:rsidRPr="00A44D99">
        <w:rPr>
          <w:rFonts w:ascii="Times New Roman" w:hAnsi="Times New Roman"/>
          <w:vertAlign w:val="superscript"/>
          <w:lang w:val="nl-NL"/>
        </w:rPr>
        <w:t>3</w:t>
      </w:r>
      <w:r w:rsidRPr="00A44D99">
        <w:rPr>
          <w:rFonts w:ascii="Times New Roman" w:hAnsi="Times New Roman"/>
          <w:lang w:val="nl-NL"/>
        </w:rPr>
        <w:t xml:space="preserve"> gỗ xẻ các loại). </w:t>
      </w:r>
      <w:r w:rsidRPr="00A44D99">
        <w:rPr>
          <w:rFonts w:ascii="Times New Roman" w:hAnsi="Times New Roman"/>
          <w:b/>
          <w:color w:val="000000"/>
          <w:lang w:val="nl-NL"/>
        </w:rPr>
        <w:t>Trong đó:</w:t>
      </w:r>
      <w:r w:rsidRPr="00A44D99">
        <w:rPr>
          <w:rFonts w:ascii="Times New Roman" w:hAnsi="Times New Roman"/>
          <w:color w:val="000000"/>
          <w:lang w:val="nl-NL"/>
        </w:rPr>
        <w:t xml:space="preserve"> Phá rừng trái pháp luật 08 vụ, diện tích rừng thiệt hại: 1.101m</w:t>
      </w:r>
      <w:r w:rsidRPr="00A44D99">
        <w:rPr>
          <w:rFonts w:ascii="Times New Roman" w:hAnsi="Times New Roman"/>
          <w:color w:val="000000"/>
          <w:vertAlign w:val="superscript"/>
          <w:lang w:val="nl-NL"/>
        </w:rPr>
        <w:t>2</w:t>
      </w:r>
      <w:r w:rsidRPr="00A44D99">
        <w:rPr>
          <w:rFonts w:ascii="Times New Roman" w:hAnsi="Times New Roman"/>
          <w:color w:val="000000"/>
          <w:lang w:val="nl-NL"/>
        </w:rPr>
        <w:t xml:space="preserve"> (rừng tự nhiên </w:t>
      </w:r>
      <w:r w:rsidRPr="00A44D99">
        <w:rPr>
          <w:rFonts w:ascii="Times New Roman" w:hAnsi="Times New Roman"/>
          <w:color w:val="000000"/>
          <w:lang w:val="nb-NO"/>
        </w:rPr>
        <w:t>1.1115 m</w:t>
      </w:r>
      <w:r w:rsidRPr="00A44D99">
        <w:rPr>
          <w:rFonts w:ascii="Times New Roman" w:hAnsi="Times New Roman"/>
          <w:color w:val="000000"/>
          <w:vertAlign w:val="superscript"/>
          <w:lang w:val="nb-NO"/>
        </w:rPr>
        <w:t>2</w:t>
      </w:r>
      <w:r w:rsidRPr="00A44D99">
        <w:rPr>
          <w:rFonts w:ascii="Times New Roman" w:hAnsi="Times New Roman"/>
          <w:color w:val="000000"/>
          <w:lang w:val="nl-NL"/>
        </w:rPr>
        <w:t>; rừng trồng 476m</w:t>
      </w:r>
      <w:r w:rsidRPr="00A44D99">
        <w:rPr>
          <w:rFonts w:ascii="Times New Roman" w:hAnsi="Times New Roman"/>
          <w:color w:val="000000"/>
          <w:vertAlign w:val="superscript"/>
          <w:lang w:val="nl-NL"/>
        </w:rPr>
        <w:t>2</w:t>
      </w:r>
      <w:r w:rsidRPr="00A44D99">
        <w:rPr>
          <w:rFonts w:ascii="Times New Roman" w:hAnsi="Times New Roman"/>
          <w:color w:val="000000"/>
          <w:lang w:val="nl-NL"/>
        </w:rPr>
        <w:t>). Khai thác rừng trái pháp luật 01 vụ, khối lượng gỗ vi phạm: 0,846 m</w:t>
      </w:r>
      <w:r w:rsidRPr="00A44D99">
        <w:rPr>
          <w:rFonts w:ascii="Times New Roman" w:hAnsi="Times New Roman"/>
          <w:color w:val="000000"/>
          <w:vertAlign w:val="superscript"/>
          <w:lang w:val="nl-NL"/>
        </w:rPr>
        <w:t>3</w:t>
      </w:r>
      <w:r w:rsidRPr="00A44D99">
        <w:rPr>
          <w:rFonts w:ascii="Times New Roman" w:hAnsi="Times New Roman"/>
          <w:color w:val="000000"/>
          <w:lang w:val="nl-NL"/>
        </w:rPr>
        <w:t xml:space="preserve"> gỗ xẻ </w:t>
      </w:r>
      <w:r w:rsidRPr="00A44D99">
        <w:rPr>
          <w:rFonts w:ascii="Times New Roman" w:hAnsi="Times New Roman"/>
          <w:i/>
          <w:color w:val="000000"/>
          <w:lang w:val="nl-NL"/>
        </w:rPr>
        <w:t>(Quy tròn: 1,353 m</w:t>
      </w:r>
      <w:r w:rsidRPr="00A44D99">
        <w:rPr>
          <w:rFonts w:ascii="Times New Roman" w:hAnsi="Times New Roman"/>
          <w:i/>
          <w:color w:val="000000"/>
          <w:vertAlign w:val="superscript"/>
          <w:lang w:val="nl-NL"/>
        </w:rPr>
        <w:t>3</w:t>
      </w:r>
      <w:r w:rsidRPr="00A44D99">
        <w:rPr>
          <w:rFonts w:ascii="Times New Roman" w:hAnsi="Times New Roman"/>
          <w:i/>
          <w:color w:val="000000"/>
          <w:lang w:val="nl-NL"/>
        </w:rPr>
        <w:t>).</w:t>
      </w:r>
      <w:r w:rsidRPr="00A44D99">
        <w:rPr>
          <w:rFonts w:ascii="Times New Roman" w:hAnsi="Times New Roman"/>
          <w:color w:val="000000"/>
          <w:lang w:val="nl-NL"/>
        </w:rPr>
        <w:t xml:space="preserve"> Chủng loại gỗ Thông 3 lá, thuộc nhóm IV, gỗ thông thường, xảy ra trên lâm phần BQL rừng phòng hộ Đăk Glei quản lý.</w:t>
      </w:r>
      <w:r w:rsidRPr="00A44D99">
        <w:rPr>
          <w:rFonts w:ascii="Times New Roman" w:hAnsi="Times New Roman"/>
          <w:lang w:val="nl-NL"/>
        </w:rPr>
        <w:t xml:space="preserve"> </w:t>
      </w:r>
      <w:r w:rsidRPr="00A44D99">
        <w:rPr>
          <w:rFonts w:ascii="Times New Roman" w:hAnsi="Times New Roman"/>
          <w:color w:val="000000"/>
          <w:lang w:val="nl-NL"/>
        </w:rPr>
        <w:t>Tàng trữ lâm sản trái pháp luật 01 vụ, khối lượng gỗ vi phạm: 0,472 m</w:t>
      </w:r>
      <w:r w:rsidRPr="00A44D99">
        <w:rPr>
          <w:rFonts w:ascii="Times New Roman" w:hAnsi="Times New Roman"/>
          <w:color w:val="000000"/>
          <w:vertAlign w:val="superscript"/>
          <w:lang w:val="nl-NL"/>
        </w:rPr>
        <w:t>3</w:t>
      </w:r>
      <w:r w:rsidRPr="00A44D99">
        <w:rPr>
          <w:rFonts w:ascii="Times New Roman" w:hAnsi="Times New Roman"/>
          <w:color w:val="000000"/>
          <w:lang w:val="nl-NL"/>
        </w:rPr>
        <w:t xml:space="preserve"> gỗ xẻ </w:t>
      </w:r>
      <w:r w:rsidRPr="00A44D99">
        <w:rPr>
          <w:rFonts w:ascii="Times New Roman" w:hAnsi="Times New Roman"/>
          <w:i/>
          <w:color w:val="000000"/>
          <w:lang w:val="nl-NL"/>
        </w:rPr>
        <w:t>(Quy tròn: 0,755 m</w:t>
      </w:r>
      <w:r w:rsidRPr="00A44D99">
        <w:rPr>
          <w:rFonts w:ascii="Times New Roman" w:hAnsi="Times New Roman"/>
          <w:i/>
          <w:color w:val="000000"/>
          <w:vertAlign w:val="superscript"/>
          <w:lang w:val="nl-NL"/>
        </w:rPr>
        <w:t>3</w:t>
      </w:r>
      <w:r w:rsidRPr="00A44D99">
        <w:rPr>
          <w:rFonts w:ascii="Times New Roman" w:hAnsi="Times New Roman"/>
          <w:i/>
          <w:color w:val="000000"/>
          <w:lang w:val="nl-NL"/>
        </w:rPr>
        <w:t>).</w:t>
      </w:r>
      <w:r w:rsidRPr="00A44D99">
        <w:rPr>
          <w:rFonts w:ascii="Times New Roman" w:hAnsi="Times New Roman"/>
          <w:color w:val="000000"/>
          <w:lang w:val="nl-NL"/>
        </w:rPr>
        <w:t xml:space="preserve"> Chủng loại gỗ Re đỏ, thuộc nhóm IV, gỗ thông thường, xảy ra trên địa bàn xã Đăk Long. </w:t>
      </w:r>
      <w:r w:rsidRPr="00A44D99">
        <w:rPr>
          <w:rFonts w:ascii="Times New Roman" w:hAnsi="Times New Roman"/>
          <w:b/>
          <w:i/>
          <w:color w:val="000000"/>
          <w:lang w:val="nl-NL"/>
        </w:rPr>
        <w:t xml:space="preserve">Tình hình xử lý: </w:t>
      </w:r>
      <w:r w:rsidRPr="00A44D99">
        <w:rPr>
          <w:rFonts w:ascii="Times New Roman" w:hAnsi="Times New Roman"/>
          <w:color w:val="000000"/>
          <w:lang w:val="nl-NL"/>
        </w:rPr>
        <w:t>t</w:t>
      </w:r>
      <w:r w:rsidRPr="00A44D99">
        <w:rPr>
          <w:rFonts w:ascii="Times New Roman" w:hAnsi="Times New Roman"/>
          <w:color w:val="000000"/>
          <w:lang w:val="nb-NO"/>
        </w:rPr>
        <w:t>ổng số vụ đã xử lý 11 vụ (02 vụ tồn năm 2021 chuyển qua), t</w:t>
      </w:r>
      <w:r w:rsidRPr="00A44D99">
        <w:rPr>
          <w:rFonts w:ascii="Times New Roman" w:hAnsi="Times New Roman"/>
          <w:color w:val="000000"/>
          <w:lang w:val="nl-NL"/>
        </w:rPr>
        <w:t>rong đó:</w:t>
      </w:r>
      <w:r w:rsidRPr="00A44D99">
        <w:rPr>
          <w:rFonts w:ascii="Times New Roman" w:hAnsi="Times New Roman"/>
          <w:bCs/>
          <w:color w:val="000000"/>
          <w:spacing w:val="-4"/>
          <w:lang w:val="nb-NO"/>
        </w:rPr>
        <w:t xml:space="preserve"> Xử lý hành chính: 09 vụ, x</w:t>
      </w:r>
      <w:r w:rsidRPr="00A44D99">
        <w:rPr>
          <w:rFonts w:ascii="Times New Roman" w:hAnsi="Times New Roman"/>
          <w:color w:val="000000"/>
          <w:lang w:val="nl-NL"/>
        </w:rPr>
        <w:t>ử lý hình sự</w:t>
      </w:r>
      <w:r w:rsidRPr="00A44D99">
        <w:rPr>
          <w:rFonts w:ascii="Times New Roman" w:hAnsi="Times New Roman"/>
          <w:b/>
          <w:color w:val="000000"/>
          <w:lang w:val="nl-NL"/>
        </w:rPr>
        <w:t xml:space="preserve"> </w:t>
      </w:r>
      <w:r w:rsidRPr="00A44D99">
        <w:rPr>
          <w:rFonts w:ascii="Times New Roman" w:hAnsi="Times New Roman"/>
          <w:color w:val="000000"/>
          <w:lang w:val="nl-NL"/>
        </w:rPr>
        <w:t>02 vụ phá rừng trái pháp luật 02 vụ, diện tích rừng bị thiệt hại: 4.769 m</w:t>
      </w:r>
      <w:r w:rsidRPr="00A44D99">
        <w:rPr>
          <w:rFonts w:ascii="Times New Roman" w:hAnsi="Times New Roman"/>
          <w:color w:val="000000"/>
          <w:vertAlign w:val="superscript"/>
          <w:lang w:val="nl-NL"/>
        </w:rPr>
        <w:t>2</w:t>
      </w:r>
      <w:r w:rsidRPr="00A44D99">
        <w:rPr>
          <w:rFonts w:ascii="Times New Roman" w:hAnsi="Times New Roman"/>
          <w:color w:val="000000"/>
          <w:lang w:val="nl-NL"/>
        </w:rPr>
        <w:t xml:space="preserve"> </w:t>
      </w:r>
      <w:r w:rsidRPr="00A44D99">
        <w:rPr>
          <w:rFonts w:ascii="Times New Roman" w:hAnsi="Times New Roman"/>
          <w:i/>
          <w:color w:val="000000"/>
          <w:lang w:val="nl-NL"/>
        </w:rPr>
        <w:t>(0,4769 ha)</w:t>
      </w:r>
      <w:r w:rsidRPr="00A44D99">
        <w:rPr>
          <w:rFonts w:ascii="Times New Roman" w:hAnsi="Times New Roman"/>
          <w:color w:val="000000"/>
          <w:lang w:val="nl-NL"/>
        </w:rPr>
        <w:t>; rừng tự nhiên, loại rừng đặc dụng, thuộc lâm phần BQL Khu BTTN Ngọc Linh quản lý. Số vụ tồn: 01 vụ tàng trữ lâm sản trái pháp luật. Tịch thu 0,846m</w:t>
      </w:r>
      <w:r w:rsidRPr="00A44D99">
        <w:rPr>
          <w:rFonts w:ascii="Times New Roman" w:hAnsi="Times New Roman"/>
          <w:color w:val="000000"/>
          <w:vertAlign w:val="superscript"/>
          <w:lang w:val="nl-NL"/>
        </w:rPr>
        <w:t>3</w:t>
      </w:r>
      <w:r w:rsidRPr="00A44D99">
        <w:rPr>
          <w:rFonts w:ascii="Times New Roman" w:hAnsi="Times New Roman"/>
          <w:color w:val="000000"/>
          <w:lang w:val="nl-NL"/>
        </w:rPr>
        <w:t xml:space="preserve"> gỗ xẻ, </w:t>
      </w:r>
      <w:r w:rsidRPr="00A44D99">
        <w:rPr>
          <w:rFonts w:ascii="Times New Roman" w:hAnsi="Times New Roman"/>
          <w:i/>
          <w:color w:val="000000"/>
          <w:lang w:val="nl-NL"/>
        </w:rPr>
        <w:t>(quy tròn 1,354m</w:t>
      </w:r>
      <w:r w:rsidRPr="00A44D99">
        <w:rPr>
          <w:rFonts w:ascii="Times New Roman" w:hAnsi="Times New Roman"/>
          <w:i/>
          <w:color w:val="000000"/>
          <w:vertAlign w:val="superscript"/>
          <w:lang w:val="nl-NL"/>
        </w:rPr>
        <w:t>3</w:t>
      </w:r>
      <w:r w:rsidRPr="00A44D99">
        <w:rPr>
          <w:rFonts w:ascii="Times New Roman" w:hAnsi="Times New Roman"/>
          <w:i/>
          <w:color w:val="000000"/>
          <w:lang w:val="nl-NL"/>
        </w:rPr>
        <w:t xml:space="preserve">), 01 cưa xăng và 09 cái rựa cán dài. </w:t>
      </w:r>
      <w:r w:rsidRPr="00A3230D">
        <w:rPr>
          <w:rFonts w:ascii="Times New Roman" w:hAnsi="Times New Roman"/>
          <w:b/>
          <w:i/>
          <w:color w:val="000000"/>
          <w:lang w:val="nl-NL"/>
        </w:rPr>
        <w:t xml:space="preserve">Tiền phạt và bán LS, PT tịch thu: </w:t>
      </w:r>
      <w:r w:rsidRPr="00A44D99">
        <w:rPr>
          <w:rFonts w:ascii="Times New Roman" w:hAnsi="Times New Roman"/>
          <w:color w:val="000000"/>
          <w:lang w:val="nl-NL"/>
        </w:rPr>
        <w:t>Tổng số phải thu theo quyết định xử phạt: 296.000.000</w:t>
      </w:r>
      <w:r w:rsidRPr="00A44D99">
        <w:rPr>
          <w:rFonts w:ascii="Times New Roman" w:hAnsi="Times New Roman"/>
          <w:color w:val="000000"/>
          <w:vertAlign w:val="superscript"/>
          <w:lang w:val="nl-NL"/>
        </w:rPr>
        <w:t>đ</w:t>
      </w:r>
      <w:r w:rsidRPr="00A44D99">
        <w:rPr>
          <w:rFonts w:ascii="Times New Roman" w:hAnsi="Times New Roman"/>
          <w:color w:val="000000"/>
          <w:lang w:val="nl-NL"/>
        </w:rPr>
        <w:t>. Đã nộp: 0 đồng. Chưa nộp: 296.000.000</w:t>
      </w:r>
      <w:r w:rsidRPr="00A44D99">
        <w:rPr>
          <w:rFonts w:ascii="Times New Roman" w:hAnsi="Times New Roman"/>
          <w:color w:val="000000"/>
          <w:vertAlign w:val="superscript"/>
          <w:lang w:val="nl-NL"/>
        </w:rPr>
        <w:t xml:space="preserve"> </w:t>
      </w:r>
      <w:r w:rsidRPr="00A44D99">
        <w:rPr>
          <w:rFonts w:ascii="Times New Roman" w:hAnsi="Times New Roman"/>
          <w:color w:val="000000"/>
          <w:lang w:val="nl-NL"/>
        </w:rPr>
        <w:t>đồng, tiền bán lâm sản phương tiện tịch thu: 23.600.000</w:t>
      </w:r>
      <w:r w:rsidRPr="00A44D99">
        <w:rPr>
          <w:rFonts w:ascii="Times New Roman" w:hAnsi="Times New Roman"/>
          <w:color w:val="000000"/>
          <w:vertAlign w:val="superscript"/>
          <w:lang w:val="nl-NL"/>
        </w:rPr>
        <w:t xml:space="preserve"> </w:t>
      </w:r>
      <w:r w:rsidRPr="00A44D99">
        <w:rPr>
          <w:rFonts w:ascii="Times New Roman" w:hAnsi="Times New Roman"/>
        </w:rPr>
        <w:t>đồng.</w:t>
      </w:r>
    </w:p>
  </w:footnote>
  <w:footnote w:id="15">
    <w:p w:rsidR="00BE48FD" w:rsidRPr="002B3846" w:rsidRDefault="00BE48FD" w:rsidP="002B3846">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Như</w:t>
      </w:r>
      <w:r w:rsidRPr="0086104B">
        <w:rPr>
          <w:rFonts w:ascii="Times New Roman" w:hAnsi="Times New Roman"/>
        </w:rPr>
        <w:t xml:space="preserve">: Khai thác đá, cát, sỏi các loại ước đạt </w:t>
      </w:r>
      <w:r w:rsidR="0086104B" w:rsidRPr="0086104B">
        <w:rPr>
          <w:rFonts w:ascii="Times New Roman" w:hAnsi="Times New Roman"/>
        </w:rPr>
        <w:t>51,7%</w:t>
      </w:r>
      <w:r w:rsidRPr="0086104B">
        <w:rPr>
          <w:rFonts w:ascii="Times New Roman" w:hAnsi="Times New Roman"/>
        </w:rPr>
        <w:t xml:space="preserve"> kế hoạch, đạt </w:t>
      </w:r>
      <w:r w:rsidR="0086104B" w:rsidRPr="0086104B">
        <w:rPr>
          <w:rFonts w:ascii="Times New Roman" w:hAnsi="Times New Roman"/>
        </w:rPr>
        <w:t>114,3</w:t>
      </w:r>
      <w:r w:rsidRPr="0086104B">
        <w:rPr>
          <w:rFonts w:ascii="Times New Roman" w:hAnsi="Times New Roman"/>
        </w:rPr>
        <w:t xml:space="preserve">% so với cùng kỳ; </w:t>
      </w:r>
      <w:r w:rsidR="00DB1CA6" w:rsidRPr="0086104B">
        <w:rPr>
          <w:rFonts w:ascii="Times New Roman" w:hAnsi="Times New Roman"/>
        </w:rPr>
        <w:t>điện thương phẩm</w:t>
      </w:r>
      <w:r w:rsidR="00DB1CA6" w:rsidRPr="002B3846">
        <w:rPr>
          <w:rFonts w:ascii="Times New Roman" w:hAnsi="Times New Roman"/>
        </w:rPr>
        <w:t xml:space="preserve"> ước đạt 10.209 kw/h, đạt 50,7% kế hoạch và bằng 104,2% so với cùng kỳ……..</w:t>
      </w:r>
    </w:p>
  </w:footnote>
  <w:footnote w:id="16">
    <w:p w:rsidR="009A7066" w:rsidRPr="0033202F" w:rsidRDefault="009A7066" w:rsidP="0033202F">
      <w:pPr>
        <w:pStyle w:val="FootnoteText"/>
        <w:spacing w:after="0"/>
        <w:jc w:val="both"/>
        <w:rPr>
          <w:rFonts w:ascii="Times New Roman" w:hAnsi="Times New Roman"/>
        </w:rPr>
      </w:pPr>
      <w:r w:rsidRPr="0033202F">
        <w:rPr>
          <w:rStyle w:val="FootnoteReference"/>
          <w:rFonts w:ascii="Times New Roman" w:hAnsi="Times New Roman"/>
        </w:rPr>
        <w:footnoteRef/>
      </w:r>
      <w:r w:rsidRPr="0033202F">
        <w:rPr>
          <w:rFonts w:ascii="Times New Roman" w:hAnsi="Times New Roman"/>
        </w:rPr>
        <w:t xml:space="preserve"> Quyết định số 98/QĐ-UBND ngày 01/3/2022 của UBND tỉnh Kon Tum về việc phê duyệt </w:t>
      </w:r>
      <w:r w:rsidRPr="0033202F">
        <w:rPr>
          <w:rFonts w:ascii="Times New Roman" w:hAnsi="Times New Roman"/>
          <w:bCs/>
          <w:color w:val="000000"/>
        </w:rPr>
        <w:t>quy hoạch sử dụng đất thời kỳ 2021-2030 trên địa bàn huyện Đăk Glei.</w:t>
      </w:r>
    </w:p>
  </w:footnote>
  <w:footnote w:id="17">
    <w:p w:rsidR="00473688" w:rsidRPr="0033202F" w:rsidRDefault="00473688" w:rsidP="0033202F">
      <w:pPr>
        <w:pStyle w:val="FootnoteText"/>
        <w:spacing w:after="0" w:line="20" w:lineRule="atLeast"/>
        <w:jc w:val="both"/>
        <w:rPr>
          <w:rFonts w:ascii="Times New Roman" w:hAnsi="Times New Roman"/>
          <w:lang w:val="nl-NL"/>
        </w:rPr>
      </w:pPr>
      <w:r w:rsidRPr="0033202F">
        <w:rPr>
          <w:rStyle w:val="FootnoteReference"/>
          <w:rFonts w:ascii="Times New Roman" w:hAnsi="Times New Roman"/>
        </w:rPr>
        <w:footnoteRef/>
      </w:r>
      <w:r w:rsidRPr="0033202F">
        <w:rPr>
          <w:rFonts w:ascii="Times New Roman" w:hAnsi="Times New Roman"/>
        </w:rPr>
        <w:t xml:space="preserve"> </w:t>
      </w:r>
      <w:r w:rsidRPr="0033202F">
        <w:rPr>
          <w:rFonts w:ascii="Times New Roman" w:hAnsi="Times New Roman"/>
          <w:i/>
        </w:rPr>
        <w:t xml:space="preserve">* </w:t>
      </w:r>
      <w:r w:rsidRPr="0033202F">
        <w:rPr>
          <w:rFonts w:ascii="Times New Roman" w:hAnsi="Times New Roman"/>
          <w:i/>
          <w:lang w:val="vi-VN"/>
        </w:rPr>
        <w:t>Về quy hoạch</w:t>
      </w:r>
      <w:r w:rsidRPr="0033202F">
        <w:rPr>
          <w:rFonts w:ascii="Times New Roman" w:hAnsi="Times New Roman"/>
          <w:i/>
        </w:rPr>
        <w:t>: C</w:t>
      </w:r>
      <w:r w:rsidRPr="0033202F">
        <w:rPr>
          <w:rFonts w:ascii="Times New Roman" w:hAnsi="Times New Roman"/>
          <w:bCs/>
          <w:lang w:val="es-ES"/>
        </w:rPr>
        <w:t>hỉ đạo các cơ quan chuyên môn</w:t>
      </w:r>
      <w:r w:rsidRPr="0033202F">
        <w:rPr>
          <w:rFonts w:ascii="Times New Roman" w:hAnsi="Times New Roman"/>
          <w:bCs/>
          <w:lang w:val="vi-VN"/>
        </w:rPr>
        <w:t>, UBND các xã, thị trấn</w:t>
      </w:r>
      <w:r w:rsidRPr="0033202F">
        <w:rPr>
          <w:rFonts w:ascii="Times New Roman" w:hAnsi="Times New Roman"/>
          <w:bCs/>
          <w:lang w:val="es-ES"/>
        </w:rPr>
        <w:t xml:space="preserve"> tăng cường công tác quản lý xây dựng theo quy hoạch đô thị được duyệt; đặc biệt xử lý nghiêm các trường vi phạm quy hoạch, vi phạm trật tự xây dựng </w:t>
      </w:r>
      <w:r w:rsidRPr="0033202F">
        <w:rPr>
          <w:rFonts w:ascii="Times New Roman" w:hAnsi="Times New Roman"/>
          <w:bCs/>
          <w:i/>
          <w:lang w:val="es-ES"/>
        </w:rPr>
        <w:t xml:space="preserve">(xây dựng công trình sai phép, trái phép; xây dựng nhà trên đất nông nghiệp; sử dụng đất trái mục đích…); </w:t>
      </w:r>
      <w:r w:rsidRPr="0033202F">
        <w:rPr>
          <w:rFonts w:ascii="Times New Roman" w:hAnsi="Times New Roman"/>
        </w:rPr>
        <w:t xml:space="preserve">thực hiện đầu tư xây dựng các dự án công trình như: San ủi mặt bằng khi trung tâm huyện phía Đông sông Pô Kô, Dự án khai thác quỹ đất phía Đông sông Pô Kô; Xây dựng Đề án phát triển quỹ đất để đầu tư kết cấu hạ tầng khu vực sau Trung tâm chính trị huyện, cầu 16/5 gắn với Chợ thị trấn và cụm xã Đăk Môn; </w:t>
      </w:r>
      <w:r w:rsidRPr="0033202F">
        <w:rPr>
          <w:rFonts w:ascii="Times New Roman" w:hAnsi="Times New Roman"/>
          <w:lang w:val="nl-NL"/>
        </w:rPr>
        <w:t xml:space="preserve">Đường giao thông vào trung tâm huyện, nhà đa năng và nhà làm việc trụ sở Huyện ủy... </w:t>
      </w:r>
    </w:p>
    <w:p w:rsidR="00473688" w:rsidRPr="002B3846" w:rsidRDefault="00473688" w:rsidP="0033202F">
      <w:pPr>
        <w:pStyle w:val="FootnoteText"/>
        <w:spacing w:after="0" w:line="20" w:lineRule="atLeast"/>
        <w:jc w:val="both"/>
        <w:rPr>
          <w:rFonts w:ascii="Times New Roman" w:hAnsi="Times New Roman"/>
        </w:rPr>
      </w:pPr>
      <w:r w:rsidRPr="0033202F">
        <w:rPr>
          <w:rFonts w:ascii="Times New Roman" w:hAnsi="Times New Roman"/>
          <w:i/>
        </w:rPr>
        <w:t xml:space="preserve">* </w:t>
      </w:r>
      <w:r w:rsidRPr="0033202F">
        <w:rPr>
          <w:rFonts w:ascii="Times New Roman" w:hAnsi="Times New Roman"/>
          <w:i/>
          <w:lang w:val="vi-VN"/>
        </w:rPr>
        <w:t>Về phát triển đô thị</w:t>
      </w:r>
      <w:r w:rsidRPr="0033202F">
        <w:rPr>
          <w:rFonts w:ascii="Times New Roman" w:hAnsi="Times New Roman"/>
          <w:i/>
        </w:rPr>
        <w:t>:</w:t>
      </w:r>
      <w:r w:rsidRPr="0033202F">
        <w:rPr>
          <w:rFonts w:ascii="Times New Roman" w:hAnsi="Times New Roman"/>
        </w:rPr>
        <w:t xml:space="preserve"> </w:t>
      </w:r>
      <w:r w:rsidRPr="0033202F">
        <w:rPr>
          <w:rFonts w:ascii="Times New Roman" w:hAnsi="Times New Roman"/>
          <w:lang w:val="vi-VN"/>
        </w:rPr>
        <w:t xml:space="preserve">Hoàn thành công trình: </w:t>
      </w:r>
      <w:r w:rsidRPr="0033202F">
        <w:rPr>
          <w:rFonts w:ascii="Times New Roman" w:hAnsi="Times New Roman"/>
        </w:rPr>
        <w:t xml:space="preserve"> Xây dựng mới vĩa hè đường Trần Phú; </w:t>
      </w:r>
      <w:r w:rsidRPr="0033202F">
        <w:rPr>
          <w:rFonts w:ascii="Times New Roman" w:hAnsi="Times New Roman"/>
          <w:iCs/>
          <w:lang w:val="de-DE"/>
        </w:rPr>
        <w:t xml:space="preserve">Nâng cấp, cải tạo Đài truyền thanh – truyền hình huyện Đăk Glei; </w:t>
      </w:r>
      <w:r w:rsidRPr="0033202F">
        <w:rPr>
          <w:rFonts w:ascii="Times New Roman" w:hAnsi="Times New Roman"/>
        </w:rPr>
        <w:t>Nâ</w:t>
      </w:r>
      <w:r w:rsidRPr="0033202F">
        <w:rPr>
          <w:rFonts w:ascii="Times New Roman" w:hAnsi="Times New Roman"/>
          <w:lang w:val="vi-VN"/>
        </w:rPr>
        <w:t>ng</w:t>
      </w:r>
      <w:r w:rsidRPr="0033202F">
        <w:rPr>
          <w:rFonts w:ascii="Times New Roman" w:hAnsi="Times New Roman"/>
        </w:rPr>
        <w:t xml:space="preserve"> cấp mặt đường </w:t>
      </w:r>
      <w:r w:rsidRPr="0033202F">
        <w:rPr>
          <w:rFonts w:ascii="Times New Roman" w:hAnsi="Times New Roman"/>
          <w:lang w:val="vi-VN"/>
        </w:rPr>
        <w:t>T</w:t>
      </w:r>
      <w:r w:rsidRPr="0033202F">
        <w:rPr>
          <w:rFonts w:ascii="Times New Roman" w:hAnsi="Times New Roman"/>
        </w:rPr>
        <w:t xml:space="preserve">rần Phú </w:t>
      </w:r>
      <w:r w:rsidRPr="0033202F">
        <w:rPr>
          <w:rFonts w:ascii="Times New Roman" w:hAnsi="Times New Roman"/>
          <w:lang w:val="vi-VN"/>
        </w:rPr>
        <w:t>(đoạn từ ngã tư đường Hùng Vương – Trần Phú đến ngã tư Trần Phú –A Khanh</w:t>
      </w:r>
      <w:r w:rsidRPr="0033202F">
        <w:rPr>
          <w:rFonts w:ascii="Times New Roman" w:hAnsi="Times New Roman"/>
        </w:rPr>
        <w:t>)</w:t>
      </w:r>
      <w:r w:rsidRPr="0033202F">
        <w:rPr>
          <w:rFonts w:ascii="Times New Roman" w:hAnsi="Times New Roman"/>
          <w:lang w:val="vi-VN"/>
        </w:rPr>
        <w:t xml:space="preserve">; </w:t>
      </w:r>
      <w:r w:rsidRPr="0033202F">
        <w:rPr>
          <w:rFonts w:ascii="Times New Roman" w:hAnsi="Times New Roman"/>
          <w:lang w:val="nl-NL"/>
        </w:rPr>
        <w:t xml:space="preserve">Cải tạo cảnh quan khu vực trước nhà đa năng huyện Đăk Glei </w:t>
      </w:r>
      <w:r w:rsidRPr="0033202F">
        <w:rPr>
          <w:rFonts w:ascii="Times New Roman" w:hAnsi="Times New Roman"/>
        </w:rPr>
        <w:t>(giai đoạn 2)</w:t>
      </w:r>
      <w:r w:rsidRPr="0033202F">
        <w:rPr>
          <w:rFonts w:ascii="Times New Roman" w:hAnsi="Times New Roman"/>
          <w:lang w:val="vi-VN"/>
        </w:rPr>
        <w:t xml:space="preserve"> hiện nay công trình đã hoàn thành đưa vào sử dụng. Tiếp tục xây dựng </w:t>
      </w:r>
      <w:r w:rsidRPr="0033202F">
        <w:rPr>
          <w:rFonts w:ascii="Times New Roman" w:hAnsi="Times New Roman"/>
        </w:rPr>
        <w:t>mới khối nhà 2 tầng và các công trình phụ trợ</w:t>
      </w:r>
      <w:r w:rsidRPr="002B3846">
        <w:rPr>
          <w:rFonts w:ascii="Times New Roman" w:hAnsi="Times New Roman"/>
        </w:rPr>
        <w:t xml:space="preserve"> Trường Tiểu học thị trấn, </w:t>
      </w:r>
      <w:r w:rsidRPr="002B3846">
        <w:rPr>
          <w:rFonts w:ascii="Times New Roman" w:hAnsi="Times New Roman"/>
          <w:lang w:val="vi-VN"/>
        </w:rPr>
        <w:t>hiện nay công trình đã hoàn thành 9</w:t>
      </w:r>
      <w:r w:rsidRPr="002B3846">
        <w:rPr>
          <w:rFonts w:ascii="Times New Roman" w:hAnsi="Times New Roman"/>
        </w:rPr>
        <w:t>5</w:t>
      </w:r>
      <w:r w:rsidRPr="002B3846">
        <w:rPr>
          <w:rFonts w:ascii="Times New Roman" w:hAnsi="Times New Roman"/>
          <w:lang w:val="vi-VN"/>
        </w:rPr>
        <w:t xml:space="preserve">% khối lượng. Cải tạo năng cấp </w:t>
      </w:r>
      <w:r w:rsidRPr="002B3846">
        <w:rPr>
          <w:rFonts w:ascii="Times New Roman" w:hAnsi="Times New Roman"/>
        </w:rPr>
        <w:t xml:space="preserve">vĩa hè đường </w:t>
      </w:r>
      <w:r w:rsidRPr="002B3846">
        <w:rPr>
          <w:rFonts w:ascii="Times New Roman" w:hAnsi="Times New Roman"/>
          <w:lang w:val="vi-VN"/>
        </w:rPr>
        <w:t>Lê Hồng Phong</w:t>
      </w:r>
      <w:r w:rsidRPr="002B3846">
        <w:rPr>
          <w:rFonts w:ascii="Times New Roman" w:hAnsi="Times New Roman"/>
        </w:rPr>
        <w:t xml:space="preserve">, </w:t>
      </w:r>
      <w:r w:rsidRPr="002B3846">
        <w:rPr>
          <w:rFonts w:ascii="Times New Roman" w:hAnsi="Times New Roman"/>
          <w:lang w:val="vi-VN"/>
        </w:rPr>
        <w:t>hiện nay công trình đã hoàn thành 9</w:t>
      </w:r>
      <w:r w:rsidRPr="002B3846">
        <w:rPr>
          <w:rFonts w:ascii="Times New Roman" w:hAnsi="Times New Roman"/>
        </w:rPr>
        <w:t>5</w:t>
      </w:r>
      <w:r w:rsidRPr="002B3846">
        <w:rPr>
          <w:rFonts w:ascii="Times New Roman" w:hAnsi="Times New Roman"/>
          <w:lang w:val="vi-VN"/>
        </w:rPr>
        <w:t>% khối lượng. Thực hiện trồng mới 228 cây bằng lăng tím dọc bờ kè phía Đông sông Pô Kô</w:t>
      </w:r>
      <w:r w:rsidRPr="002B3846">
        <w:rPr>
          <w:rFonts w:ascii="Times New Roman" w:hAnsi="Times New Roman"/>
        </w:rPr>
        <w:t>. Tiếp tục đầy nhanh tiến độ thực hiện Dự án San ủi mặt bằng khu trung tâm huyện, hiện nay Ban quản lý dự án ĐTXD huyện đang hoàn thiện thủ tục bồi thường GPMB (lần 2), triển khai thi công hạng mục san nền tại các vị trí đã đền bù.</w:t>
      </w:r>
      <w:r w:rsidRPr="002B3846">
        <w:rPr>
          <w:rFonts w:ascii="Times New Roman" w:hAnsi="Times New Roman"/>
          <w:lang w:val="vi-VN"/>
        </w:rPr>
        <w:t xml:space="preserve"> </w:t>
      </w:r>
      <w:r w:rsidRPr="002B3846">
        <w:rPr>
          <w:rFonts w:ascii="Times New Roman" w:hAnsi="Times New Roman"/>
        </w:rPr>
        <w:t>Tiếp tục c</w:t>
      </w:r>
      <w:r w:rsidRPr="002B3846">
        <w:rPr>
          <w:rFonts w:ascii="Times New Roman" w:hAnsi="Times New Roman"/>
          <w:lang w:val="vi-VN"/>
        </w:rPr>
        <w:t xml:space="preserve">hỉ đạo </w:t>
      </w:r>
      <w:r w:rsidRPr="002B3846">
        <w:rPr>
          <w:rFonts w:ascii="Times New Roman" w:hAnsi="Times New Roman"/>
        </w:rPr>
        <w:t>T</w:t>
      </w:r>
      <w:r w:rsidRPr="002B3846">
        <w:rPr>
          <w:rFonts w:ascii="Times New Roman" w:hAnsi="Times New Roman"/>
          <w:lang w:val="vi-VN"/>
        </w:rPr>
        <w:t>ung tâm môi trường và Dịch vụ đô thị huyện thực hiện các nhiệm vụ đặt hàng trong năm 202</w:t>
      </w:r>
      <w:r w:rsidRPr="002B3846">
        <w:rPr>
          <w:rFonts w:ascii="Times New Roman" w:hAnsi="Times New Roman"/>
        </w:rPr>
        <w:t>2</w:t>
      </w:r>
      <w:r w:rsidRPr="002B3846">
        <w:rPr>
          <w:rFonts w:ascii="Times New Roman" w:hAnsi="Times New Roman"/>
          <w:lang w:val="vi-VN"/>
        </w:rPr>
        <w:t xml:space="preserve"> như: Thu gom chất thải rắn đô thị, duy trì vệ sinh đường phố, duy tu bão dưỡng hệ thống điện công lộ, cây xanh đô thị </w:t>
      </w:r>
      <w:r w:rsidRPr="002B3846">
        <w:rPr>
          <w:rFonts w:ascii="Times New Roman" w:hAnsi="Times New Roman"/>
        </w:rPr>
        <w:t>vệ sinh môi trường trồng cây xanh, tạo mỹ quan đô thị tại trung tâm thị trấn đảm bảo tiêu chuẩn đô thị loại V……….</w:t>
      </w:r>
    </w:p>
  </w:footnote>
  <w:footnote w:id="18">
    <w:p w:rsidR="003503D4" w:rsidRPr="00EF0A9A" w:rsidRDefault="003503D4" w:rsidP="003120D7">
      <w:pPr>
        <w:pStyle w:val="FootnoteText"/>
        <w:spacing w:after="0"/>
        <w:jc w:val="both"/>
        <w:rPr>
          <w:rFonts w:ascii="Times New Roman" w:hAnsi="Times New Roman"/>
        </w:rPr>
      </w:pPr>
      <w:r w:rsidRPr="00EF0A9A">
        <w:rPr>
          <w:rStyle w:val="FootnoteReference"/>
          <w:rFonts w:ascii="Times New Roman" w:hAnsi="Times New Roman"/>
        </w:rPr>
        <w:footnoteRef/>
      </w:r>
      <w:r w:rsidRPr="00EF0A9A">
        <w:rPr>
          <w:rFonts w:ascii="Times New Roman" w:hAnsi="Times New Roman"/>
        </w:rPr>
        <w:t xml:space="preserve"> Trong đó: 11 công trình chuyển tiếp và 05 công trình khởi công mới, trong 5 công trình khởi công mới còn 02 công trình: công trình Nhà làm việc chính Huyện ủy và công trình Đường vào Trung tâm huyện (giai đoạn 1) chưa đủ điều kiện phân bổ vốn  theo Điều 53 Luật đầu tư công số 39/2019/QH14.</w:t>
      </w:r>
    </w:p>
  </w:footnote>
  <w:footnote w:id="19">
    <w:p w:rsidR="003503D4" w:rsidRPr="00EF0A9A" w:rsidRDefault="003503D4" w:rsidP="003120D7">
      <w:pPr>
        <w:pStyle w:val="FootnoteText"/>
        <w:spacing w:after="0"/>
        <w:jc w:val="both"/>
        <w:rPr>
          <w:rFonts w:ascii="Times New Roman" w:hAnsi="Times New Roman"/>
        </w:rPr>
      </w:pPr>
      <w:r w:rsidRPr="00EF0A9A">
        <w:rPr>
          <w:rStyle w:val="FootnoteReference"/>
          <w:rFonts w:ascii="Times New Roman" w:hAnsi="Times New Roman"/>
        </w:rPr>
        <w:footnoteRef/>
      </w:r>
      <w:r w:rsidRPr="00EF0A9A">
        <w:rPr>
          <w:rFonts w:ascii="Times New Roman" w:hAnsi="Times New Roman"/>
        </w:rPr>
        <w:t xml:space="preserve"> Nguồn thu tiền sử đất năm 2022 là 23.920 triệu đồng </w:t>
      </w:r>
      <w:r w:rsidRPr="00EF0A9A">
        <w:rPr>
          <w:rFonts w:ascii="Times New Roman" w:hAnsi="Times New Roman"/>
          <w:i/>
        </w:rPr>
        <w:t>(nguồn tỉnh: 16.000 triệu đồng, nguồn huyện 7.920 triệu đồng)</w:t>
      </w:r>
    </w:p>
  </w:footnote>
  <w:footnote w:id="20">
    <w:p w:rsidR="003120D7" w:rsidRPr="003120D7" w:rsidRDefault="003120D7" w:rsidP="003120D7">
      <w:pPr>
        <w:pStyle w:val="FootnoteText"/>
        <w:spacing w:after="0"/>
        <w:rPr>
          <w:rFonts w:ascii="Times New Roman" w:hAnsi="Times New Roman"/>
        </w:rPr>
      </w:pPr>
      <w:r w:rsidRPr="003120D7">
        <w:rPr>
          <w:rStyle w:val="FootnoteReference"/>
          <w:rFonts w:ascii="Times New Roman" w:hAnsi="Times New Roman"/>
        </w:rPr>
        <w:footnoteRef/>
      </w:r>
      <w:r w:rsidRPr="003120D7">
        <w:rPr>
          <w:rFonts w:ascii="Times New Roman" w:hAnsi="Times New Roman"/>
        </w:rPr>
        <w:t xml:space="preserve"> Ứớc đến 30/6/2022</w:t>
      </w:r>
    </w:p>
  </w:footnote>
  <w:footnote w:id="21">
    <w:p w:rsidR="006420EC" w:rsidRPr="00EB0819" w:rsidRDefault="006420EC" w:rsidP="003120D7">
      <w:pPr>
        <w:pStyle w:val="FootnoteText"/>
        <w:spacing w:after="0" w:line="240" w:lineRule="auto"/>
        <w:jc w:val="both"/>
        <w:rPr>
          <w:rFonts w:ascii="Times New Roman" w:hAnsi="Times New Roman"/>
        </w:rPr>
      </w:pPr>
      <w:r w:rsidRPr="00EB0819">
        <w:rPr>
          <w:rFonts w:ascii="Times New Roman" w:hAnsi="Times New Roman"/>
          <w:vertAlign w:val="superscript"/>
        </w:rPr>
        <w:footnoteRef/>
      </w:r>
      <w:r w:rsidRPr="00EB0819">
        <w:rPr>
          <w:rFonts w:ascii="Times New Roman" w:hAnsi="Times New Roman"/>
        </w:rPr>
        <w:t>Các thôn: Thôn làng Mới, xã Mường Hoong (điểm cấp tỉnh) đạt 4/10 tiêu chí.; Thôn Pêng Siêl, xã Đăk Pék (điểm cấp huyện) đạt 6/10 tiêu chí; Thôn Nú Vai, xã Đăk Kroong đạt 7/10 tiêu chí; Thôn Đăk Tum, xã Đăk Môn đạt 8/10 tiêu chí; Thôn Đăk Ven, xã Đăk Pék đạt 5/10 tiêu chí; Thôn  Măng Khên, xã Đăk Man đạt 5/10 tiêu chí; Thôn Dục Lang, xã Đăk Long đạt 7/10 tiêu chí; Thôn Đăk Ung, xã Đăk Nhoong đạt 6/10 tiêu chí, thôn Đăk Mi, xã Đăk Choong đạt 8/10 tiêu chí; Thôn Kon Liêm, xã Xốp đạt 5/10 tiêu chí; Thôn Đăk Book, xã Đăk Plô đạt 7/10 tiêu chí; Thôn Đăk Bể, xã Mường Hoong đạt 4/10 tiêu chí; Thôn Đăk Xanh, Thị Trấn đạt 9/10 tiêu chí; Thôn Kung Rang, xã Ngọc Linh đạt 5/10 tiêu chí.</w:t>
      </w:r>
    </w:p>
  </w:footnote>
  <w:footnote w:id="22">
    <w:p w:rsidR="006E12F2" w:rsidRPr="00957B3E" w:rsidRDefault="006E12F2" w:rsidP="006E12F2">
      <w:pPr>
        <w:pStyle w:val="FootnoteText"/>
        <w:spacing w:after="0"/>
        <w:rPr>
          <w:rFonts w:ascii="Times New Roman" w:hAnsi="Times New Roman"/>
        </w:rPr>
      </w:pPr>
      <w:r w:rsidRPr="00957B3E">
        <w:rPr>
          <w:rStyle w:val="FootnoteReference"/>
          <w:rFonts w:ascii="Times New Roman" w:hAnsi="Times New Roman"/>
        </w:rPr>
        <w:footnoteRef/>
      </w:r>
      <w:r w:rsidRPr="00957B3E">
        <w:rPr>
          <w:rFonts w:ascii="Times New Roman" w:hAnsi="Times New Roman"/>
        </w:rPr>
        <w:t xml:space="preserve"> Trong đó năm 2019 có 01 sản phẩm, năm 2020 có 08 sản phẩm và cuối năm 2021 có 1 sản phẩm.</w:t>
      </w:r>
    </w:p>
    <w:p w:rsidR="006E12F2" w:rsidRPr="00957B3E" w:rsidRDefault="006E12F2" w:rsidP="006E12F2">
      <w:pPr>
        <w:pStyle w:val="FootnoteText"/>
        <w:spacing w:after="0"/>
        <w:rPr>
          <w:rFonts w:ascii="Times New Roman" w:hAnsi="Times New Roman"/>
        </w:rPr>
      </w:pPr>
      <w:r w:rsidRPr="00957B3E">
        <w:rPr>
          <w:rFonts w:ascii="Times New Roman" w:hAnsi="Times New Roman"/>
        </w:rPr>
        <w:t>- Năm 2019 có 01 sản phẩm: Sản phẩm nước sâm dây của Công ty CP nước giải khát Ngọc Linh.</w:t>
      </w:r>
    </w:p>
    <w:p w:rsidR="006E12F2" w:rsidRPr="00957B3E" w:rsidRDefault="006E12F2" w:rsidP="006E12F2">
      <w:pPr>
        <w:pStyle w:val="FootnoteText"/>
        <w:spacing w:after="0"/>
        <w:jc w:val="both"/>
        <w:rPr>
          <w:rFonts w:ascii="Times New Roman" w:hAnsi="Times New Roman"/>
        </w:rPr>
      </w:pPr>
      <w:r>
        <w:rPr>
          <w:rFonts w:ascii="Times New Roman" w:hAnsi="Times New Roman"/>
        </w:rPr>
        <w:t xml:space="preserve">- </w:t>
      </w:r>
      <w:r w:rsidRPr="00957B3E">
        <w:rPr>
          <w:rFonts w:ascii="Times New Roman" w:hAnsi="Times New Roman"/>
        </w:rPr>
        <w:t>Năm 2020 có 08 sản phẩm: Sản phẩm OCOP đạt 3 sao cấp tỉnh gồm 8 sản phẩm: (1) SP Bột lá Hồng Đảng sâm Vinnate, (2) SP Hồng Đảng sâm thái lát Vinnate, (3) SP Bột Hồng Đảng sâm Vinnate của Công ty TNHH Vinnate; (4) SP Mứt sâm dây Ngọc Linh của hộ gia đình Phạm Mây; (5) SP Thịt khô gác bếp của hộ gia đình Y Lý Huyền; (6) SP cà phê Arabica dạng bột của hộ kinh doanh AZ Coffee; (7) SP Sâm dây Ngọc Linh TP, (8) SP Măng khô của HTX DV Thương mại Đăk Glei.</w:t>
      </w:r>
    </w:p>
    <w:p w:rsidR="006E12F2" w:rsidRPr="00957B3E" w:rsidRDefault="006E12F2" w:rsidP="006E12F2">
      <w:pPr>
        <w:pStyle w:val="FootnoteText"/>
        <w:spacing w:after="0"/>
        <w:jc w:val="both"/>
        <w:rPr>
          <w:rFonts w:ascii="Times New Roman" w:hAnsi="Times New Roman"/>
        </w:rPr>
      </w:pPr>
      <w:r w:rsidRPr="00957B3E">
        <w:rPr>
          <w:rFonts w:ascii="Times New Roman" w:hAnsi="Times New Roman"/>
        </w:rPr>
        <w:t>- Cuối năm 2021 có 01 sản phẩm: Rượu Sâm dây Ngọc Linh (HTX DV Thương mại Đăk Glei) đạt 3 sao cấp tỉnh.</w:t>
      </w:r>
    </w:p>
  </w:footnote>
  <w:footnote w:id="23">
    <w:p w:rsidR="00464DDC" w:rsidRPr="002B3846" w:rsidRDefault="00464DDC" w:rsidP="006420EC">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w:t>
      </w:r>
      <w:r w:rsidRPr="002B3846">
        <w:rPr>
          <w:rFonts w:ascii="Times New Roman" w:hAnsi="Times New Roman"/>
          <w:color w:val="000000"/>
        </w:rPr>
        <w:t>Phòng Tài nguyên và Môi trường đã tham mưu UBND huyện công nhận QSD đất như giao đất có thu tiền sử dụng đất: 07 trường hợp với diện tích 1.429,3 m</w:t>
      </w:r>
      <w:r w:rsidRPr="002B3846">
        <w:rPr>
          <w:rFonts w:ascii="Times New Roman" w:hAnsi="Times New Roman"/>
          <w:color w:val="000000"/>
          <w:vertAlign w:val="superscript"/>
        </w:rPr>
        <w:t>2</w:t>
      </w:r>
      <w:r w:rsidRPr="002B3846">
        <w:rPr>
          <w:rFonts w:ascii="Times New Roman" w:hAnsi="Times New Roman"/>
          <w:color w:val="000000"/>
        </w:rPr>
        <w:t xml:space="preserve"> </w:t>
      </w:r>
      <w:r w:rsidRPr="002B3846">
        <w:rPr>
          <w:rFonts w:ascii="Times New Roman" w:hAnsi="Times New Roman"/>
          <w:i/>
          <w:color w:val="000000"/>
        </w:rPr>
        <w:t>(ODT: 452,9 m</w:t>
      </w:r>
      <w:r w:rsidRPr="002B3846">
        <w:rPr>
          <w:rFonts w:ascii="Times New Roman" w:hAnsi="Times New Roman"/>
          <w:i/>
          <w:color w:val="000000"/>
          <w:vertAlign w:val="superscript"/>
        </w:rPr>
        <w:t>2</w:t>
      </w:r>
      <w:r w:rsidRPr="002B3846">
        <w:rPr>
          <w:rFonts w:ascii="Times New Roman" w:hAnsi="Times New Roman"/>
          <w:i/>
          <w:color w:val="000000"/>
        </w:rPr>
        <w:t>; ONT: 255,0 m</w:t>
      </w:r>
      <w:r w:rsidRPr="002B3846">
        <w:rPr>
          <w:rFonts w:ascii="Times New Roman" w:hAnsi="Times New Roman"/>
          <w:i/>
          <w:color w:val="000000"/>
          <w:vertAlign w:val="superscript"/>
        </w:rPr>
        <w:t>2</w:t>
      </w:r>
      <w:r w:rsidRPr="002B3846">
        <w:rPr>
          <w:rFonts w:ascii="Times New Roman" w:hAnsi="Times New Roman"/>
          <w:i/>
          <w:color w:val="000000"/>
        </w:rPr>
        <w:t>; NHK: 721,4 m</w:t>
      </w:r>
      <w:r w:rsidRPr="002B3846">
        <w:rPr>
          <w:rFonts w:ascii="Times New Roman" w:hAnsi="Times New Roman"/>
          <w:i/>
          <w:color w:val="000000"/>
          <w:vertAlign w:val="superscript"/>
        </w:rPr>
        <w:t>2</w:t>
      </w:r>
      <w:r w:rsidRPr="002B3846">
        <w:rPr>
          <w:rFonts w:ascii="Times New Roman" w:hAnsi="Times New Roman"/>
          <w:i/>
          <w:color w:val="000000"/>
        </w:rPr>
        <w:t>)</w:t>
      </w:r>
      <w:r w:rsidRPr="002B3846">
        <w:rPr>
          <w:rFonts w:ascii="Times New Roman" w:hAnsi="Times New Roman"/>
          <w:color w:val="000000"/>
        </w:rPr>
        <w:t>; công nhận không thu tiền sử dụng đất: 08 trường hợp với diện tích 41.109,7 m</w:t>
      </w:r>
      <w:r w:rsidRPr="002B3846">
        <w:rPr>
          <w:rFonts w:ascii="Times New Roman" w:hAnsi="Times New Roman"/>
          <w:color w:val="000000"/>
          <w:vertAlign w:val="superscript"/>
        </w:rPr>
        <w:t xml:space="preserve">2 </w:t>
      </w:r>
      <w:r w:rsidRPr="002B3846">
        <w:rPr>
          <w:rFonts w:ascii="Times New Roman" w:hAnsi="Times New Roman"/>
          <w:i/>
          <w:color w:val="000000"/>
        </w:rPr>
        <w:t>(CLN:38.259,5 m</w:t>
      </w:r>
      <w:r w:rsidRPr="002B3846">
        <w:rPr>
          <w:rFonts w:ascii="Times New Roman" w:hAnsi="Times New Roman"/>
          <w:i/>
          <w:color w:val="000000"/>
          <w:vertAlign w:val="superscript"/>
        </w:rPr>
        <w:t>2</w:t>
      </w:r>
      <w:r w:rsidRPr="002B3846">
        <w:rPr>
          <w:rFonts w:ascii="Times New Roman" w:hAnsi="Times New Roman"/>
          <w:i/>
          <w:color w:val="000000"/>
        </w:rPr>
        <w:t>; NHK: 2.850,2 m</w:t>
      </w:r>
      <w:r w:rsidRPr="002B3846">
        <w:rPr>
          <w:rFonts w:ascii="Times New Roman" w:hAnsi="Times New Roman"/>
          <w:i/>
          <w:color w:val="000000"/>
          <w:vertAlign w:val="superscript"/>
        </w:rPr>
        <w:t>2</w:t>
      </w:r>
      <w:r w:rsidRPr="002B3846">
        <w:rPr>
          <w:rFonts w:ascii="Times New Roman" w:hAnsi="Times New Roman"/>
          <w:i/>
          <w:color w:val="000000"/>
        </w:rPr>
        <w:t>)</w:t>
      </w:r>
      <w:r w:rsidRPr="002B3846">
        <w:rPr>
          <w:rFonts w:ascii="Times New Roman" w:hAnsi="Times New Roman"/>
          <w:color w:val="000000"/>
        </w:rPr>
        <w:t>.</w:t>
      </w:r>
      <w:r w:rsidRPr="002B3846">
        <w:rPr>
          <w:rFonts w:ascii="Times New Roman" w:hAnsi="Times New Roman"/>
          <w:b/>
          <w:i/>
          <w:color w:val="000000"/>
        </w:rPr>
        <w:t xml:space="preserve"> Chuyển mục đích sử dụng đất: </w:t>
      </w:r>
      <w:r w:rsidRPr="002B3846">
        <w:rPr>
          <w:rFonts w:ascii="Times New Roman" w:hAnsi="Times New Roman"/>
          <w:color w:val="000000"/>
        </w:rPr>
        <w:t>Phòng Tài nguyên và Môi trường đã tham mưu UBND huyện cho phép chuyển mục đích sử dụng đất 03 trường hợp với diện tích 1.086,6, m</w:t>
      </w:r>
      <w:r w:rsidRPr="002B3846">
        <w:rPr>
          <w:rFonts w:ascii="Times New Roman" w:hAnsi="Times New Roman"/>
          <w:color w:val="000000"/>
          <w:vertAlign w:val="superscript"/>
        </w:rPr>
        <w:t>2</w:t>
      </w:r>
      <w:r w:rsidRPr="002B3846">
        <w:rPr>
          <w:rFonts w:ascii="Times New Roman" w:hAnsi="Times New Roman"/>
          <w:color w:val="000000"/>
        </w:rPr>
        <w:t xml:space="preserve"> (Trong đó: 270m</w:t>
      </w:r>
      <w:r w:rsidRPr="002B3846">
        <w:rPr>
          <w:rFonts w:ascii="Times New Roman" w:hAnsi="Times New Roman"/>
          <w:color w:val="000000"/>
          <w:vertAlign w:val="superscript"/>
        </w:rPr>
        <w:t>2</w:t>
      </w:r>
      <w:r w:rsidRPr="002B3846">
        <w:rPr>
          <w:rFonts w:ascii="Times New Roman" w:hAnsi="Times New Roman"/>
          <w:color w:val="000000"/>
        </w:rPr>
        <w:t xml:space="preserve"> đất ONT và 816,6 m</w:t>
      </w:r>
      <w:r w:rsidRPr="002B3846">
        <w:rPr>
          <w:rFonts w:ascii="Times New Roman" w:hAnsi="Times New Roman"/>
          <w:color w:val="000000"/>
          <w:vertAlign w:val="superscript"/>
        </w:rPr>
        <w:t>2</w:t>
      </w:r>
      <w:r w:rsidRPr="002B3846">
        <w:rPr>
          <w:rFonts w:ascii="Times New Roman" w:hAnsi="Times New Roman"/>
          <w:color w:val="000000"/>
        </w:rPr>
        <w:t xml:space="preserve"> đất TMD).</w:t>
      </w:r>
    </w:p>
  </w:footnote>
  <w:footnote w:id="24">
    <w:p w:rsidR="00464DDC" w:rsidRPr="002B3846" w:rsidRDefault="00464DDC" w:rsidP="006420EC">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Đã tổ chức 15 đợt kiểm tra tình hình khai thác cát, sỏi… trái phép tại các xã, thị trấn. qua kiểm tra chưa phát hiện </w:t>
      </w:r>
      <w:r w:rsidRPr="002B3846">
        <w:rPr>
          <w:rFonts w:ascii="Times New Roman" w:hAnsi="Times New Roman"/>
          <w:lang w:val="nl-NL"/>
        </w:rPr>
        <w:t xml:space="preserve"> tình trạng khai thác khoáng sản trái phép.</w:t>
      </w:r>
    </w:p>
  </w:footnote>
  <w:footnote w:id="25">
    <w:p w:rsidR="00464DDC" w:rsidRPr="00FC42D0" w:rsidRDefault="00464DDC" w:rsidP="006420EC">
      <w:pPr>
        <w:pStyle w:val="FootnoteText"/>
        <w:spacing w:after="0" w:line="20" w:lineRule="atLeast"/>
        <w:jc w:val="both"/>
        <w:rPr>
          <w:rFonts w:ascii="Times New Roman" w:hAnsi="Times New Roman"/>
        </w:rPr>
      </w:pPr>
      <w:r w:rsidRPr="00FC42D0">
        <w:rPr>
          <w:rStyle w:val="FootnoteReference"/>
          <w:rFonts w:ascii="Times New Roman" w:hAnsi="Times New Roman"/>
        </w:rPr>
        <w:footnoteRef/>
      </w:r>
      <w:r w:rsidRPr="00FC42D0">
        <w:rPr>
          <w:rFonts w:ascii="Times New Roman" w:hAnsi="Times New Roman"/>
        </w:rPr>
        <w:t xml:space="preserve"> </w:t>
      </w:r>
      <w:r w:rsidRPr="00FC42D0">
        <w:rPr>
          <w:rFonts w:ascii="Times New Roman" w:eastAsia="Lucida Sans Unicode" w:hAnsi="Times New Roman"/>
          <w:b/>
          <w:kern w:val="1"/>
          <w:lang w:eastAsia="ar-SA"/>
        </w:rPr>
        <w:t>Khai thác đá:</w:t>
      </w:r>
      <w:r w:rsidRPr="00FC42D0">
        <w:rPr>
          <w:rFonts w:ascii="Times New Roman" w:eastAsia="Lucida Sans Unicode" w:hAnsi="Times New Roman"/>
          <w:kern w:val="1"/>
          <w:lang w:eastAsia="ar-SA"/>
        </w:rPr>
        <w:t xml:space="preserve"> Công ty TNHH Xí nghiệp Đức Tiến Đăk Glei; Công ty TNHH MTV Vũ Quỳnh; Công ty TNHH MTV Thạch Anh Sa; </w:t>
      </w:r>
      <w:r w:rsidRPr="00FC42D0">
        <w:rPr>
          <w:rFonts w:ascii="Times New Roman" w:eastAsia="Lucida Sans Unicode" w:hAnsi="Times New Roman"/>
          <w:b/>
          <w:kern w:val="1"/>
          <w:lang w:eastAsia="ar-SA"/>
        </w:rPr>
        <w:t>Khai thác cát:</w:t>
      </w:r>
      <w:r w:rsidRPr="00FC42D0">
        <w:rPr>
          <w:rFonts w:ascii="Times New Roman" w:eastAsia="Lucida Sans Unicode" w:hAnsi="Times New Roman"/>
          <w:kern w:val="1"/>
          <w:lang w:eastAsia="ar-SA"/>
        </w:rPr>
        <w:t xml:space="preserve"> Công ty TNHH MTV Thạch Anh Sa; Công ty TNHH Xí nghiệp Đức Tiến Đăk Glei; Công ty TNHH MTV Quốc Thiên Kon Tum; Công ty TNHH MTV Long Thịnh Lộc; Công ty TNHH MTV Hưng Long; Hộ kinh doanh Trần Đình Trọng; </w:t>
      </w:r>
      <w:r w:rsidRPr="00FC42D0">
        <w:rPr>
          <w:rFonts w:ascii="Times New Roman" w:eastAsia="Lucida Sans Unicode" w:hAnsi="Times New Roman"/>
          <w:b/>
          <w:kern w:val="1"/>
          <w:lang w:eastAsia="ar-SA"/>
        </w:rPr>
        <w:t>Khai thác vàng:</w:t>
      </w:r>
      <w:r w:rsidRPr="00FC42D0">
        <w:rPr>
          <w:rFonts w:ascii="Times New Roman" w:eastAsia="Lucida Sans Unicode" w:hAnsi="Times New Roman"/>
          <w:kern w:val="1"/>
          <w:lang w:eastAsia="ar-SA"/>
        </w:rPr>
        <w:t xml:space="preserve"> Công ty CP Tấn Phát.</w:t>
      </w:r>
    </w:p>
  </w:footnote>
  <w:footnote w:id="26">
    <w:p w:rsidR="007C4FEC" w:rsidRPr="00FC42D0" w:rsidRDefault="007C4FEC" w:rsidP="002B3846">
      <w:pPr>
        <w:spacing w:after="0" w:line="20" w:lineRule="atLeast"/>
        <w:jc w:val="both"/>
        <w:rPr>
          <w:rFonts w:ascii="Times New Roman" w:hAnsi="Times New Roman"/>
          <w:color w:val="auto"/>
          <w:sz w:val="20"/>
          <w:szCs w:val="20"/>
        </w:rPr>
      </w:pPr>
      <w:r w:rsidRPr="00FC42D0">
        <w:rPr>
          <w:rStyle w:val="FootnoteReference"/>
          <w:rFonts w:ascii="Times New Roman" w:hAnsi="Times New Roman"/>
          <w:color w:val="auto"/>
          <w:sz w:val="20"/>
          <w:szCs w:val="20"/>
        </w:rPr>
        <w:footnoteRef/>
      </w:r>
      <w:r w:rsidRPr="00FC42D0">
        <w:rPr>
          <w:rFonts w:ascii="Times New Roman" w:hAnsi="Times New Roman"/>
          <w:color w:val="auto"/>
          <w:sz w:val="20"/>
          <w:szCs w:val="20"/>
        </w:rPr>
        <w:t xml:space="preserve"> Có 34 đơn vị trường học (Mầm non có 12 trường; Tiểu học có 09 trường; THCS có 08 trường; TH-THCS có 05 trường). Có 523 lớp (Mầm non có 155 lớp; Tiểu học có 259 lớp; THCS có 109 lớp).</w:t>
      </w:r>
      <w:r w:rsidRPr="00FC42D0">
        <w:rPr>
          <w:rFonts w:ascii="Times New Roman" w:hAnsi="Times New Roman"/>
          <w:iCs/>
          <w:color w:val="auto"/>
          <w:sz w:val="20"/>
          <w:szCs w:val="20"/>
          <w:lang w:val="es-BO"/>
        </w:rPr>
        <w:t xml:space="preserve"> C</w:t>
      </w:r>
      <w:r w:rsidRPr="00FC42D0">
        <w:rPr>
          <w:rFonts w:ascii="Times New Roman" w:hAnsi="Times New Roman"/>
          <w:color w:val="auto"/>
          <w:sz w:val="20"/>
          <w:szCs w:val="20"/>
          <w:lang w:val="es-BO"/>
        </w:rPr>
        <w:t xml:space="preserve">ó </w:t>
      </w:r>
      <w:r w:rsidRPr="00FC42D0">
        <w:rPr>
          <w:rFonts w:ascii="Times New Roman" w:eastAsia="Calibri" w:hAnsi="Times New Roman"/>
          <w:color w:val="auto"/>
          <w:sz w:val="20"/>
          <w:szCs w:val="20"/>
        </w:rPr>
        <w:t xml:space="preserve">13.700 </w:t>
      </w:r>
      <w:r w:rsidRPr="00FC42D0">
        <w:rPr>
          <w:rFonts w:ascii="Times New Roman" w:hAnsi="Times New Roman"/>
          <w:color w:val="auto"/>
          <w:sz w:val="20"/>
          <w:szCs w:val="20"/>
          <w:lang w:val="es-BO"/>
        </w:rPr>
        <w:t>em (Mầm non 3.795 em, Tiểu học 6.277 em, THCS 3.628 em).</w:t>
      </w:r>
    </w:p>
  </w:footnote>
  <w:footnote w:id="27">
    <w:p w:rsidR="001A4643" w:rsidRPr="00FC42D0" w:rsidRDefault="001A4643" w:rsidP="002B3846">
      <w:pPr>
        <w:pStyle w:val="FootnoteText"/>
        <w:spacing w:after="0" w:line="20" w:lineRule="atLeast"/>
        <w:jc w:val="both"/>
        <w:rPr>
          <w:rFonts w:ascii="Times New Roman" w:hAnsi="Times New Roman"/>
          <w:b/>
          <w:bCs/>
          <w:iCs/>
          <w:spacing w:val="2"/>
          <w:lang w:val="de-DE" w:bidi="en-US"/>
        </w:rPr>
      </w:pPr>
      <w:r w:rsidRPr="00FC42D0">
        <w:rPr>
          <w:rStyle w:val="FootnoteReference"/>
          <w:rFonts w:ascii="Times New Roman" w:hAnsi="Times New Roman"/>
        </w:rPr>
        <w:footnoteRef/>
      </w:r>
      <w:r w:rsidRPr="00FC42D0">
        <w:rPr>
          <w:rFonts w:ascii="Times New Roman" w:hAnsi="Times New Roman"/>
        </w:rPr>
        <w:t xml:space="preserve"> *</w:t>
      </w:r>
      <w:r w:rsidRPr="00FC42D0">
        <w:rPr>
          <w:rFonts w:ascii="Times New Roman" w:hAnsi="Times New Roman"/>
          <w:b/>
          <w:bCs/>
          <w:iCs/>
          <w:spacing w:val="2"/>
          <w:lang w:val="de-DE" w:bidi="en-US"/>
        </w:rPr>
        <w:t>Chất lượng giáo dục</w:t>
      </w:r>
      <w:r w:rsidRPr="00FC42D0">
        <w:rPr>
          <w:rFonts w:ascii="Times New Roman" w:hAnsi="Times New Roman"/>
          <w:b/>
          <w:bCs/>
          <w:iCs/>
          <w:spacing w:val="2"/>
          <w:lang w:val="vi-VN" w:bidi="en-US"/>
        </w:rPr>
        <w:t xml:space="preserve"> học sinh, chất lượng </w:t>
      </w:r>
      <w:r w:rsidRPr="00FC42D0">
        <w:rPr>
          <w:rFonts w:ascii="Times New Roman" w:hAnsi="Times New Roman"/>
          <w:b/>
          <w:bCs/>
          <w:iCs/>
          <w:spacing w:val="2"/>
          <w:lang w:val="de-DE" w:bidi="en-US"/>
        </w:rPr>
        <w:t>của học sinh dân tộc thiểu số.</w:t>
      </w:r>
    </w:p>
    <w:p w:rsidR="001A4643" w:rsidRPr="00FC42D0" w:rsidRDefault="001A4643" w:rsidP="002B3846">
      <w:pPr>
        <w:pStyle w:val="FootnoteText"/>
        <w:spacing w:after="0" w:line="20" w:lineRule="atLeast"/>
        <w:jc w:val="both"/>
        <w:rPr>
          <w:rFonts w:ascii="Times New Roman" w:hAnsi="Times New Roman"/>
        </w:rPr>
      </w:pPr>
      <w:r w:rsidRPr="00FC42D0">
        <w:rPr>
          <w:rFonts w:ascii="Times New Roman" w:hAnsi="Times New Roman"/>
        </w:rPr>
        <w:t xml:space="preserve">- </w:t>
      </w:r>
      <w:r w:rsidRPr="00FC42D0">
        <w:rPr>
          <w:rFonts w:ascii="Times New Roman" w:hAnsi="Times New Roman"/>
          <w:lang w:val="fr-FR"/>
        </w:rPr>
        <w:t>Khối 7,8,9: Hạnh kiểm xếp loại Trung bình trở lên 99,72%; loại Yếu 0,28%. Học lực xếp loại Trung bình trở lên 95,43% ; loại Yếu, Kém 4,57%. Khối 6 Hạnh kiểm xếp loại Đạt trở lên 99,15%; loại Chưa đạt 0,85%. Học lực xếp loại Đạt trở lên 88,88%; loại Chưa đạt 11,12%.</w:t>
      </w:r>
      <w:r w:rsidRPr="00FC42D0">
        <w:rPr>
          <w:rFonts w:ascii="Times New Roman" w:hAnsi="Times New Roman"/>
          <w:vertAlign w:val="superscript"/>
          <w:lang w:val="fr-FR"/>
        </w:rPr>
        <w:footnoteRef/>
      </w:r>
      <w:r w:rsidRPr="00FC42D0">
        <w:rPr>
          <w:rFonts w:ascii="Times New Roman" w:hAnsi="Times New Roman"/>
          <w:lang w:val="fr-FR"/>
        </w:rPr>
        <w:t>.</w:t>
      </w:r>
    </w:p>
    <w:p w:rsidR="001A4643" w:rsidRPr="00FC42D0" w:rsidRDefault="001A4643" w:rsidP="002B3846">
      <w:pPr>
        <w:spacing w:after="0" w:line="20" w:lineRule="atLeast"/>
        <w:jc w:val="both"/>
        <w:rPr>
          <w:rFonts w:ascii="Times New Roman" w:hAnsi="Times New Roman"/>
          <w:color w:val="auto"/>
          <w:sz w:val="20"/>
          <w:szCs w:val="20"/>
          <w:lang w:val="fr-FR"/>
        </w:rPr>
      </w:pPr>
      <w:r w:rsidRPr="00FC42D0">
        <w:rPr>
          <w:rFonts w:ascii="Times New Roman" w:hAnsi="Times New Roman"/>
          <w:color w:val="auto"/>
          <w:sz w:val="20"/>
          <w:szCs w:val="20"/>
          <w:lang w:val="fr-FR"/>
        </w:rPr>
        <w:t xml:space="preserve">- Học sinh DTTS : Khối 7,8,9: Hạnh kiểm xếp loại Trung bình trở lên 99,68%; loại Yếu 0,32%. Học lực xếp loại Trung bình trở lên 94,82%; loại Yếu, Kém 5,18%. Khối 6 Hạnh kiểm xếp loại Đạt trở lên 99,06%; loại Chưa đạt 0,94%. Học lực xếp loại Đạt trở lên 87,93%; loại Chưa đạt 12,07% </w:t>
      </w:r>
      <w:r w:rsidRPr="00FC42D0">
        <w:rPr>
          <w:rFonts w:ascii="Times New Roman" w:hAnsi="Times New Roman"/>
          <w:color w:val="auto"/>
          <w:sz w:val="20"/>
          <w:szCs w:val="20"/>
          <w:vertAlign w:val="superscript"/>
          <w:lang w:val="fr-FR"/>
        </w:rPr>
        <w:footnoteRef/>
      </w:r>
      <w:r w:rsidRPr="00FC42D0">
        <w:rPr>
          <w:rFonts w:ascii="Times New Roman" w:hAnsi="Times New Roman"/>
          <w:color w:val="auto"/>
          <w:sz w:val="20"/>
          <w:szCs w:val="20"/>
          <w:lang w:val="fr-FR"/>
        </w:rPr>
        <w:t>.</w:t>
      </w:r>
    </w:p>
    <w:p w:rsidR="001A4643" w:rsidRPr="00FC42D0" w:rsidRDefault="001A4643" w:rsidP="002B3846">
      <w:pPr>
        <w:spacing w:after="0" w:line="20" w:lineRule="atLeast"/>
        <w:jc w:val="both"/>
        <w:rPr>
          <w:rFonts w:ascii="Times New Roman" w:hAnsi="Times New Roman"/>
          <w:b/>
          <w:bCs/>
          <w:color w:val="auto"/>
          <w:sz w:val="20"/>
          <w:szCs w:val="20"/>
        </w:rPr>
      </w:pPr>
      <w:r w:rsidRPr="00FC42D0">
        <w:rPr>
          <w:rFonts w:ascii="Times New Roman" w:hAnsi="Times New Roman"/>
          <w:b/>
          <w:bCs/>
          <w:color w:val="auto"/>
          <w:sz w:val="20"/>
          <w:szCs w:val="20"/>
        </w:rPr>
        <w:t>- Kết quả học tập và rèn luyện học sinh lớp 1</w:t>
      </w:r>
      <w:r w:rsidRPr="00FC42D0">
        <w:rPr>
          <w:rFonts w:ascii="Times New Roman" w:hAnsi="Times New Roman"/>
          <w:b/>
          <w:bCs/>
          <w:color w:val="auto"/>
          <w:sz w:val="20"/>
          <w:szCs w:val="20"/>
          <w:lang w:val="vi-VN"/>
        </w:rPr>
        <w:t>, 2</w:t>
      </w:r>
      <w:r w:rsidRPr="00FC42D0">
        <w:rPr>
          <w:rFonts w:ascii="Times New Roman" w:hAnsi="Times New Roman"/>
          <w:b/>
          <w:bCs/>
          <w:color w:val="auto"/>
          <w:sz w:val="20"/>
          <w:szCs w:val="20"/>
        </w:rPr>
        <w:t xml:space="preserve"> năm học 2021-2022</w:t>
      </w:r>
    </w:p>
    <w:p w:rsidR="001A4643" w:rsidRPr="00FC42D0" w:rsidRDefault="001A4643" w:rsidP="002B3846">
      <w:pPr>
        <w:spacing w:after="0" w:line="20" w:lineRule="atLeast"/>
        <w:jc w:val="both"/>
        <w:rPr>
          <w:rFonts w:ascii="Times New Roman" w:hAnsi="Times New Roman"/>
          <w:b/>
          <w:bCs/>
          <w:color w:val="auto"/>
          <w:sz w:val="20"/>
          <w:szCs w:val="20"/>
        </w:rPr>
      </w:pPr>
      <w:r w:rsidRPr="00FC42D0">
        <w:rPr>
          <w:rFonts w:ascii="Times New Roman" w:hAnsi="Times New Roman"/>
          <w:b/>
          <w:bCs/>
          <w:color w:val="auto"/>
          <w:sz w:val="20"/>
          <w:szCs w:val="20"/>
          <w:lang w:val="vi-VN"/>
        </w:rPr>
        <w:t>*</w:t>
      </w:r>
      <w:r w:rsidRPr="00FC42D0">
        <w:rPr>
          <w:rFonts w:ascii="Times New Roman" w:hAnsi="Times New Roman"/>
          <w:b/>
          <w:bCs/>
          <w:color w:val="auto"/>
          <w:sz w:val="20"/>
          <w:szCs w:val="20"/>
        </w:rPr>
        <w:t xml:space="preserve"> </w:t>
      </w:r>
      <w:r w:rsidRPr="00FC42D0">
        <w:rPr>
          <w:rFonts w:ascii="Times New Roman" w:hAnsi="Times New Roman"/>
          <w:b/>
          <w:bCs/>
          <w:color w:val="auto"/>
          <w:sz w:val="20"/>
          <w:szCs w:val="20"/>
          <w:lang w:val="vi-VN"/>
        </w:rPr>
        <w:t>C</w:t>
      </w:r>
      <w:r w:rsidRPr="00FC42D0">
        <w:rPr>
          <w:rFonts w:ascii="Times New Roman" w:hAnsi="Times New Roman"/>
          <w:b/>
          <w:bCs/>
          <w:color w:val="auto"/>
          <w:sz w:val="20"/>
          <w:szCs w:val="20"/>
        </w:rPr>
        <w:t xml:space="preserve">hất lượng học sinh lớp </w:t>
      </w:r>
      <w:r w:rsidRPr="00FC42D0">
        <w:rPr>
          <w:rFonts w:ascii="Times New Roman" w:hAnsi="Times New Roman"/>
          <w:b/>
          <w:bCs/>
          <w:color w:val="auto"/>
          <w:sz w:val="20"/>
          <w:szCs w:val="20"/>
          <w:lang w:val="vi-VN"/>
        </w:rPr>
        <w:t>1</w:t>
      </w:r>
      <w:r w:rsidRPr="00FC42D0">
        <w:rPr>
          <w:rFonts w:ascii="Times New Roman" w:hAnsi="Times New Roman"/>
          <w:b/>
          <w:bCs/>
          <w:color w:val="auto"/>
          <w:sz w:val="20"/>
          <w:szCs w:val="20"/>
        </w:rPr>
        <w:t xml:space="preserve">,2: </w:t>
      </w:r>
      <w:r w:rsidRPr="00FC42D0">
        <w:rPr>
          <w:rFonts w:ascii="Times New Roman" w:hAnsi="Times New Roman"/>
          <w:color w:val="auto"/>
          <w:sz w:val="20"/>
          <w:szCs w:val="20"/>
          <w:lang w:val="sv-SE"/>
        </w:rPr>
        <w:t>Kết quả môn Toán hoàn thành tốt 52,72%; hoàn thành 43,32%; chưa hoàn thành 3,96%. Kết quả môn Tiếng Việt hoàn thành tốt 48,34%; hoàn thành 47,24%; chưa hoàn thành 4,43%.</w:t>
      </w:r>
    </w:p>
    <w:p w:rsidR="001A4643" w:rsidRPr="00FC42D0" w:rsidRDefault="001A4643" w:rsidP="002B3846">
      <w:pPr>
        <w:spacing w:after="0" w:line="20" w:lineRule="atLeast"/>
        <w:jc w:val="both"/>
        <w:rPr>
          <w:rFonts w:ascii="Times New Roman" w:hAnsi="Times New Roman"/>
          <w:color w:val="auto"/>
          <w:sz w:val="20"/>
          <w:szCs w:val="20"/>
        </w:rPr>
      </w:pPr>
      <w:r w:rsidRPr="00FC42D0">
        <w:rPr>
          <w:rFonts w:ascii="Times New Roman" w:hAnsi="Times New Roman"/>
          <w:b/>
          <w:bCs/>
          <w:iCs/>
          <w:color w:val="auto"/>
          <w:sz w:val="20"/>
          <w:szCs w:val="20"/>
        </w:rPr>
        <w:t>Năng lực</w:t>
      </w:r>
      <w:r w:rsidRPr="00FC42D0">
        <w:rPr>
          <w:rFonts w:ascii="Times New Roman" w:hAnsi="Times New Roman"/>
          <w:color w:val="auto"/>
          <w:sz w:val="20"/>
          <w:szCs w:val="20"/>
        </w:rPr>
        <w:t xml:space="preserve">: Năng lực cốt lõi: Tự chủ và tự học: Tốt: 38,66%, Đạt: 60,05%; CCG: 1,29%; Giao tiếp và hợp tác: Tốt: 38,46% , Đạt 60,32%, CCG: 1,18; Giải quyết vấn đề và sáng tạo: Tốt 38,19%, 60,56%, CCG 1,25%; Năng lực đặc thù: Ngôn ngữ: Tốt 39,44%; Đạt 58,01%; CCG 2,55%; Tính toán: Tốt  40,74%, Đạt 56,56%, CCG 2,7%; Khoa học : Tốt 38,35, Đạt 60,56%, CCG 1,1%; Thẩm mĩ : Tốt 38,9%, Đạt 60,16%, CCG 0,94%; Thể chất: Tốt 38,62%, Đạt 60,67%, CCG 0,71%; </w:t>
      </w:r>
    </w:p>
    <w:p w:rsidR="001A4643" w:rsidRPr="00FC42D0" w:rsidRDefault="001A4643" w:rsidP="002B3846">
      <w:pPr>
        <w:spacing w:after="0" w:line="20" w:lineRule="atLeast"/>
        <w:jc w:val="both"/>
        <w:rPr>
          <w:rFonts w:ascii="Times New Roman" w:hAnsi="Times New Roman"/>
          <w:b/>
          <w:bCs/>
          <w:iCs/>
          <w:color w:val="auto"/>
          <w:sz w:val="20"/>
          <w:szCs w:val="20"/>
        </w:rPr>
      </w:pPr>
      <w:r w:rsidRPr="00FC42D0">
        <w:rPr>
          <w:rFonts w:ascii="Times New Roman" w:hAnsi="Times New Roman"/>
          <w:b/>
          <w:bCs/>
          <w:iCs/>
          <w:color w:val="auto"/>
          <w:sz w:val="20"/>
          <w:szCs w:val="20"/>
        </w:rPr>
        <w:t xml:space="preserve">Phẩm chất: </w:t>
      </w:r>
      <w:r w:rsidRPr="00FC42D0">
        <w:rPr>
          <w:rFonts w:ascii="Times New Roman" w:hAnsi="Times New Roman"/>
          <w:color w:val="auto"/>
          <w:sz w:val="20"/>
          <w:szCs w:val="20"/>
        </w:rPr>
        <w:t>Yêu nước: Tốt 39,56%, Đạt 59,81%, CCG 0,63%; Nhân ái: Tốt 39,4%, Đạt 59,97%, CCG 0,63%; Chăm chỉ: Tốt 39,13%, Đạt 59,89%, CCG 0,98%; Trung thực: Tốt 39,37%, Đạt 60,01%, CCG 0,63%; Trách nhiệm: Tốt 38,7%, Đạt 60,48%, CCG 0,82%.</w:t>
      </w:r>
    </w:p>
    <w:p w:rsidR="001A4643" w:rsidRPr="00FC42D0" w:rsidRDefault="001A4643" w:rsidP="002B3846">
      <w:pPr>
        <w:spacing w:after="0" w:line="20" w:lineRule="atLeast"/>
        <w:jc w:val="both"/>
        <w:rPr>
          <w:rFonts w:ascii="Times New Roman" w:hAnsi="Times New Roman"/>
          <w:b/>
          <w:color w:val="auto"/>
          <w:sz w:val="20"/>
          <w:szCs w:val="20"/>
          <w:lang w:val="sv-SE"/>
        </w:rPr>
      </w:pPr>
      <w:r w:rsidRPr="00FC42D0">
        <w:rPr>
          <w:rFonts w:ascii="Times New Roman" w:hAnsi="Times New Roman"/>
          <w:b/>
          <w:bCs/>
          <w:color w:val="auto"/>
          <w:sz w:val="20"/>
          <w:szCs w:val="20"/>
        </w:rPr>
        <w:t xml:space="preserve">* </w:t>
      </w:r>
      <w:r w:rsidRPr="00FC42D0">
        <w:rPr>
          <w:rFonts w:ascii="Times New Roman" w:hAnsi="Times New Roman"/>
          <w:b/>
          <w:color w:val="auto"/>
          <w:sz w:val="20"/>
          <w:szCs w:val="20"/>
          <w:lang w:val="sv-SE"/>
        </w:rPr>
        <w:t>Kết quả học tập và rèn luyện của học sinh học kỳ II năm học 2021-2022 đối với học sinh lớp 3,4,5</w:t>
      </w:r>
    </w:p>
    <w:p w:rsidR="001A4643" w:rsidRPr="00FC42D0" w:rsidRDefault="001A4643" w:rsidP="002B3846">
      <w:pPr>
        <w:spacing w:after="0" w:line="20" w:lineRule="atLeast"/>
        <w:jc w:val="both"/>
        <w:rPr>
          <w:rFonts w:ascii="Times New Roman" w:hAnsi="Times New Roman"/>
          <w:color w:val="auto"/>
          <w:sz w:val="20"/>
          <w:szCs w:val="20"/>
          <w:lang w:val="sv-SE"/>
        </w:rPr>
      </w:pPr>
      <w:r w:rsidRPr="00FC42D0">
        <w:rPr>
          <w:rFonts w:ascii="Times New Roman" w:hAnsi="Times New Roman"/>
          <w:color w:val="auto"/>
          <w:sz w:val="20"/>
          <w:szCs w:val="20"/>
          <w:lang w:val="sv-SE"/>
        </w:rPr>
        <w:t>Kết quả môn Toán hoàn thành tốt 37,12%; hoàn thành 60,55%; chưa hoàn thành 2,33%. Kết quả môn Tiếng Việt hoàn thành tốt 32,55%; hoàn thành 64,96%; chưa hoàn thành 2,49%.</w:t>
      </w:r>
    </w:p>
    <w:p w:rsidR="001A4643" w:rsidRPr="00FC42D0" w:rsidRDefault="001A4643" w:rsidP="002B3846">
      <w:pPr>
        <w:spacing w:after="0" w:line="20" w:lineRule="atLeast"/>
        <w:jc w:val="both"/>
        <w:rPr>
          <w:rFonts w:ascii="Times New Roman" w:hAnsi="Times New Roman"/>
          <w:color w:val="auto"/>
          <w:sz w:val="20"/>
          <w:szCs w:val="20"/>
        </w:rPr>
      </w:pPr>
      <w:r w:rsidRPr="00FC42D0">
        <w:rPr>
          <w:rFonts w:ascii="Times New Roman" w:hAnsi="Times New Roman"/>
          <w:b/>
          <w:bCs/>
          <w:iCs/>
          <w:color w:val="auto"/>
          <w:sz w:val="20"/>
          <w:szCs w:val="20"/>
        </w:rPr>
        <w:t>Năng lực</w:t>
      </w:r>
      <w:r w:rsidRPr="00FC42D0">
        <w:rPr>
          <w:rFonts w:ascii="Times New Roman" w:hAnsi="Times New Roman"/>
          <w:color w:val="auto"/>
          <w:sz w:val="20"/>
          <w:szCs w:val="20"/>
        </w:rPr>
        <w:t>: Tự phục vụ, tự quản: Tốt 32,41%, Đạt 67,26%, CCG 1,01%; Hợp tác: Tốt 32,14%, Đạt 67,5%, CCG 1,09%; Tự học và giải quyết: Tốt 32,09%, Đạt 67,39%, CCG 0,52%.</w:t>
      </w:r>
    </w:p>
    <w:p w:rsidR="001A4643" w:rsidRPr="00FC42D0" w:rsidRDefault="001A4643" w:rsidP="002B3846">
      <w:pPr>
        <w:spacing w:after="0" w:line="20" w:lineRule="atLeast"/>
        <w:jc w:val="both"/>
        <w:rPr>
          <w:rFonts w:ascii="Times New Roman" w:hAnsi="Times New Roman"/>
          <w:color w:val="auto"/>
          <w:sz w:val="20"/>
          <w:szCs w:val="20"/>
        </w:rPr>
      </w:pPr>
      <w:r w:rsidRPr="00FC42D0">
        <w:rPr>
          <w:rFonts w:ascii="Times New Roman" w:hAnsi="Times New Roman"/>
          <w:b/>
          <w:bCs/>
          <w:iCs/>
          <w:color w:val="auto"/>
          <w:sz w:val="20"/>
          <w:szCs w:val="20"/>
        </w:rPr>
        <w:t>Phẩm chất</w:t>
      </w:r>
      <w:r w:rsidRPr="00FC42D0">
        <w:rPr>
          <w:rFonts w:ascii="Times New Roman" w:hAnsi="Times New Roman"/>
          <w:color w:val="auto"/>
          <w:sz w:val="20"/>
          <w:szCs w:val="20"/>
        </w:rPr>
        <w:t>: Chăm học, chăm làm: Tốt 32,71%; Đạt 66,9%, CCG 0,38%; Tự tin, trách nhiệm: Tốt 32,91%; Đạt 66,9%, CCG 0,19%; Trung thực kỷ luật: Tốt 33,48%, Đạt 66,33%, CCG 0,19%; Đoàn kết, yêu thương: Tốt 35,31%, Đạt 64,5%, CCG 0,19%.</w:t>
      </w:r>
    </w:p>
    <w:p w:rsidR="001A4643" w:rsidRPr="00FC42D0" w:rsidRDefault="001A4643" w:rsidP="002B3846">
      <w:pPr>
        <w:spacing w:after="0" w:line="20" w:lineRule="atLeast"/>
        <w:jc w:val="both"/>
        <w:rPr>
          <w:rFonts w:ascii="Times New Roman" w:hAnsi="Times New Roman"/>
          <w:b/>
          <w:bCs/>
          <w:iCs/>
          <w:color w:val="auto"/>
          <w:spacing w:val="2"/>
          <w:sz w:val="20"/>
          <w:szCs w:val="20"/>
          <w:lang w:val="de-DE"/>
        </w:rPr>
      </w:pPr>
      <w:r w:rsidRPr="00FC42D0">
        <w:rPr>
          <w:rFonts w:ascii="Times New Roman" w:hAnsi="Times New Roman"/>
          <w:b/>
          <w:bCs/>
          <w:color w:val="auto"/>
          <w:sz w:val="20"/>
          <w:szCs w:val="20"/>
        </w:rPr>
        <w:t xml:space="preserve">* </w:t>
      </w:r>
      <w:r w:rsidRPr="00FC42D0">
        <w:rPr>
          <w:rFonts w:ascii="Times New Roman" w:hAnsi="Times New Roman"/>
          <w:b/>
          <w:bCs/>
          <w:iCs/>
          <w:color w:val="auto"/>
          <w:spacing w:val="2"/>
          <w:sz w:val="20"/>
          <w:szCs w:val="20"/>
          <w:lang w:val="de-DE"/>
        </w:rPr>
        <w:t>Chất lượng trẻ 5 tuổi cuối</w:t>
      </w:r>
      <w:r w:rsidRPr="00FC42D0">
        <w:rPr>
          <w:rFonts w:ascii="Times New Roman" w:hAnsi="Times New Roman"/>
          <w:b/>
          <w:color w:val="auto"/>
          <w:sz w:val="20"/>
          <w:szCs w:val="20"/>
          <w:lang w:val="sv-SE"/>
        </w:rPr>
        <w:t xml:space="preserve"> năm học 2021-2022</w:t>
      </w:r>
      <w:r w:rsidRPr="00FC42D0">
        <w:rPr>
          <w:rFonts w:ascii="Times New Roman" w:hAnsi="Times New Roman"/>
          <w:b/>
          <w:bCs/>
          <w:iCs/>
          <w:color w:val="auto"/>
          <w:spacing w:val="2"/>
          <w:sz w:val="20"/>
          <w:szCs w:val="20"/>
          <w:lang w:val="de-DE"/>
        </w:rPr>
        <w:t xml:space="preserve">: </w:t>
      </w:r>
      <w:r w:rsidRPr="00FC42D0">
        <w:rPr>
          <w:rFonts w:ascii="Times New Roman" w:hAnsi="Times New Roman"/>
          <w:color w:val="auto"/>
          <w:sz w:val="20"/>
          <w:szCs w:val="20"/>
        </w:rPr>
        <w:t>Lĩnh vực Thể chất: 1111/1166 đạt tỷ lệ 95,2%, Lĩnh vực Quan hệ tình cảm xã hội: 1092/1166 đạt tỷ lệ 93,6%, Lĩnh vực Ngôn ngữ và giao tiếp: 1087/1166 đạt tỷ lệ 93,2%, Lĩnh vực Nhận thức: 1084/1166 đạt tỷ lệ 93%;</w:t>
      </w:r>
    </w:p>
  </w:footnote>
  <w:footnote w:id="28">
    <w:p w:rsidR="001A4643" w:rsidRPr="00461841" w:rsidRDefault="001A4643" w:rsidP="00461841">
      <w:pPr>
        <w:spacing w:after="0" w:line="20" w:lineRule="atLeast"/>
        <w:jc w:val="both"/>
        <w:rPr>
          <w:rFonts w:ascii="Times New Roman" w:hAnsi="Times New Roman"/>
          <w:color w:val="auto"/>
          <w:sz w:val="20"/>
          <w:szCs w:val="20"/>
        </w:rPr>
      </w:pPr>
      <w:r w:rsidRPr="00FC42D0">
        <w:rPr>
          <w:rStyle w:val="FootnoteReference"/>
          <w:rFonts w:ascii="Times New Roman" w:hAnsi="Times New Roman"/>
          <w:color w:val="auto"/>
          <w:sz w:val="20"/>
          <w:szCs w:val="20"/>
        </w:rPr>
        <w:footnoteRef/>
      </w:r>
      <w:r w:rsidRPr="00FC42D0">
        <w:rPr>
          <w:rFonts w:ascii="Times New Roman" w:hAnsi="Times New Roman"/>
          <w:color w:val="auto"/>
          <w:sz w:val="20"/>
          <w:szCs w:val="20"/>
        </w:rPr>
        <w:t xml:space="preserve"> Giảm 96 học sinh (chuyển đi 42; bỏ học 97; chuyển đến, ra lớp 47, chết 04). Trong đó: Trung học cơ sở giảm 78 học sinh (chuyển đi 07; bỏ học 94; lý do khác 00; chuyển đến, ra lớp 23). Tiểu học giảm 06 học sinh (chuyển </w:t>
      </w:r>
      <w:r w:rsidRPr="00461841">
        <w:rPr>
          <w:rFonts w:ascii="Times New Roman" w:hAnsi="Times New Roman"/>
          <w:color w:val="auto"/>
          <w:sz w:val="20"/>
          <w:szCs w:val="20"/>
        </w:rPr>
        <w:t>đi 24; bỏ học 03; lý do khác 00; chuyển đến, ra lớp 24, chết 03). Mầm non giảm 12 học sinh (chuyển đi 11; bỏ học 00; chuyển đến, ra lớp lại 0, chết 01).</w:t>
      </w:r>
    </w:p>
  </w:footnote>
  <w:footnote w:id="29">
    <w:p w:rsidR="001A4643" w:rsidRPr="00461841" w:rsidRDefault="001A4643" w:rsidP="00461841">
      <w:pPr>
        <w:spacing w:after="0" w:line="20" w:lineRule="atLeast"/>
        <w:jc w:val="both"/>
        <w:rPr>
          <w:rFonts w:ascii="Times New Roman" w:hAnsi="Times New Roman"/>
          <w:color w:val="auto"/>
          <w:sz w:val="20"/>
          <w:szCs w:val="20"/>
        </w:rPr>
      </w:pPr>
      <w:r w:rsidRPr="00461841">
        <w:rPr>
          <w:rStyle w:val="FootnoteReference"/>
          <w:rFonts w:ascii="Times New Roman" w:hAnsi="Times New Roman"/>
          <w:color w:val="auto"/>
          <w:sz w:val="20"/>
          <w:szCs w:val="20"/>
        </w:rPr>
        <w:footnoteRef/>
      </w:r>
      <w:r w:rsidRPr="00461841">
        <w:rPr>
          <w:rFonts w:ascii="Times New Roman" w:hAnsi="Times New Roman"/>
          <w:color w:val="auto"/>
          <w:sz w:val="20"/>
          <w:szCs w:val="20"/>
        </w:rPr>
        <w:t xml:space="preserve"> Cấp Mầm non 0/3395; cấp Tiểu học 03/5543 chiếm tỷ lệ 0,054%; cấp THCS 91/3280 chiếm tỷ lệ 2,77%.</w:t>
      </w:r>
    </w:p>
  </w:footnote>
  <w:footnote w:id="30">
    <w:p w:rsidR="00EE6A5E" w:rsidRPr="00461841" w:rsidRDefault="00EE6A5E" w:rsidP="00461841">
      <w:pPr>
        <w:pStyle w:val="FootnoteText"/>
        <w:spacing w:after="0" w:line="20" w:lineRule="atLeast"/>
        <w:jc w:val="both"/>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w:t>
      </w:r>
      <w:r w:rsidRPr="00461841">
        <w:rPr>
          <w:rFonts w:ascii="Times New Roman" w:hAnsi="Times New Roman"/>
          <w:lang w:val="es-BO"/>
        </w:rPr>
        <w:t>Trong đó: Mầm non 04/12 trường chiếm tỷ lệ 33.33%; Tiểu học 05/09 trường chiếm tỷ lệ 55,55%; THCS 05/08 trường chiếm tỷ lệ 62.5%; TH&amp;THCS 00/05 trường chiếm tỷ lệ 00%.</w:t>
      </w:r>
    </w:p>
  </w:footnote>
  <w:footnote w:id="31">
    <w:p w:rsidR="003E0355" w:rsidRPr="00461841" w:rsidRDefault="003E0355" w:rsidP="00461841">
      <w:pPr>
        <w:spacing w:after="0" w:line="20" w:lineRule="atLeast"/>
        <w:jc w:val="both"/>
        <w:rPr>
          <w:rFonts w:ascii="Times New Roman" w:hAnsi="Times New Roman"/>
          <w:color w:val="auto"/>
          <w:sz w:val="20"/>
          <w:szCs w:val="20"/>
        </w:rPr>
      </w:pPr>
      <w:r w:rsidRPr="00461841">
        <w:rPr>
          <w:rStyle w:val="FootnoteReference"/>
          <w:rFonts w:ascii="Times New Roman" w:hAnsi="Times New Roman"/>
          <w:color w:val="auto"/>
          <w:sz w:val="20"/>
          <w:szCs w:val="20"/>
        </w:rPr>
        <w:footnoteRef/>
      </w:r>
      <w:r w:rsidRPr="00461841">
        <w:rPr>
          <w:rFonts w:ascii="Times New Roman" w:hAnsi="Times New Roman"/>
          <w:color w:val="auto"/>
          <w:sz w:val="20"/>
          <w:szCs w:val="20"/>
        </w:rPr>
        <w:t xml:space="preserve"> Trong 6 tháng tiếp nhận cách ly điều trị 3.801 F0 (187 ca tại Trung tâm Y tế; 3.897 ca tại nhà; chuyển tuyến trên 16 ca) theo quy định.</w:t>
      </w:r>
    </w:p>
    <w:p w:rsidR="002A07C0" w:rsidRPr="00461841" w:rsidRDefault="002A07C0" w:rsidP="00461841">
      <w:pPr>
        <w:pStyle w:val="BodyText"/>
        <w:spacing w:after="0" w:line="20" w:lineRule="atLeast"/>
        <w:jc w:val="both"/>
        <w:rPr>
          <w:rFonts w:ascii="Times New Roman" w:hAnsi="Times New Roman"/>
          <w:color w:val="000000"/>
          <w:sz w:val="20"/>
          <w:szCs w:val="20"/>
          <w:highlight w:val="yellow"/>
        </w:rPr>
      </w:pPr>
      <w:r w:rsidRPr="00461841">
        <w:rPr>
          <w:rFonts w:ascii="Times New Roman" w:hAnsi="Times New Roman"/>
          <w:color w:val="000000"/>
          <w:sz w:val="20"/>
          <w:szCs w:val="20"/>
          <w:lang w:val="pl-PL"/>
        </w:rPr>
        <w:t>Tiêm vắc xin COVID-19 tính đến nay: Tỷ lệ đối tượng ≥18 tiêm mũi hai (đủ mũi) đạt 100%; tỷ lệ số đối tượng 12-17 tuổi tiêm mũi hai (đủ mũi) đạt 100%; tỷ lệ số đối tượng 5 đến dưới 12 tuổi tiêm mũi một đạt 46,92%.</w:t>
      </w:r>
    </w:p>
  </w:footnote>
  <w:footnote w:id="32">
    <w:p w:rsidR="00461841" w:rsidRPr="00461841" w:rsidRDefault="00461841" w:rsidP="00461841">
      <w:pPr>
        <w:pStyle w:val="FootnoteText"/>
        <w:spacing w:after="0"/>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w:t>
      </w:r>
      <w:r w:rsidRPr="00461841">
        <w:rPr>
          <w:rFonts w:ascii="Times New Roman" w:hAnsi="Times New Roman"/>
          <w:lang w:val="nl-NL"/>
        </w:rPr>
        <w:t xml:space="preserve">Tuyên truyền chào mừng Kỷ niệm 56 năm </w:t>
      </w:r>
      <w:r w:rsidRPr="00461841">
        <w:rPr>
          <w:rStyle w:val="Emphasis"/>
          <w:rFonts w:ascii="Times New Roman" w:hAnsi="Times New Roman"/>
          <w:bdr w:val="none" w:sz="0" w:space="0" w:color="auto" w:frame="1"/>
          <w:shd w:val="clear" w:color="auto" w:fill="FFFFFF"/>
          <w:lang w:val="nl-NL"/>
        </w:rPr>
        <w:t xml:space="preserve">Ngày truyền thống ngành nội chính Đảng 5/1/1966-5/1/2022; 76 năm ngày tổng tuyển cử bầu Quốc hội đầu tiên của nước Việt Nam dân chủ cộng hòa 6/1/1946-6/1/2022, </w:t>
      </w:r>
      <w:r w:rsidRPr="00461841">
        <w:rPr>
          <w:rFonts w:ascii="Times New Roman" w:hAnsi="Times New Roman"/>
          <w:lang w:val="nl-NL"/>
        </w:rPr>
        <w:t xml:space="preserve">tuyên truyền chào mừng Kỷ niệm </w:t>
      </w:r>
      <w:r w:rsidRPr="00461841">
        <w:rPr>
          <w:rFonts w:ascii="Times New Roman" w:hAnsi="Times New Roman"/>
          <w:shd w:val="clear" w:color="auto" w:fill="FFFFFF"/>
          <w:lang w:val="nl-NL"/>
        </w:rPr>
        <w:t xml:space="preserve">92 năm Ngày thành lập Đảng Cộng sản Việt Nam (3/2/1930 - 3/2/2022) và đón Tết nguyên đán Nhâm Dần; tổ chức ngày Sách và văn hóa đọc Việt Nam lần thứ nhất năm 2022 và </w:t>
      </w:r>
      <w:r w:rsidRPr="00461841">
        <w:rPr>
          <w:rFonts w:ascii="Times New Roman" w:hAnsi="Times New Roman"/>
          <w:lang w:val="nl-NL"/>
        </w:rPr>
        <w:t>Tổ chức Hội thi Thiếu nhi tuyên truyền giới thiệu sách năm 2022;</w:t>
      </w:r>
    </w:p>
  </w:footnote>
  <w:footnote w:id="33">
    <w:p w:rsidR="00461841" w:rsidRPr="00461841" w:rsidRDefault="00461841" w:rsidP="00461841">
      <w:pPr>
        <w:pStyle w:val="FootnoteText"/>
        <w:spacing w:after="0"/>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w:t>
      </w:r>
      <w:r w:rsidRPr="00461841">
        <w:rPr>
          <w:rFonts w:ascii="Times New Roman" w:hAnsi="Times New Roman"/>
          <w:lang w:val="nl-NL"/>
        </w:rPr>
        <w:t>Phối hợp với Sở VHTTDL khảo sát,</w:t>
      </w:r>
      <w:r w:rsidRPr="00461841">
        <w:rPr>
          <w:rFonts w:ascii="Times New Roman" w:hAnsi="Times New Roman"/>
          <w:lang w:val="de-DE"/>
        </w:rPr>
        <w:t xml:space="preserve"> lập hồ sơ khoa học Lễ ăn than của dân tộc Giẻ Triêng đề nghị đưa vào danh mục di sản văn hóa phi vật thể Quốc gia.</w:t>
      </w:r>
    </w:p>
  </w:footnote>
  <w:footnote w:id="34">
    <w:p w:rsidR="00461841" w:rsidRPr="00461841" w:rsidRDefault="00461841" w:rsidP="00461841">
      <w:pPr>
        <w:spacing w:after="0" w:line="240" w:lineRule="auto"/>
        <w:jc w:val="both"/>
        <w:rPr>
          <w:rFonts w:ascii="Times New Roman" w:hAnsi="Times New Roman"/>
          <w:color w:val="auto"/>
        </w:rPr>
      </w:pPr>
      <w:r w:rsidRPr="00461841">
        <w:rPr>
          <w:rStyle w:val="FootnoteReference"/>
          <w:rFonts w:ascii="Times New Roman" w:hAnsi="Times New Roman"/>
          <w:color w:val="auto"/>
          <w:sz w:val="20"/>
          <w:szCs w:val="20"/>
        </w:rPr>
        <w:footnoteRef/>
      </w:r>
      <w:r w:rsidRPr="00461841">
        <w:rPr>
          <w:rFonts w:ascii="Times New Roman" w:hAnsi="Times New Roman"/>
          <w:color w:val="auto"/>
          <w:sz w:val="20"/>
          <w:szCs w:val="20"/>
          <w:lang w:val="de-DE"/>
        </w:rPr>
        <w:t xml:space="preserve"> Về việc chỉnh sửa nội dung ghi trên bia di tích lịch sử chiến thắng Đăk Pek; đề nghị Bộ Văn hóa, Thể thao và Du lịch công nhận di tích lịch sử cấp quốc gia đối với di tích lịch sử chiến thắng Đăk Pek. Tổ chức Lễ kỷ niệm 50 năm chiến thắng Đăk Pek (16/5/1974-16/5/2024) và tổ chức Hội thảo khoa học </w:t>
      </w:r>
      <w:r w:rsidRPr="00461841">
        <w:rPr>
          <w:rFonts w:ascii="Times New Roman" w:hAnsi="Times New Roman"/>
          <w:i/>
          <w:color w:val="auto"/>
          <w:sz w:val="20"/>
          <w:szCs w:val="20"/>
          <w:lang w:val="de-DE"/>
        </w:rPr>
        <w:t>“Ý nghĩa và giá trị lịch sử chiến thắng Đăk Pek - 50 nhìn lại</w:t>
      </w:r>
      <w:r w:rsidRPr="00461841">
        <w:rPr>
          <w:rFonts w:ascii="Times New Roman" w:hAnsi="Times New Roman"/>
          <w:i/>
          <w:color w:val="auto"/>
          <w:sz w:val="20"/>
          <w:szCs w:val="20"/>
          <w:lang w:val="nl-NL"/>
        </w:rPr>
        <w:t>”</w:t>
      </w:r>
      <w:r w:rsidRPr="00461841">
        <w:rPr>
          <w:rFonts w:ascii="Times New Roman" w:hAnsi="Times New Roman"/>
          <w:color w:val="auto"/>
          <w:sz w:val="20"/>
          <w:szCs w:val="20"/>
          <w:lang w:val="nl-NL"/>
        </w:rPr>
        <w:t>.</w:t>
      </w:r>
    </w:p>
  </w:footnote>
  <w:footnote w:id="35">
    <w:p w:rsidR="00461841" w:rsidRPr="00461841" w:rsidRDefault="00461841" w:rsidP="00461841">
      <w:pPr>
        <w:pStyle w:val="FootnoteText"/>
        <w:spacing w:after="0"/>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Tổ chức tuyên truyền</w:t>
      </w:r>
      <w:r w:rsidRPr="00461841">
        <w:rPr>
          <w:rFonts w:ascii="Times New Roman" w:hAnsi="Times New Roman"/>
          <w:lang w:val="nl-NL"/>
        </w:rPr>
        <w:t xml:space="preserve"> Ngày chạy Olympic vì sức khỏe toàn dân năm 2022 gắn với tuyên truyền Đại hội TDTT huyện Đăk Glei lần thứ VII năm 2022</w:t>
      </w:r>
      <w:r w:rsidRPr="00461841">
        <w:rPr>
          <w:rFonts w:ascii="Times New Roman" w:hAnsi="Times New Roman"/>
        </w:rPr>
        <w:t>; Triển khai thực hiện Đề án tổng thể phát triển thể lực, tầm vóc người Việt Nam giai đoạn 2021 – 2030 trên địa bàn huyện Đăk Glei</w:t>
      </w:r>
      <w:r w:rsidRPr="00461841">
        <w:rPr>
          <w:rFonts w:ascii="Times New Roman" w:hAnsi="Times New Roman"/>
          <w:shd w:val="clear" w:color="auto" w:fill="FFFFFF"/>
        </w:rPr>
        <w:t>;</w:t>
      </w:r>
      <w:r w:rsidRPr="00461841">
        <w:rPr>
          <w:rFonts w:ascii="Times New Roman" w:hAnsi="Times New Roman"/>
          <w:lang w:val="de-DE"/>
        </w:rPr>
        <w:t xml:space="preserve"> triển khai Chương trình bơi an toàn phòng, chống đuối nước trẻ em giai đoạn 2021-2030 trên địa bàn huyện Đăk Glei.</w:t>
      </w:r>
    </w:p>
  </w:footnote>
  <w:footnote w:id="36">
    <w:p w:rsidR="00461841" w:rsidRPr="00461841" w:rsidRDefault="00461841" w:rsidP="00461841">
      <w:pPr>
        <w:pStyle w:val="FootnoteText"/>
        <w:spacing w:after="0" w:line="240" w:lineRule="auto"/>
        <w:rPr>
          <w:rFonts w:ascii="Times New Roman" w:hAnsi="Times New Roman"/>
        </w:rPr>
      </w:pPr>
      <w:r w:rsidRPr="00461841">
        <w:rPr>
          <w:rStyle w:val="FootnoteReference"/>
          <w:rFonts w:ascii="Times New Roman" w:hAnsi="Times New Roman"/>
        </w:rPr>
        <w:footnoteRef/>
      </w:r>
      <w:r>
        <w:rPr>
          <w:rFonts w:ascii="Times New Roman" w:hAnsi="Times New Roman"/>
          <w:color w:val="000000"/>
          <w:szCs w:val="28"/>
          <w:lang w:val="nl-NL"/>
        </w:rPr>
        <w:t xml:space="preserve"> </w:t>
      </w:r>
      <w:r w:rsidRPr="00461841">
        <w:rPr>
          <w:rFonts w:ascii="Times New Roman" w:hAnsi="Times New Roman"/>
          <w:color w:val="000000"/>
          <w:szCs w:val="28"/>
          <w:lang w:val="nl-NL"/>
        </w:rPr>
        <w:t xml:space="preserve">Số môn thể thao được tổ chức ở cấp cơ sở từ 05 đến 06 môn, với tổng số 3.659 vận động viên tham dự; </w:t>
      </w:r>
      <w:r w:rsidRPr="00461841">
        <w:rPr>
          <w:rFonts w:ascii="Times New Roman" w:hAnsi="Times New Roman"/>
          <w:color w:val="000000"/>
          <w:lang w:val="nl-NL"/>
        </w:rPr>
        <w:t xml:space="preserve">Đại hội TDTT cấp huyện </w:t>
      </w:r>
      <w:r w:rsidRPr="00461841">
        <w:rPr>
          <w:rFonts w:ascii="Times New Roman" w:hAnsi="Times New Roman"/>
          <w:lang w:val="nl-NL"/>
        </w:rPr>
        <w:t>thi đấu 10 môn với 38 nội dung, tranh 114 huy chương vàng, bạc, đồng các loại.</w:t>
      </w:r>
    </w:p>
  </w:footnote>
  <w:footnote w:id="37">
    <w:p w:rsidR="00461841" w:rsidRPr="00461841" w:rsidRDefault="00461841" w:rsidP="00461841">
      <w:pPr>
        <w:pStyle w:val="FootnoteText"/>
        <w:spacing w:after="0"/>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w:t>
      </w:r>
      <w:r w:rsidRPr="00461841">
        <w:rPr>
          <w:rFonts w:ascii="Times New Roman" w:hAnsi="Times New Roman"/>
          <w:lang w:val="de-DE"/>
        </w:rPr>
        <w:t xml:space="preserve">100% cơ quan, địa phương được đầu tư trang thiết bị </w:t>
      </w:r>
      <w:r w:rsidRPr="00461841">
        <w:rPr>
          <w:rFonts w:ascii="Times New Roman" w:hAnsi="Times New Roman"/>
          <w:lang w:val="sv-SE"/>
        </w:rPr>
        <w:t>công nghệ thông tin</w:t>
      </w:r>
      <w:r w:rsidRPr="00461841">
        <w:rPr>
          <w:rFonts w:ascii="Times New Roman" w:hAnsi="Times New Roman"/>
          <w:lang w:val="de-DE"/>
        </w:rPr>
        <w:t>, lắp đặt hệ thống mạng LAN, kết nối Internet tốc độ cao; 100% cán bộ, công chức có máy tính kết nối Internet phục vụ công tác chuyên môn; tỷ lệ văn bản trao đổi giữa các cơ quan nhà nước của toàn huyện hoàn toàn dưới dạng điện tử đạt 99%; hệ thống hội nghị truyền hình trực tuyến của Ủy ban nhân dân huyện đã phục vụ 57 cuộc họp trực tuyến; 100% cơ quan hành chính nhà nước từ cấp huyện đến xã triển khai phần mềm Cổng dịch vụ công và Hệ thống thông tin một cửa điện tử của tỉnh...</w:t>
      </w:r>
    </w:p>
  </w:footnote>
  <w:footnote w:id="38">
    <w:p w:rsidR="00461841" w:rsidRPr="00461841" w:rsidRDefault="00461841" w:rsidP="00461841">
      <w:pPr>
        <w:pStyle w:val="FootnoteText"/>
        <w:spacing w:after="0"/>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w:t>
      </w:r>
      <w:r w:rsidRPr="00461841">
        <w:rPr>
          <w:rFonts w:ascii="Times New Roman" w:hAnsi="Times New Roman"/>
          <w:lang w:val="fi-FI"/>
        </w:rPr>
        <w:t xml:space="preserve">Mạng lưới bưu chính công cộng là 12 điểm, đạt 100% (12/12) xã có điểm phục vụ bưu chính có người phục vụ; </w:t>
      </w:r>
      <w:r w:rsidRPr="00461841">
        <w:rPr>
          <w:rFonts w:ascii="Times New Roman" w:hAnsi="Times New Roman"/>
          <w:color w:val="FF0000"/>
          <w:lang w:val="fi-FI"/>
        </w:rPr>
        <w:t>tổng số trạm phủ sóng thông tin di động mặt đất (BTS) là 147 trạm, đạt 100% tổng số xã, thị trấn trên toàn huyện.</w:t>
      </w:r>
    </w:p>
  </w:footnote>
  <w:footnote w:id="39">
    <w:p w:rsidR="00464DDC" w:rsidRPr="00461841" w:rsidRDefault="00464DDC" w:rsidP="00461841">
      <w:pPr>
        <w:pStyle w:val="FootnoteText"/>
        <w:spacing w:after="0" w:line="20" w:lineRule="atLeast"/>
        <w:jc w:val="both"/>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Đến thời điểm hiện tại đã tiến hành khai giảng và đào tạo được 03 lớp; trong đó: 01 lớp Phi nông nghiệp và 02 lớp nghề Nông nghiệp,với tổng số học viên tham gia học là 105/240 người, đạt tỷ lệ 43%, cụ thể: số lao động đang tham gia học nghề Nông nghiệp là 70/175, đạt tỷ lệ 40%; số lao động đang học nghề Phi nông nghiệp là 35/65, đạt tỷ lệ 53%.</w:t>
      </w:r>
    </w:p>
  </w:footnote>
  <w:footnote w:id="40">
    <w:p w:rsidR="00464DDC" w:rsidRPr="00461841" w:rsidRDefault="00464DDC" w:rsidP="00461841">
      <w:pPr>
        <w:pStyle w:val="FootnoteText"/>
        <w:spacing w:after="0" w:line="20" w:lineRule="atLeast"/>
        <w:jc w:val="both"/>
        <w:rPr>
          <w:rFonts w:ascii="Times New Roman" w:hAnsi="Times New Roman"/>
        </w:rPr>
      </w:pPr>
      <w:r w:rsidRPr="00461841">
        <w:rPr>
          <w:rStyle w:val="FootnoteReference"/>
          <w:rFonts w:ascii="Times New Roman" w:hAnsi="Times New Roman"/>
        </w:rPr>
        <w:footnoteRef/>
      </w:r>
      <w:r w:rsidRPr="00461841">
        <w:rPr>
          <w:rFonts w:ascii="Times New Roman" w:hAnsi="Times New Roman"/>
        </w:rPr>
        <w:t xml:space="preserve"> Thực hiện thăm chúc Tết đối với quà của Chủ tịch nước cho 745 người, với tổng kinh phí thực hiện 224,40 triệu đồng. Trong đó: mức quà 600.000 đồng cho 03 đối tượng</w:t>
      </w:r>
      <w:r w:rsidRPr="00461841">
        <w:rPr>
          <w:rStyle w:val="FootnoteReference"/>
          <w:rFonts w:ascii="Times New Roman" w:hAnsi="Times New Roman"/>
        </w:rPr>
        <w:footnoteRef/>
      </w:r>
      <w:r w:rsidRPr="00461841">
        <w:rPr>
          <w:rFonts w:ascii="Times New Roman" w:hAnsi="Times New Roman"/>
        </w:rPr>
        <w:t>, kinh phí thực hiện 1,80 triệu đồng; mức quà 300.000 đồng cho 742 đối tượng</w:t>
      </w:r>
      <w:r w:rsidRPr="00461841">
        <w:rPr>
          <w:rStyle w:val="FootnoteReference"/>
          <w:rFonts w:ascii="Times New Roman" w:hAnsi="Times New Roman"/>
        </w:rPr>
        <w:footnoteRef/>
      </w:r>
      <w:r w:rsidRPr="00461841">
        <w:rPr>
          <w:rFonts w:ascii="Times New Roman" w:hAnsi="Times New Roman"/>
        </w:rPr>
        <w:t>, kinh phí thực hiện 222,60 triệu đồng.</w:t>
      </w:r>
    </w:p>
    <w:p w:rsidR="00464DDC" w:rsidRPr="00461841" w:rsidRDefault="00464DDC" w:rsidP="00461841">
      <w:pPr>
        <w:pStyle w:val="FootnoteText"/>
        <w:spacing w:after="0" w:line="20" w:lineRule="atLeast"/>
        <w:jc w:val="both"/>
        <w:rPr>
          <w:rFonts w:ascii="Times New Roman" w:hAnsi="Times New Roman"/>
        </w:rPr>
      </w:pPr>
      <w:r w:rsidRPr="00461841">
        <w:rPr>
          <w:rFonts w:ascii="Times New Roman" w:hAnsi="Times New Roman"/>
        </w:rPr>
        <w:t xml:space="preserve">- Đối với quà của UBND tỉnh: Thực hiện theo Kế hoạch của UBND tỉnh, tổ chức thăm và tặng quà cho các đối tượng người có công cách mạng: 10 đối tượng với mức 1.500.000 đồng/đối tượng </w:t>
      </w:r>
      <w:r w:rsidRPr="00461841">
        <w:rPr>
          <w:rFonts w:ascii="Times New Roman" w:hAnsi="Times New Roman"/>
          <w:i/>
        </w:rPr>
        <w:t>(tiền mặt 1.200.000 đồng, hiện vật 300.000 đồng)</w:t>
      </w:r>
      <w:r w:rsidRPr="00461841">
        <w:rPr>
          <w:rFonts w:ascii="Times New Roman" w:hAnsi="Times New Roman"/>
        </w:rPr>
        <w:t>, tổng kinh phí thực hiện: 15,0 triệu đồng.</w:t>
      </w:r>
    </w:p>
    <w:p w:rsidR="00464DDC" w:rsidRPr="002B3846" w:rsidRDefault="00464DDC" w:rsidP="00461841">
      <w:pPr>
        <w:pStyle w:val="FootnoteText"/>
        <w:spacing w:after="0" w:line="20" w:lineRule="atLeast"/>
        <w:jc w:val="both"/>
        <w:rPr>
          <w:rFonts w:ascii="Times New Roman" w:hAnsi="Times New Roman"/>
        </w:rPr>
      </w:pPr>
      <w:r w:rsidRPr="00461841">
        <w:rPr>
          <w:rFonts w:ascii="Times New Roman" w:hAnsi="Times New Roman"/>
        </w:rPr>
        <w:t xml:space="preserve">- Đối với quà của Thường trực Huyện ủy, Thường trực HĐND, lãnh đạo UBND, Thường trực UBMTTQVN huyện tặng các đối tượng chính sách Người có công cách mạng: Thăm các đối tượng không thuộc diện Chủ tịch nước tặng quà </w:t>
      </w:r>
      <w:r w:rsidRPr="00461841">
        <w:rPr>
          <w:rFonts w:ascii="Times New Roman" w:hAnsi="Times New Roman"/>
          <w:i/>
        </w:rPr>
        <w:t xml:space="preserve">(Tuất </w:t>
      </w:r>
      <w:r w:rsidRPr="00461841">
        <w:rPr>
          <w:rFonts w:ascii="Times New Roman" w:hAnsi="Times New Roman"/>
          <w:bCs/>
          <w:i/>
        </w:rPr>
        <w:t>thương binh, Bệnh binh, Chất độc hóc học; Con đẻ của người tham gia kháng chiến</w:t>
      </w:r>
      <w:r w:rsidRPr="002B3846">
        <w:rPr>
          <w:rFonts w:ascii="Times New Roman" w:hAnsi="Times New Roman"/>
          <w:bCs/>
          <w:i/>
        </w:rPr>
        <w:t xml:space="preserve"> bị nhiễm chất độc hóa học, Vợ liệt sĩ tái giá, Quân nhân xuất ngũ….): </w:t>
      </w:r>
      <w:r w:rsidRPr="002B3846">
        <w:rPr>
          <w:rFonts w:ascii="Times New Roman" w:hAnsi="Times New Roman"/>
          <w:bCs/>
        </w:rPr>
        <w:t>Thực hiện thăm, tặng quà cho 126 đối tượng (</w:t>
      </w:r>
      <w:r w:rsidRPr="002B3846">
        <w:rPr>
          <w:rFonts w:ascii="Times New Roman" w:hAnsi="Times New Roman"/>
          <w:bCs/>
          <w:i/>
        </w:rPr>
        <w:t xml:space="preserve">bằng tiền mặt, </w:t>
      </w:r>
      <w:r w:rsidRPr="002B3846">
        <w:rPr>
          <w:rFonts w:ascii="Times New Roman" w:hAnsi="Times New Roman"/>
          <w:i/>
        </w:rPr>
        <w:t>300.000 đồng/đối tượng)</w:t>
      </w:r>
      <w:r w:rsidRPr="002B3846">
        <w:rPr>
          <w:rFonts w:ascii="Times New Roman" w:hAnsi="Times New Roman"/>
        </w:rPr>
        <w:t xml:space="preserve"> tổng kinh phí, thực hiện 37,80 triệu đồng.</w:t>
      </w:r>
    </w:p>
    <w:p w:rsidR="00464DDC" w:rsidRPr="002B3846" w:rsidRDefault="00464DDC" w:rsidP="002B3846">
      <w:pPr>
        <w:pStyle w:val="FootnoteText"/>
        <w:spacing w:after="0" w:line="20" w:lineRule="atLeast"/>
        <w:jc w:val="both"/>
        <w:rPr>
          <w:rFonts w:ascii="Times New Roman" w:hAnsi="Times New Roman"/>
        </w:rPr>
      </w:pPr>
      <w:r w:rsidRPr="002B3846">
        <w:rPr>
          <w:rFonts w:ascii="Times New Roman" w:hAnsi="Times New Roman"/>
        </w:rPr>
        <w:t xml:space="preserve">- Thực hiện thăm, tặng quà cho đối tượng Bảo trợ xã hội của 12 xã, thị trấn với </w:t>
      </w:r>
      <w:r w:rsidRPr="002B3846">
        <w:rPr>
          <w:rFonts w:ascii="Times New Roman" w:hAnsi="Times New Roman"/>
          <w:bCs/>
        </w:rPr>
        <w:t xml:space="preserve">60 đối tượng </w:t>
      </w:r>
      <w:r w:rsidRPr="002B3846">
        <w:rPr>
          <w:rFonts w:ascii="Times New Roman" w:hAnsi="Times New Roman"/>
          <w:bCs/>
          <w:i/>
        </w:rPr>
        <w:t xml:space="preserve">(bằng tiền mặt, </w:t>
      </w:r>
      <w:r w:rsidRPr="002B3846">
        <w:rPr>
          <w:rFonts w:ascii="Times New Roman" w:hAnsi="Times New Roman"/>
          <w:i/>
        </w:rPr>
        <w:t>300.000 đồng/đối tượng)</w:t>
      </w:r>
      <w:r w:rsidRPr="002B3846">
        <w:rPr>
          <w:rFonts w:ascii="Times New Roman" w:hAnsi="Times New Roman"/>
        </w:rPr>
        <w:t xml:space="preserve"> với tổng kinh phí: 18, 0 triệu đồn</w:t>
      </w:r>
    </w:p>
    <w:p w:rsidR="00464DDC" w:rsidRPr="002B3846" w:rsidRDefault="00464DDC" w:rsidP="002B3846">
      <w:pPr>
        <w:pStyle w:val="FootnoteText"/>
        <w:spacing w:after="0" w:line="20" w:lineRule="atLeast"/>
        <w:jc w:val="both"/>
        <w:rPr>
          <w:rFonts w:ascii="Times New Roman" w:hAnsi="Times New Roman"/>
        </w:rPr>
      </w:pPr>
      <w:r w:rsidRPr="002B3846">
        <w:rPr>
          <w:rFonts w:ascii="Times New Roman" w:hAnsi="Times New Roman"/>
        </w:rPr>
        <w:t>- Công tác hỗ trợ người có hoản cảnh khó khăn; bị đối tượng người lao động và người sử dụng lao động gặp khó khăn do đại dịch Covid-19 tính từ khi triển khai thực hiện đến nay đã tực hiện 02/12 nhóm đối tượng người lao động và người sử dụng lao động gặp khó khăn do đại dịch Covid-19 với tổng kinh phí 172, 284 triệu đồng.</w:t>
      </w:r>
    </w:p>
  </w:footnote>
  <w:footnote w:id="41">
    <w:p w:rsidR="00464DDC" w:rsidRPr="002B3846" w:rsidRDefault="00464DDC" w:rsidP="002B3846">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002B3846" w:rsidRPr="002B3846">
        <w:rPr>
          <w:rFonts w:ascii="Times New Roman" w:hAnsi="Times New Roman"/>
        </w:rPr>
        <w:t xml:space="preserve"> </w:t>
      </w:r>
      <w:r w:rsidRPr="002B3846">
        <w:rPr>
          <w:rFonts w:ascii="Times New Roman" w:hAnsi="Times New Roman"/>
        </w:rPr>
        <w:t>Đăk Môn; Mường Hoong; Ngọc Linh; Đăk Choong; Xốp</w:t>
      </w:r>
    </w:p>
  </w:footnote>
  <w:footnote w:id="42">
    <w:p w:rsidR="000649AA" w:rsidRPr="002B3846" w:rsidRDefault="000649AA" w:rsidP="000649AA">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Kết luận số 08/KL-CT, ngày 14/01/2022 của Chủ tịch UBND huyện Đăk Glei kết luận thanh tra công tác quản lý đất đai và trật tự xây dựng tại Cơ sở Bảo Lộc; Kết luận số 01/KL-CT ngày 16/03/2022 của Chủ tịch UBND huyện kết luận thanh tra công tác quản lý sử dụng các nguồn kinh phí, công tác quản lý đất đai, công tác tiếp công dân, giải quyết đơn khiếu nại, tố cáo, kiến nghị, phản ánh và công tác phòng chống tham nhũng tại UBND xã Đăk Kroong </w:t>
      </w:r>
    </w:p>
  </w:footnote>
  <w:footnote w:id="43">
    <w:p w:rsidR="000649AA" w:rsidRPr="008D18AA" w:rsidRDefault="000649AA" w:rsidP="000649AA">
      <w:pPr>
        <w:pStyle w:val="FootnoteText"/>
        <w:spacing w:after="0" w:line="240" w:lineRule="auto"/>
        <w:jc w:val="both"/>
        <w:rPr>
          <w:rFonts w:ascii="Times New Roman" w:hAnsi="Times New Roman"/>
        </w:rPr>
      </w:pPr>
      <w:r w:rsidRPr="008D18AA">
        <w:rPr>
          <w:rStyle w:val="FootnoteReference"/>
          <w:rFonts w:ascii="Times New Roman" w:hAnsi="Times New Roman"/>
        </w:rPr>
        <w:footnoteRef/>
      </w:r>
      <w:r w:rsidRPr="008D18AA">
        <w:rPr>
          <w:rFonts w:ascii="Times New Roman" w:hAnsi="Times New Roman"/>
        </w:rPr>
        <w:t xml:space="preserve"> 01 cuộc tại Trường Tiểu học Võ Thị Sáu, xã Đăk Pék; 01 cuộc thanh tra việc tham mưu UBND huyện cấp giấy CNQSD đất trên địa bàn xã Đăk Pék, Đăk Nhoong và Đăk Plô; 01 cuộc thanh tra tại UBND xã Mường Hoong; 01 cuộc tại Trường Mầm non Mường Hoong.</w:t>
      </w:r>
    </w:p>
  </w:footnote>
  <w:footnote w:id="44">
    <w:p w:rsidR="000649AA" w:rsidRPr="008D18AA" w:rsidRDefault="000649AA" w:rsidP="000649AA">
      <w:pPr>
        <w:pStyle w:val="FootnoteText"/>
        <w:spacing w:after="0" w:line="240" w:lineRule="auto"/>
        <w:jc w:val="both"/>
        <w:rPr>
          <w:rFonts w:ascii="Times New Roman" w:hAnsi="Times New Roman"/>
        </w:rPr>
      </w:pPr>
      <w:r w:rsidRPr="008D18AA">
        <w:rPr>
          <w:rStyle w:val="FootnoteReference"/>
          <w:rFonts w:ascii="Times New Roman" w:hAnsi="Times New Roman"/>
        </w:rPr>
        <w:footnoteRef/>
      </w:r>
      <w:r w:rsidRPr="008D18AA">
        <w:rPr>
          <w:rFonts w:ascii="Times New Roman" w:hAnsi="Times New Roman"/>
        </w:rPr>
        <w:t xml:space="preserve"> 01 cuộc tại Trường Tiểu học Võ Thị Sáu, xã Đăk Pék; 01 cuộc thanh tra việc tham mưu UBND huyện cấp giấy CNQSD đất trên địa bàn xã Đăk Pék, Đăk Nhoong và Đăk Plô; UBND xã Mường Hoong.</w:t>
      </w:r>
    </w:p>
  </w:footnote>
  <w:footnote w:id="45">
    <w:p w:rsidR="000649AA" w:rsidRPr="008D18AA" w:rsidRDefault="000649AA" w:rsidP="000649AA">
      <w:pPr>
        <w:pStyle w:val="FootnoteText"/>
        <w:spacing w:after="0" w:line="240" w:lineRule="auto"/>
        <w:rPr>
          <w:rFonts w:ascii="Times New Roman" w:hAnsi="Times New Roman"/>
        </w:rPr>
      </w:pPr>
      <w:r w:rsidRPr="008D18AA">
        <w:rPr>
          <w:rStyle w:val="FootnoteReference"/>
          <w:rFonts w:ascii="Times New Roman" w:hAnsi="Times New Roman"/>
        </w:rPr>
        <w:footnoteRef/>
      </w:r>
      <w:r w:rsidRPr="008D18AA">
        <w:rPr>
          <w:rFonts w:ascii="Times New Roman" w:hAnsi="Times New Roman"/>
        </w:rPr>
        <w:t xml:space="preserve"> Trường Mầm non Mường Hoong.</w:t>
      </w:r>
    </w:p>
  </w:footnote>
  <w:footnote w:id="46">
    <w:p w:rsidR="000649AA" w:rsidRPr="002B3846" w:rsidRDefault="000649AA" w:rsidP="000649AA">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T</w:t>
      </w:r>
      <w:r w:rsidRPr="002B3846">
        <w:rPr>
          <w:rFonts w:ascii="Times New Roman" w:hAnsi="Times New Roman"/>
          <w:bCs/>
        </w:rPr>
        <w:t>rong đó</w:t>
      </w:r>
      <w:r>
        <w:rPr>
          <w:rFonts w:ascii="Times New Roman" w:hAnsi="Times New Roman"/>
          <w:bCs/>
        </w:rPr>
        <w:t>:</w:t>
      </w:r>
      <w:r w:rsidRPr="002B3846">
        <w:rPr>
          <w:rFonts w:ascii="Times New Roman" w:hAnsi="Times New Roman"/>
          <w:bCs/>
        </w:rPr>
        <w:t xml:space="preserve"> thu hồi nộp NSNN là 45.726.062 đồng; </w:t>
      </w:r>
      <w:r w:rsidRPr="002B3846">
        <w:rPr>
          <w:rFonts w:ascii="Times New Roman" w:hAnsi="Times New Roman"/>
        </w:rPr>
        <w:t>giảm dự toán số tiền 250.956.400 đồng đã hết nhiệm vụ chi nhưng đơn vị chưa hoàn trả về NSNN, bổ sung chứng từ số tiền 55.770.000 đồng</w:t>
      </w:r>
    </w:p>
  </w:footnote>
  <w:footnote w:id="47">
    <w:p w:rsidR="00A2170A" w:rsidRPr="00A2170A" w:rsidRDefault="00A2170A" w:rsidP="00A2170A">
      <w:pPr>
        <w:pStyle w:val="FootnoteText"/>
        <w:spacing w:after="0" w:line="20" w:lineRule="atLeast"/>
        <w:jc w:val="both"/>
        <w:rPr>
          <w:rFonts w:ascii="Times New Roman" w:hAnsi="Times New Roman"/>
        </w:rPr>
      </w:pPr>
      <w:r w:rsidRPr="00A2170A">
        <w:rPr>
          <w:rStyle w:val="FootnoteReference"/>
          <w:rFonts w:ascii="Times New Roman" w:hAnsi="Times New Roman"/>
        </w:rPr>
        <w:footnoteRef/>
      </w:r>
      <w:r w:rsidRPr="00A2170A">
        <w:rPr>
          <w:rFonts w:ascii="Times New Roman" w:hAnsi="Times New Roman"/>
        </w:rPr>
        <w:t xml:space="preserve"> Giao </w:t>
      </w:r>
      <w:r w:rsidRPr="00A2170A">
        <w:rPr>
          <w:rFonts w:ascii="Times New Roman" w:hAnsi="Times New Roman"/>
          <w:lang w:eastAsia="vi-VN" w:bidi="vi-VN"/>
        </w:rPr>
        <w:t>quân đạt 100% chỉ tiêu (93/93 Thanh niên).</w:t>
      </w:r>
    </w:p>
  </w:footnote>
  <w:footnote w:id="48">
    <w:p w:rsidR="00A2170A" w:rsidRPr="00A2170A" w:rsidRDefault="00A2170A" w:rsidP="00A2170A">
      <w:pPr>
        <w:pStyle w:val="FootnoteText"/>
        <w:spacing w:after="0" w:line="20" w:lineRule="atLeast"/>
        <w:jc w:val="both"/>
        <w:rPr>
          <w:rFonts w:ascii="Times New Roman" w:hAnsi="Times New Roman"/>
        </w:rPr>
      </w:pPr>
      <w:r w:rsidRPr="00A2170A">
        <w:rPr>
          <w:rStyle w:val="FootnoteReference"/>
          <w:rFonts w:ascii="Times New Roman" w:hAnsi="Times New Roman"/>
        </w:rPr>
        <w:footnoteRef/>
      </w:r>
      <w:r w:rsidRPr="00A2170A">
        <w:rPr>
          <w:rFonts w:ascii="Times New Roman" w:hAnsi="Times New Roman"/>
        </w:rPr>
        <w:t xml:space="preserve"> Tổ chức 145 lượt tuần tra, kiểm soát đảm bảo trật tự an toàn GTĐB trên địa bàn huyện, phát hiện 191 trường hợp vi phạm, tạm giữ phương tiện 95 xe mô tô, 49 giấy tờ xe; xử phạt 175 trường hợp (trong đó: phạt cảnh cáo 23 trường hợp, phạt tiền 152 trường hợp với số tiền 163.775.000 đồng). .  </w:t>
      </w:r>
    </w:p>
  </w:footnote>
  <w:footnote w:id="49">
    <w:p w:rsidR="00A2170A" w:rsidRPr="00A2170A" w:rsidRDefault="00A2170A" w:rsidP="00A2170A">
      <w:pPr>
        <w:pStyle w:val="FootnoteText"/>
        <w:spacing w:after="0" w:line="20" w:lineRule="atLeast"/>
        <w:jc w:val="both"/>
        <w:rPr>
          <w:rFonts w:ascii="Times New Roman" w:hAnsi="Times New Roman"/>
        </w:rPr>
      </w:pPr>
      <w:r w:rsidRPr="00A2170A">
        <w:rPr>
          <w:rStyle w:val="FootnoteReference"/>
          <w:rFonts w:ascii="Times New Roman" w:hAnsi="Times New Roman"/>
        </w:rPr>
        <w:footnoteRef/>
      </w:r>
      <w:r w:rsidRPr="00A2170A">
        <w:rPr>
          <w:rFonts w:ascii="Times New Roman" w:hAnsi="Times New Roman"/>
        </w:rPr>
        <w:t xml:space="preserve"> Xảy ra 02 vụ, 07 đối tượng là học sinh thực hiện hành vi trộm cắp tài sản (xe máy, sắt) tổng trị giá tài sản khoảng hơn 60.000.000 đồng, trong đó: 01 vụ, 03 đối tượng đã thực hiện 02 vụ trộm cắp xe mô tô và thể hiện tính chuyên nghiệp; 01 vụ, 04 đối tượng trộm cắp sắt trên địa bàn thị trấn khai nhận từ tháng 02-2022 đến thời điểm bị phát hiện đã thực hiện 20 vụ TCTS (sắt, cửa sắt, lan can hộ mềm,…) bán cho các điểm thu mua phế liệu để lấy tiền tiêu xài cá nhân.</w:t>
      </w:r>
    </w:p>
  </w:footnote>
  <w:footnote w:id="50">
    <w:p w:rsidR="00A2170A" w:rsidRPr="00A2170A" w:rsidRDefault="00A2170A" w:rsidP="00A2170A">
      <w:pPr>
        <w:pStyle w:val="FootnoteText"/>
        <w:spacing w:after="0" w:line="20" w:lineRule="atLeast"/>
        <w:jc w:val="both"/>
        <w:rPr>
          <w:rFonts w:ascii="Times New Roman" w:hAnsi="Times New Roman"/>
        </w:rPr>
      </w:pPr>
      <w:r w:rsidRPr="00A2170A">
        <w:rPr>
          <w:rStyle w:val="FootnoteReference"/>
          <w:rFonts w:ascii="Times New Roman" w:hAnsi="Times New Roman"/>
        </w:rPr>
        <w:footnoteRef/>
      </w:r>
      <w:r w:rsidRPr="00A2170A">
        <w:rPr>
          <w:rFonts w:ascii="Times New Roman" w:hAnsi="Times New Roman"/>
        </w:rPr>
        <w:t xml:space="preserve"> Thành lập Đoàn cán bộ huyện Đăk Glei, tỉnh Kon Tum thăm và chúc Tết cổ truyền 2022 tại huyện Xản Xây, tỉnh AttaPư và huyện Đăk Chưng, tỉnh Sê Kông, Nước CHDCND Lào</w:t>
      </w:r>
    </w:p>
  </w:footnote>
  <w:footnote w:id="51">
    <w:p w:rsidR="002B3846" w:rsidRPr="002B3846" w:rsidRDefault="002B3846" w:rsidP="00A2170A">
      <w:pPr>
        <w:pStyle w:val="FootnoteText"/>
        <w:spacing w:after="0" w:line="20" w:lineRule="atLeast"/>
        <w:jc w:val="both"/>
        <w:rPr>
          <w:rFonts w:ascii="Times New Roman" w:hAnsi="Times New Roman"/>
        </w:rPr>
      </w:pPr>
      <w:r w:rsidRPr="002B3846">
        <w:rPr>
          <w:rStyle w:val="FootnoteReference"/>
          <w:rFonts w:ascii="Times New Roman" w:hAnsi="Times New Roman"/>
        </w:rPr>
        <w:footnoteRef/>
      </w:r>
      <w:r w:rsidRPr="002B3846">
        <w:rPr>
          <w:rFonts w:ascii="Times New Roman" w:hAnsi="Times New Roman"/>
        </w:rPr>
        <w:t xml:space="preserve"> </w:t>
      </w:r>
      <w:r w:rsidRPr="002B3846">
        <w:rPr>
          <w:rStyle w:val="fontstyle21"/>
          <w:sz w:val="20"/>
          <w:szCs w:val="20"/>
          <w:lang w:val="sv-SE"/>
        </w:rPr>
        <w:t>Số vụ, khối lượng gỗ vi phạm. cụ thể: Số vụ vi phạm giảm</w:t>
      </w:r>
      <w:r w:rsidRPr="002B3846">
        <w:rPr>
          <w:rFonts w:ascii="Times New Roman" w:hAnsi="Times New Roman"/>
          <w:color w:val="000000"/>
          <w:lang w:val="nb-NO"/>
        </w:rPr>
        <w:t xml:space="preserve"> 08 vụ </w:t>
      </w:r>
      <w:r w:rsidRPr="002B3846">
        <w:rPr>
          <w:rFonts w:ascii="Times New Roman" w:hAnsi="Times New Roman"/>
          <w:i/>
          <w:color w:val="000000"/>
          <w:lang w:val="nb-NO"/>
        </w:rPr>
        <w:t>(giảm 44,44%);</w:t>
      </w:r>
      <w:r w:rsidRPr="002B3846">
        <w:rPr>
          <w:rFonts w:ascii="Times New Roman" w:hAnsi="Times New Roman"/>
          <w:color w:val="000000"/>
          <w:lang w:val="nb-NO"/>
        </w:rPr>
        <w:t xml:space="preserve"> khối lượng gỗ vi phạm giảm 87,777 m</w:t>
      </w:r>
      <w:r w:rsidRPr="002B3846">
        <w:rPr>
          <w:rFonts w:ascii="Times New Roman" w:hAnsi="Times New Roman"/>
          <w:color w:val="000000"/>
          <w:vertAlign w:val="superscript"/>
          <w:lang w:val="nb-NO"/>
        </w:rPr>
        <w:t>3</w:t>
      </w:r>
      <w:r w:rsidRPr="002B3846">
        <w:rPr>
          <w:rFonts w:ascii="Times New Roman" w:hAnsi="Times New Roman"/>
          <w:color w:val="000000"/>
          <w:lang w:val="nb-NO"/>
        </w:rPr>
        <w:t xml:space="preserve"> gỗ qui tròn </w:t>
      </w:r>
      <w:r w:rsidRPr="002B3846">
        <w:rPr>
          <w:rFonts w:ascii="Times New Roman" w:hAnsi="Times New Roman"/>
          <w:i/>
          <w:color w:val="000000"/>
          <w:lang w:val="nb-NO"/>
        </w:rPr>
        <w:t>(giảm 97,65%)</w:t>
      </w:r>
      <w:r w:rsidRPr="002B3846">
        <w:rPr>
          <w:rFonts w:ascii="Times New Roman" w:hAnsi="Times New Roman"/>
          <w:color w:val="000000"/>
          <w:lang w:val="nb-NO"/>
        </w:rPr>
        <w:t>;</w:t>
      </w:r>
      <w:r w:rsidRPr="002B3846">
        <w:rPr>
          <w:rFonts w:ascii="Times New Roman" w:hAnsi="Times New Roman"/>
          <w:i/>
          <w:color w:val="000000"/>
          <w:lang w:val="nb-NO"/>
        </w:rPr>
        <w:t xml:space="preserve"> </w:t>
      </w:r>
      <w:r w:rsidRPr="002B3846">
        <w:rPr>
          <w:rFonts w:ascii="Times New Roman" w:hAnsi="Times New Roman"/>
          <w:color w:val="000000"/>
          <w:lang w:val="nb-NO"/>
        </w:rPr>
        <w:t xml:space="preserve">diện tích rừng bị thiệt hại tăng 0,175ha </w:t>
      </w:r>
      <w:r w:rsidRPr="002B3846">
        <w:rPr>
          <w:rFonts w:ascii="Times New Roman" w:hAnsi="Times New Roman"/>
          <w:i/>
          <w:color w:val="000000"/>
          <w:lang w:val="nb-NO"/>
        </w:rPr>
        <w:t>(tăng 18,90%).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rsidR="00464DDC" w:rsidRPr="00C35526" w:rsidRDefault="004372A8"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00464DDC"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AD156D">
          <w:rPr>
            <w:rFonts w:ascii="Times New Roman" w:hAnsi="Times New Roman"/>
            <w:noProof/>
            <w:color w:val="000000" w:themeColor="text1"/>
            <w:sz w:val="26"/>
            <w:szCs w:val="26"/>
          </w:rPr>
          <w:t>2</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5615864"/>
    <w:multiLevelType w:val="hybridMultilevel"/>
    <w:tmpl w:val="C00C0BD8"/>
    <w:lvl w:ilvl="0" w:tplc="B93CC8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9253D"/>
    <w:rsid w:val="0000358A"/>
    <w:rsid w:val="00003759"/>
    <w:rsid w:val="00004ADE"/>
    <w:rsid w:val="00010140"/>
    <w:rsid w:val="000125DE"/>
    <w:rsid w:val="00012765"/>
    <w:rsid w:val="000127E8"/>
    <w:rsid w:val="000162DB"/>
    <w:rsid w:val="00022488"/>
    <w:rsid w:val="000249B6"/>
    <w:rsid w:val="00027903"/>
    <w:rsid w:val="00027A24"/>
    <w:rsid w:val="0003081C"/>
    <w:rsid w:val="0003123A"/>
    <w:rsid w:val="000312DD"/>
    <w:rsid w:val="00037CFB"/>
    <w:rsid w:val="00037FFD"/>
    <w:rsid w:val="000408F3"/>
    <w:rsid w:val="00041303"/>
    <w:rsid w:val="00041FD7"/>
    <w:rsid w:val="000420F9"/>
    <w:rsid w:val="00043DF4"/>
    <w:rsid w:val="00044E15"/>
    <w:rsid w:val="00045400"/>
    <w:rsid w:val="00050054"/>
    <w:rsid w:val="00050D29"/>
    <w:rsid w:val="00050EC0"/>
    <w:rsid w:val="0005380C"/>
    <w:rsid w:val="000542AC"/>
    <w:rsid w:val="00054F71"/>
    <w:rsid w:val="000649AA"/>
    <w:rsid w:val="00064FC9"/>
    <w:rsid w:val="0006540F"/>
    <w:rsid w:val="000663B5"/>
    <w:rsid w:val="00067F63"/>
    <w:rsid w:val="00071DED"/>
    <w:rsid w:val="000728B0"/>
    <w:rsid w:val="00080896"/>
    <w:rsid w:val="0008371A"/>
    <w:rsid w:val="00083D93"/>
    <w:rsid w:val="00084205"/>
    <w:rsid w:val="00085B51"/>
    <w:rsid w:val="000877FF"/>
    <w:rsid w:val="000909A2"/>
    <w:rsid w:val="000910A6"/>
    <w:rsid w:val="000967DB"/>
    <w:rsid w:val="00096AE0"/>
    <w:rsid w:val="00097511"/>
    <w:rsid w:val="000A07FF"/>
    <w:rsid w:val="000A1C2F"/>
    <w:rsid w:val="000A1D72"/>
    <w:rsid w:val="000A41F4"/>
    <w:rsid w:val="000A54F0"/>
    <w:rsid w:val="000A62B4"/>
    <w:rsid w:val="000A6949"/>
    <w:rsid w:val="000A6CCA"/>
    <w:rsid w:val="000B14E3"/>
    <w:rsid w:val="000B6DDA"/>
    <w:rsid w:val="000B6EAA"/>
    <w:rsid w:val="000C1A70"/>
    <w:rsid w:val="000C25F2"/>
    <w:rsid w:val="000C3AFD"/>
    <w:rsid w:val="000C508D"/>
    <w:rsid w:val="000C543D"/>
    <w:rsid w:val="000C58AD"/>
    <w:rsid w:val="000C664E"/>
    <w:rsid w:val="000D1C6C"/>
    <w:rsid w:val="000D2F35"/>
    <w:rsid w:val="000D5FDE"/>
    <w:rsid w:val="000D7793"/>
    <w:rsid w:val="000D77C0"/>
    <w:rsid w:val="000E0FE9"/>
    <w:rsid w:val="000E19F2"/>
    <w:rsid w:val="000E3819"/>
    <w:rsid w:val="000E3DCE"/>
    <w:rsid w:val="000E4DA7"/>
    <w:rsid w:val="000E5484"/>
    <w:rsid w:val="000E6872"/>
    <w:rsid w:val="000E6FCE"/>
    <w:rsid w:val="000F275B"/>
    <w:rsid w:val="000F37FC"/>
    <w:rsid w:val="000F45A3"/>
    <w:rsid w:val="000F4F7E"/>
    <w:rsid w:val="000F586C"/>
    <w:rsid w:val="000F65EE"/>
    <w:rsid w:val="001001D2"/>
    <w:rsid w:val="0010224D"/>
    <w:rsid w:val="00102812"/>
    <w:rsid w:val="00104746"/>
    <w:rsid w:val="00105136"/>
    <w:rsid w:val="001051D1"/>
    <w:rsid w:val="00105214"/>
    <w:rsid w:val="001069FF"/>
    <w:rsid w:val="00106A0F"/>
    <w:rsid w:val="00107534"/>
    <w:rsid w:val="00110E6E"/>
    <w:rsid w:val="0011122E"/>
    <w:rsid w:val="00111D38"/>
    <w:rsid w:val="001120D7"/>
    <w:rsid w:val="001142F6"/>
    <w:rsid w:val="00114335"/>
    <w:rsid w:val="0011434A"/>
    <w:rsid w:val="00114AFC"/>
    <w:rsid w:val="00115911"/>
    <w:rsid w:val="00117569"/>
    <w:rsid w:val="001208E5"/>
    <w:rsid w:val="001232AD"/>
    <w:rsid w:val="00123E8D"/>
    <w:rsid w:val="0012611B"/>
    <w:rsid w:val="001314FE"/>
    <w:rsid w:val="0013244E"/>
    <w:rsid w:val="001357F1"/>
    <w:rsid w:val="001364E6"/>
    <w:rsid w:val="00136FFD"/>
    <w:rsid w:val="001379A3"/>
    <w:rsid w:val="001415E5"/>
    <w:rsid w:val="00142351"/>
    <w:rsid w:val="0014242B"/>
    <w:rsid w:val="001424DC"/>
    <w:rsid w:val="0014309E"/>
    <w:rsid w:val="00144687"/>
    <w:rsid w:val="001467F1"/>
    <w:rsid w:val="0014733D"/>
    <w:rsid w:val="00150646"/>
    <w:rsid w:val="0015089C"/>
    <w:rsid w:val="00157C7D"/>
    <w:rsid w:val="00161122"/>
    <w:rsid w:val="0016406C"/>
    <w:rsid w:val="001658BC"/>
    <w:rsid w:val="00167683"/>
    <w:rsid w:val="00170420"/>
    <w:rsid w:val="00171E20"/>
    <w:rsid w:val="001738BC"/>
    <w:rsid w:val="00175AE2"/>
    <w:rsid w:val="00175C58"/>
    <w:rsid w:val="00176C8E"/>
    <w:rsid w:val="0017756B"/>
    <w:rsid w:val="00177A22"/>
    <w:rsid w:val="00182F2B"/>
    <w:rsid w:val="001847BC"/>
    <w:rsid w:val="0019253D"/>
    <w:rsid w:val="00193244"/>
    <w:rsid w:val="00196E45"/>
    <w:rsid w:val="00197BC2"/>
    <w:rsid w:val="001A30F1"/>
    <w:rsid w:val="001A4643"/>
    <w:rsid w:val="001A6943"/>
    <w:rsid w:val="001B0741"/>
    <w:rsid w:val="001B1BAF"/>
    <w:rsid w:val="001B3081"/>
    <w:rsid w:val="001B3AD7"/>
    <w:rsid w:val="001B66E5"/>
    <w:rsid w:val="001B6E50"/>
    <w:rsid w:val="001C03DC"/>
    <w:rsid w:val="001C1468"/>
    <w:rsid w:val="001C3D6F"/>
    <w:rsid w:val="001C59E7"/>
    <w:rsid w:val="001C6A60"/>
    <w:rsid w:val="001D2E6E"/>
    <w:rsid w:val="001D4533"/>
    <w:rsid w:val="001D4565"/>
    <w:rsid w:val="001D570D"/>
    <w:rsid w:val="001D698C"/>
    <w:rsid w:val="001E0470"/>
    <w:rsid w:val="001E05BF"/>
    <w:rsid w:val="001E0AA9"/>
    <w:rsid w:val="001E347A"/>
    <w:rsid w:val="001E393D"/>
    <w:rsid w:val="001E3AD9"/>
    <w:rsid w:val="001E3B92"/>
    <w:rsid w:val="001E3F1B"/>
    <w:rsid w:val="001E6C8B"/>
    <w:rsid w:val="001F115F"/>
    <w:rsid w:val="001F6B97"/>
    <w:rsid w:val="001F72C6"/>
    <w:rsid w:val="00201777"/>
    <w:rsid w:val="00201F5E"/>
    <w:rsid w:val="0020494C"/>
    <w:rsid w:val="002057A0"/>
    <w:rsid w:val="00207558"/>
    <w:rsid w:val="00210C0E"/>
    <w:rsid w:val="00211AAC"/>
    <w:rsid w:val="00212E0F"/>
    <w:rsid w:val="0021333E"/>
    <w:rsid w:val="002133FF"/>
    <w:rsid w:val="00213DE4"/>
    <w:rsid w:val="00213E25"/>
    <w:rsid w:val="0021546E"/>
    <w:rsid w:val="00216CF9"/>
    <w:rsid w:val="002206CA"/>
    <w:rsid w:val="002224FD"/>
    <w:rsid w:val="0022363B"/>
    <w:rsid w:val="00225323"/>
    <w:rsid w:val="00225524"/>
    <w:rsid w:val="002271F7"/>
    <w:rsid w:val="0023080D"/>
    <w:rsid w:val="0023082E"/>
    <w:rsid w:val="00230977"/>
    <w:rsid w:val="00231277"/>
    <w:rsid w:val="00234312"/>
    <w:rsid w:val="00234A3D"/>
    <w:rsid w:val="0023556F"/>
    <w:rsid w:val="00235A79"/>
    <w:rsid w:val="00240442"/>
    <w:rsid w:val="00240B5D"/>
    <w:rsid w:val="00241225"/>
    <w:rsid w:val="00242953"/>
    <w:rsid w:val="002437AB"/>
    <w:rsid w:val="00243822"/>
    <w:rsid w:val="00244212"/>
    <w:rsid w:val="00244F44"/>
    <w:rsid w:val="00247AA4"/>
    <w:rsid w:val="0025170D"/>
    <w:rsid w:val="002522EF"/>
    <w:rsid w:val="002527A8"/>
    <w:rsid w:val="00254BBB"/>
    <w:rsid w:val="0025512A"/>
    <w:rsid w:val="00255C23"/>
    <w:rsid w:val="002570B6"/>
    <w:rsid w:val="00257401"/>
    <w:rsid w:val="00261067"/>
    <w:rsid w:val="00261B47"/>
    <w:rsid w:val="002635C5"/>
    <w:rsid w:val="00263631"/>
    <w:rsid w:val="0026624E"/>
    <w:rsid w:val="00267262"/>
    <w:rsid w:val="0027167A"/>
    <w:rsid w:val="002745D9"/>
    <w:rsid w:val="00275412"/>
    <w:rsid w:val="002778F2"/>
    <w:rsid w:val="00284898"/>
    <w:rsid w:val="002853B5"/>
    <w:rsid w:val="00287123"/>
    <w:rsid w:val="00296BE7"/>
    <w:rsid w:val="002972AD"/>
    <w:rsid w:val="002A07C0"/>
    <w:rsid w:val="002A247E"/>
    <w:rsid w:val="002A46A8"/>
    <w:rsid w:val="002A4AD2"/>
    <w:rsid w:val="002A61E9"/>
    <w:rsid w:val="002A6257"/>
    <w:rsid w:val="002A6266"/>
    <w:rsid w:val="002A650C"/>
    <w:rsid w:val="002A6B2B"/>
    <w:rsid w:val="002B048F"/>
    <w:rsid w:val="002B189A"/>
    <w:rsid w:val="002B22D6"/>
    <w:rsid w:val="002B3846"/>
    <w:rsid w:val="002B3F23"/>
    <w:rsid w:val="002B4926"/>
    <w:rsid w:val="002B61DE"/>
    <w:rsid w:val="002B64FD"/>
    <w:rsid w:val="002C6A02"/>
    <w:rsid w:val="002C7196"/>
    <w:rsid w:val="002D0FD0"/>
    <w:rsid w:val="002D32BC"/>
    <w:rsid w:val="002D652F"/>
    <w:rsid w:val="002E0564"/>
    <w:rsid w:val="002E0B97"/>
    <w:rsid w:val="002E1A8D"/>
    <w:rsid w:val="002E2F63"/>
    <w:rsid w:val="002E4895"/>
    <w:rsid w:val="002F27AC"/>
    <w:rsid w:val="002F6720"/>
    <w:rsid w:val="002F72CB"/>
    <w:rsid w:val="002F7361"/>
    <w:rsid w:val="003023B8"/>
    <w:rsid w:val="0030292C"/>
    <w:rsid w:val="00303282"/>
    <w:rsid w:val="003043E7"/>
    <w:rsid w:val="00304B64"/>
    <w:rsid w:val="0030785F"/>
    <w:rsid w:val="00307A5F"/>
    <w:rsid w:val="003108E2"/>
    <w:rsid w:val="003118D9"/>
    <w:rsid w:val="00311C02"/>
    <w:rsid w:val="003120D7"/>
    <w:rsid w:val="00314075"/>
    <w:rsid w:val="003172E1"/>
    <w:rsid w:val="00317610"/>
    <w:rsid w:val="00317D97"/>
    <w:rsid w:val="00320659"/>
    <w:rsid w:val="003207F2"/>
    <w:rsid w:val="00320D9A"/>
    <w:rsid w:val="00325475"/>
    <w:rsid w:val="00325644"/>
    <w:rsid w:val="00325B0F"/>
    <w:rsid w:val="00331ACC"/>
    <w:rsid w:val="0033202F"/>
    <w:rsid w:val="00332A31"/>
    <w:rsid w:val="00336FBD"/>
    <w:rsid w:val="00341CE3"/>
    <w:rsid w:val="003438E1"/>
    <w:rsid w:val="0034416F"/>
    <w:rsid w:val="00350234"/>
    <w:rsid w:val="003503D4"/>
    <w:rsid w:val="00352319"/>
    <w:rsid w:val="00355842"/>
    <w:rsid w:val="003562EF"/>
    <w:rsid w:val="003563F3"/>
    <w:rsid w:val="00357065"/>
    <w:rsid w:val="0035731D"/>
    <w:rsid w:val="00360102"/>
    <w:rsid w:val="003629D0"/>
    <w:rsid w:val="003648AF"/>
    <w:rsid w:val="003649F9"/>
    <w:rsid w:val="00365ADB"/>
    <w:rsid w:val="00365C20"/>
    <w:rsid w:val="0036639B"/>
    <w:rsid w:val="00374BE4"/>
    <w:rsid w:val="003750BE"/>
    <w:rsid w:val="003805D2"/>
    <w:rsid w:val="0038102C"/>
    <w:rsid w:val="003827FF"/>
    <w:rsid w:val="00383989"/>
    <w:rsid w:val="003845AE"/>
    <w:rsid w:val="00384924"/>
    <w:rsid w:val="00385EA3"/>
    <w:rsid w:val="003865C2"/>
    <w:rsid w:val="00387E6C"/>
    <w:rsid w:val="00390DD8"/>
    <w:rsid w:val="00392408"/>
    <w:rsid w:val="00393A16"/>
    <w:rsid w:val="003940C2"/>
    <w:rsid w:val="003A0954"/>
    <w:rsid w:val="003A4497"/>
    <w:rsid w:val="003A74B7"/>
    <w:rsid w:val="003B0E59"/>
    <w:rsid w:val="003B28C0"/>
    <w:rsid w:val="003B2A47"/>
    <w:rsid w:val="003B7C0C"/>
    <w:rsid w:val="003C1002"/>
    <w:rsid w:val="003C6D29"/>
    <w:rsid w:val="003D057D"/>
    <w:rsid w:val="003D1EA1"/>
    <w:rsid w:val="003D2AFA"/>
    <w:rsid w:val="003D3003"/>
    <w:rsid w:val="003D46CB"/>
    <w:rsid w:val="003D4E65"/>
    <w:rsid w:val="003D52E5"/>
    <w:rsid w:val="003D5772"/>
    <w:rsid w:val="003D582A"/>
    <w:rsid w:val="003D5B49"/>
    <w:rsid w:val="003D7267"/>
    <w:rsid w:val="003E0355"/>
    <w:rsid w:val="003E390C"/>
    <w:rsid w:val="003E4AF4"/>
    <w:rsid w:val="003E4D81"/>
    <w:rsid w:val="003E56BD"/>
    <w:rsid w:val="003E603E"/>
    <w:rsid w:val="003E610B"/>
    <w:rsid w:val="003E7050"/>
    <w:rsid w:val="003E7C60"/>
    <w:rsid w:val="003F0CBD"/>
    <w:rsid w:val="003F5235"/>
    <w:rsid w:val="00403950"/>
    <w:rsid w:val="00403E25"/>
    <w:rsid w:val="00404793"/>
    <w:rsid w:val="0040798B"/>
    <w:rsid w:val="004103DA"/>
    <w:rsid w:val="00410670"/>
    <w:rsid w:val="00411B68"/>
    <w:rsid w:val="004120BA"/>
    <w:rsid w:val="00413A3E"/>
    <w:rsid w:val="00417C02"/>
    <w:rsid w:val="0042015B"/>
    <w:rsid w:val="00421271"/>
    <w:rsid w:val="00421B92"/>
    <w:rsid w:val="00423268"/>
    <w:rsid w:val="0042373A"/>
    <w:rsid w:val="00430D59"/>
    <w:rsid w:val="0043328A"/>
    <w:rsid w:val="004338CC"/>
    <w:rsid w:val="004341F2"/>
    <w:rsid w:val="004372A8"/>
    <w:rsid w:val="004419DE"/>
    <w:rsid w:val="00441CFD"/>
    <w:rsid w:val="00442C5B"/>
    <w:rsid w:val="0044319E"/>
    <w:rsid w:val="00443A1F"/>
    <w:rsid w:val="00443C97"/>
    <w:rsid w:val="00445CDA"/>
    <w:rsid w:val="00450C83"/>
    <w:rsid w:val="00451F43"/>
    <w:rsid w:val="0045204B"/>
    <w:rsid w:val="004529DC"/>
    <w:rsid w:val="00453532"/>
    <w:rsid w:val="00453DC9"/>
    <w:rsid w:val="0045525C"/>
    <w:rsid w:val="00455807"/>
    <w:rsid w:val="00461841"/>
    <w:rsid w:val="00464DDC"/>
    <w:rsid w:val="0046561E"/>
    <w:rsid w:val="00467E15"/>
    <w:rsid w:val="00471A68"/>
    <w:rsid w:val="004729B8"/>
    <w:rsid w:val="00472D47"/>
    <w:rsid w:val="00473688"/>
    <w:rsid w:val="004761B1"/>
    <w:rsid w:val="00477363"/>
    <w:rsid w:val="0047784D"/>
    <w:rsid w:val="00480B56"/>
    <w:rsid w:val="004816CE"/>
    <w:rsid w:val="00484677"/>
    <w:rsid w:val="00486D07"/>
    <w:rsid w:val="00486ECE"/>
    <w:rsid w:val="00487BCE"/>
    <w:rsid w:val="004907C4"/>
    <w:rsid w:val="00490C71"/>
    <w:rsid w:val="00491E88"/>
    <w:rsid w:val="004921EC"/>
    <w:rsid w:val="0049342D"/>
    <w:rsid w:val="00494D42"/>
    <w:rsid w:val="00496AAB"/>
    <w:rsid w:val="004A14FD"/>
    <w:rsid w:val="004A3D97"/>
    <w:rsid w:val="004A43D1"/>
    <w:rsid w:val="004A5562"/>
    <w:rsid w:val="004A5F6C"/>
    <w:rsid w:val="004A6FEA"/>
    <w:rsid w:val="004B1263"/>
    <w:rsid w:val="004B47FE"/>
    <w:rsid w:val="004B68C5"/>
    <w:rsid w:val="004B6F42"/>
    <w:rsid w:val="004B775D"/>
    <w:rsid w:val="004C183B"/>
    <w:rsid w:val="004C18C0"/>
    <w:rsid w:val="004C2024"/>
    <w:rsid w:val="004C2727"/>
    <w:rsid w:val="004C3BB3"/>
    <w:rsid w:val="004C5567"/>
    <w:rsid w:val="004C65CF"/>
    <w:rsid w:val="004C687A"/>
    <w:rsid w:val="004C68B1"/>
    <w:rsid w:val="004C7212"/>
    <w:rsid w:val="004D02E6"/>
    <w:rsid w:val="004D21CA"/>
    <w:rsid w:val="004D27C2"/>
    <w:rsid w:val="004E212E"/>
    <w:rsid w:val="004E214F"/>
    <w:rsid w:val="004E4D39"/>
    <w:rsid w:val="004E7E93"/>
    <w:rsid w:val="004F73A2"/>
    <w:rsid w:val="004F7699"/>
    <w:rsid w:val="004F7D0A"/>
    <w:rsid w:val="00502360"/>
    <w:rsid w:val="00505210"/>
    <w:rsid w:val="00507012"/>
    <w:rsid w:val="00507E50"/>
    <w:rsid w:val="00510BBC"/>
    <w:rsid w:val="005111F3"/>
    <w:rsid w:val="00512555"/>
    <w:rsid w:val="005129FA"/>
    <w:rsid w:val="0051304C"/>
    <w:rsid w:val="0051330A"/>
    <w:rsid w:val="005134B6"/>
    <w:rsid w:val="00516B25"/>
    <w:rsid w:val="005202C0"/>
    <w:rsid w:val="00523D20"/>
    <w:rsid w:val="00524FAF"/>
    <w:rsid w:val="0052551D"/>
    <w:rsid w:val="00531FB7"/>
    <w:rsid w:val="00541062"/>
    <w:rsid w:val="0054209A"/>
    <w:rsid w:val="005426EB"/>
    <w:rsid w:val="005430C8"/>
    <w:rsid w:val="0054314A"/>
    <w:rsid w:val="005442F0"/>
    <w:rsid w:val="00545887"/>
    <w:rsid w:val="00545B2B"/>
    <w:rsid w:val="00545B5D"/>
    <w:rsid w:val="00546436"/>
    <w:rsid w:val="00546D57"/>
    <w:rsid w:val="00546E63"/>
    <w:rsid w:val="005503C8"/>
    <w:rsid w:val="00552A9C"/>
    <w:rsid w:val="005530B3"/>
    <w:rsid w:val="00556844"/>
    <w:rsid w:val="00560362"/>
    <w:rsid w:val="0056409D"/>
    <w:rsid w:val="00567312"/>
    <w:rsid w:val="005730A0"/>
    <w:rsid w:val="00574F47"/>
    <w:rsid w:val="00577FD9"/>
    <w:rsid w:val="0058088B"/>
    <w:rsid w:val="005808EA"/>
    <w:rsid w:val="005836B1"/>
    <w:rsid w:val="00585CEF"/>
    <w:rsid w:val="005871D3"/>
    <w:rsid w:val="005879A4"/>
    <w:rsid w:val="00587F3B"/>
    <w:rsid w:val="00593C8A"/>
    <w:rsid w:val="0059430A"/>
    <w:rsid w:val="005948C7"/>
    <w:rsid w:val="00594F8B"/>
    <w:rsid w:val="00595B73"/>
    <w:rsid w:val="00596E85"/>
    <w:rsid w:val="005A0B8A"/>
    <w:rsid w:val="005A43BE"/>
    <w:rsid w:val="005A4B0C"/>
    <w:rsid w:val="005A5BFB"/>
    <w:rsid w:val="005A5CC0"/>
    <w:rsid w:val="005A67B7"/>
    <w:rsid w:val="005A7368"/>
    <w:rsid w:val="005B13BA"/>
    <w:rsid w:val="005B1F80"/>
    <w:rsid w:val="005B4EA2"/>
    <w:rsid w:val="005B60FE"/>
    <w:rsid w:val="005C10AD"/>
    <w:rsid w:val="005C1427"/>
    <w:rsid w:val="005C2650"/>
    <w:rsid w:val="005C3C33"/>
    <w:rsid w:val="005C5F52"/>
    <w:rsid w:val="005D5051"/>
    <w:rsid w:val="005D50A3"/>
    <w:rsid w:val="005D73E9"/>
    <w:rsid w:val="005D7AD0"/>
    <w:rsid w:val="005E09C3"/>
    <w:rsid w:val="005E0C14"/>
    <w:rsid w:val="005E70CB"/>
    <w:rsid w:val="005E791E"/>
    <w:rsid w:val="005F2E09"/>
    <w:rsid w:val="005F5593"/>
    <w:rsid w:val="006016CB"/>
    <w:rsid w:val="00607E6F"/>
    <w:rsid w:val="00611C4D"/>
    <w:rsid w:val="00614836"/>
    <w:rsid w:val="006151AF"/>
    <w:rsid w:val="006239F0"/>
    <w:rsid w:val="006240D7"/>
    <w:rsid w:val="00624FBA"/>
    <w:rsid w:val="00625304"/>
    <w:rsid w:val="0062747F"/>
    <w:rsid w:val="00630EAC"/>
    <w:rsid w:val="00631094"/>
    <w:rsid w:val="006317AF"/>
    <w:rsid w:val="00631FFC"/>
    <w:rsid w:val="00637A1E"/>
    <w:rsid w:val="006420EC"/>
    <w:rsid w:val="006431D3"/>
    <w:rsid w:val="00643A5A"/>
    <w:rsid w:val="00647DFD"/>
    <w:rsid w:val="00650699"/>
    <w:rsid w:val="00650BFA"/>
    <w:rsid w:val="00651E1E"/>
    <w:rsid w:val="0065526A"/>
    <w:rsid w:val="00655428"/>
    <w:rsid w:val="00655668"/>
    <w:rsid w:val="006560C6"/>
    <w:rsid w:val="00657447"/>
    <w:rsid w:val="00657E43"/>
    <w:rsid w:val="00663511"/>
    <w:rsid w:val="0066517A"/>
    <w:rsid w:val="0066790C"/>
    <w:rsid w:val="00671F88"/>
    <w:rsid w:val="00672254"/>
    <w:rsid w:val="0067416D"/>
    <w:rsid w:val="00675902"/>
    <w:rsid w:val="00676909"/>
    <w:rsid w:val="00676ADC"/>
    <w:rsid w:val="00681870"/>
    <w:rsid w:val="00684866"/>
    <w:rsid w:val="00687B35"/>
    <w:rsid w:val="0069455C"/>
    <w:rsid w:val="0069501C"/>
    <w:rsid w:val="006950D8"/>
    <w:rsid w:val="006962F2"/>
    <w:rsid w:val="00696D8C"/>
    <w:rsid w:val="006A00D7"/>
    <w:rsid w:val="006A07BC"/>
    <w:rsid w:val="006B1199"/>
    <w:rsid w:val="006B19BB"/>
    <w:rsid w:val="006B2297"/>
    <w:rsid w:val="006B2DA5"/>
    <w:rsid w:val="006B390A"/>
    <w:rsid w:val="006B4520"/>
    <w:rsid w:val="006B4B09"/>
    <w:rsid w:val="006B528F"/>
    <w:rsid w:val="006B5E78"/>
    <w:rsid w:val="006B616D"/>
    <w:rsid w:val="006B75B4"/>
    <w:rsid w:val="006B7FEB"/>
    <w:rsid w:val="006C54D1"/>
    <w:rsid w:val="006C5B31"/>
    <w:rsid w:val="006C652E"/>
    <w:rsid w:val="006C7C05"/>
    <w:rsid w:val="006D0090"/>
    <w:rsid w:val="006D0F5F"/>
    <w:rsid w:val="006D116E"/>
    <w:rsid w:val="006D12FA"/>
    <w:rsid w:val="006D1B91"/>
    <w:rsid w:val="006D1F30"/>
    <w:rsid w:val="006D25F8"/>
    <w:rsid w:val="006D6D20"/>
    <w:rsid w:val="006E05D5"/>
    <w:rsid w:val="006E12F2"/>
    <w:rsid w:val="006E370A"/>
    <w:rsid w:val="006E4042"/>
    <w:rsid w:val="006E46CF"/>
    <w:rsid w:val="006E6C69"/>
    <w:rsid w:val="006F1AA3"/>
    <w:rsid w:val="006F32C8"/>
    <w:rsid w:val="006F3603"/>
    <w:rsid w:val="006F5B76"/>
    <w:rsid w:val="006F697A"/>
    <w:rsid w:val="006F79DD"/>
    <w:rsid w:val="00703F30"/>
    <w:rsid w:val="007060D4"/>
    <w:rsid w:val="0071095C"/>
    <w:rsid w:val="007123F1"/>
    <w:rsid w:val="0071487A"/>
    <w:rsid w:val="00714FE5"/>
    <w:rsid w:val="00715F55"/>
    <w:rsid w:val="0072082D"/>
    <w:rsid w:val="00723DC3"/>
    <w:rsid w:val="00726248"/>
    <w:rsid w:val="007277F8"/>
    <w:rsid w:val="007313E9"/>
    <w:rsid w:val="00732F44"/>
    <w:rsid w:val="00733448"/>
    <w:rsid w:val="00733FA6"/>
    <w:rsid w:val="00734A6C"/>
    <w:rsid w:val="00737787"/>
    <w:rsid w:val="0073790C"/>
    <w:rsid w:val="00737AF1"/>
    <w:rsid w:val="00741D55"/>
    <w:rsid w:val="00745BF6"/>
    <w:rsid w:val="0074642C"/>
    <w:rsid w:val="00750979"/>
    <w:rsid w:val="007551F8"/>
    <w:rsid w:val="007558D9"/>
    <w:rsid w:val="00756455"/>
    <w:rsid w:val="00757C4B"/>
    <w:rsid w:val="00760448"/>
    <w:rsid w:val="00760457"/>
    <w:rsid w:val="007632EB"/>
    <w:rsid w:val="00764130"/>
    <w:rsid w:val="007642CF"/>
    <w:rsid w:val="0076568A"/>
    <w:rsid w:val="00771607"/>
    <w:rsid w:val="0077417B"/>
    <w:rsid w:val="00775240"/>
    <w:rsid w:val="00776DDB"/>
    <w:rsid w:val="00776EA2"/>
    <w:rsid w:val="00782427"/>
    <w:rsid w:val="0078267A"/>
    <w:rsid w:val="00782895"/>
    <w:rsid w:val="00785AFE"/>
    <w:rsid w:val="00786FB6"/>
    <w:rsid w:val="007878BA"/>
    <w:rsid w:val="00787BD3"/>
    <w:rsid w:val="00792892"/>
    <w:rsid w:val="007944C7"/>
    <w:rsid w:val="00796EE2"/>
    <w:rsid w:val="007A08EE"/>
    <w:rsid w:val="007A4257"/>
    <w:rsid w:val="007A6611"/>
    <w:rsid w:val="007B0C9C"/>
    <w:rsid w:val="007B18F3"/>
    <w:rsid w:val="007B6235"/>
    <w:rsid w:val="007B7F20"/>
    <w:rsid w:val="007C3E0A"/>
    <w:rsid w:val="007C44F4"/>
    <w:rsid w:val="007C4FEC"/>
    <w:rsid w:val="007D1081"/>
    <w:rsid w:val="007D2A32"/>
    <w:rsid w:val="007D3A7F"/>
    <w:rsid w:val="007D4AF7"/>
    <w:rsid w:val="007D5439"/>
    <w:rsid w:val="007D6C79"/>
    <w:rsid w:val="007D6E10"/>
    <w:rsid w:val="007E049F"/>
    <w:rsid w:val="007E1312"/>
    <w:rsid w:val="007E1B8B"/>
    <w:rsid w:val="007E60ED"/>
    <w:rsid w:val="007F0F90"/>
    <w:rsid w:val="007F2EFA"/>
    <w:rsid w:val="007F64F2"/>
    <w:rsid w:val="007F68ED"/>
    <w:rsid w:val="007F6C2D"/>
    <w:rsid w:val="00800FCE"/>
    <w:rsid w:val="00805FF8"/>
    <w:rsid w:val="0080737C"/>
    <w:rsid w:val="00807FEB"/>
    <w:rsid w:val="00810C9D"/>
    <w:rsid w:val="00811E2C"/>
    <w:rsid w:val="00812513"/>
    <w:rsid w:val="00814911"/>
    <w:rsid w:val="00816A72"/>
    <w:rsid w:val="008172AD"/>
    <w:rsid w:val="0081748A"/>
    <w:rsid w:val="0081755B"/>
    <w:rsid w:val="0081756C"/>
    <w:rsid w:val="008210FF"/>
    <w:rsid w:val="0082126C"/>
    <w:rsid w:val="00821308"/>
    <w:rsid w:val="00821B6A"/>
    <w:rsid w:val="00823496"/>
    <w:rsid w:val="00823975"/>
    <w:rsid w:val="00823F7E"/>
    <w:rsid w:val="0083059C"/>
    <w:rsid w:val="008338A4"/>
    <w:rsid w:val="00835736"/>
    <w:rsid w:val="00836212"/>
    <w:rsid w:val="00836786"/>
    <w:rsid w:val="008415AC"/>
    <w:rsid w:val="00844934"/>
    <w:rsid w:val="00845963"/>
    <w:rsid w:val="008460BA"/>
    <w:rsid w:val="00850712"/>
    <w:rsid w:val="00850739"/>
    <w:rsid w:val="00850E33"/>
    <w:rsid w:val="008515BD"/>
    <w:rsid w:val="008558C5"/>
    <w:rsid w:val="00855BE2"/>
    <w:rsid w:val="00860EEF"/>
    <w:rsid w:val="0086104B"/>
    <w:rsid w:val="00862DBE"/>
    <w:rsid w:val="008632F9"/>
    <w:rsid w:val="00863CEF"/>
    <w:rsid w:val="00863DCD"/>
    <w:rsid w:val="008676C5"/>
    <w:rsid w:val="00877313"/>
    <w:rsid w:val="00877A41"/>
    <w:rsid w:val="00880B34"/>
    <w:rsid w:val="008811E4"/>
    <w:rsid w:val="00881F94"/>
    <w:rsid w:val="00882620"/>
    <w:rsid w:val="008922EF"/>
    <w:rsid w:val="008928B9"/>
    <w:rsid w:val="00893DFB"/>
    <w:rsid w:val="008A05F0"/>
    <w:rsid w:val="008A0C02"/>
    <w:rsid w:val="008A1287"/>
    <w:rsid w:val="008A16C7"/>
    <w:rsid w:val="008A1C1C"/>
    <w:rsid w:val="008A63DB"/>
    <w:rsid w:val="008B2752"/>
    <w:rsid w:val="008B4C4C"/>
    <w:rsid w:val="008C038D"/>
    <w:rsid w:val="008C0A2A"/>
    <w:rsid w:val="008C0C8A"/>
    <w:rsid w:val="008C253C"/>
    <w:rsid w:val="008D1182"/>
    <w:rsid w:val="008D1754"/>
    <w:rsid w:val="008D2398"/>
    <w:rsid w:val="008D24A0"/>
    <w:rsid w:val="008D50E8"/>
    <w:rsid w:val="008E02F8"/>
    <w:rsid w:val="008E31B3"/>
    <w:rsid w:val="008E475F"/>
    <w:rsid w:val="008E49BE"/>
    <w:rsid w:val="008E56BF"/>
    <w:rsid w:val="008E7F7B"/>
    <w:rsid w:val="008F059E"/>
    <w:rsid w:val="008F55FD"/>
    <w:rsid w:val="008F70EA"/>
    <w:rsid w:val="00901A14"/>
    <w:rsid w:val="00901F19"/>
    <w:rsid w:val="00901FB7"/>
    <w:rsid w:val="009044F8"/>
    <w:rsid w:val="00906464"/>
    <w:rsid w:val="00906975"/>
    <w:rsid w:val="00911525"/>
    <w:rsid w:val="00911953"/>
    <w:rsid w:val="00913B63"/>
    <w:rsid w:val="0091431D"/>
    <w:rsid w:val="0091493D"/>
    <w:rsid w:val="0091580B"/>
    <w:rsid w:val="009174D4"/>
    <w:rsid w:val="00917501"/>
    <w:rsid w:val="0091758F"/>
    <w:rsid w:val="009205BD"/>
    <w:rsid w:val="00920905"/>
    <w:rsid w:val="0092179C"/>
    <w:rsid w:val="00923137"/>
    <w:rsid w:val="00932F03"/>
    <w:rsid w:val="009346D2"/>
    <w:rsid w:val="009356C4"/>
    <w:rsid w:val="00935BC5"/>
    <w:rsid w:val="00941AA3"/>
    <w:rsid w:val="00942196"/>
    <w:rsid w:val="00942A26"/>
    <w:rsid w:val="00946607"/>
    <w:rsid w:val="0094777A"/>
    <w:rsid w:val="009512F6"/>
    <w:rsid w:val="0095444A"/>
    <w:rsid w:val="00954A2E"/>
    <w:rsid w:val="00955F90"/>
    <w:rsid w:val="00957987"/>
    <w:rsid w:val="00957B3E"/>
    <w:rsid w:val="009608F7"/>
    <w:rsid w:val="009615D3"/>
    <w:rsid w:val="0096198D"/>
    <w:rsid w:val="009628BE"/>
    <w:rsid w:val="00964B8B"/>
    <w:rsid w:val="009663A7"/>
    <w:rsid w:val="0096663C"/>
    <w:rsid w:val="009677E4"/>
    <w:rsid w:val="00971471"/>
    <w:rsid w:val="009715BB"/>
    <w:rsid w:val="0097553C"/>
    <w:rsid w:val="009800C3"/>
    <w:rsid w:val="0098316A"/>
    <w:rsid w:val="00984883"/>
    <w:rsid w:val="00991025"/>
    <w:rsid w:val="00992AF6"/>
    <w:rsid w:val="00992C2D"/>
    <w:rsid w:val="00992DFB"/>
    <w:rsid w:val="009934AF"/>
    <w:rsid w:val="00995565"/>
    <w:rsid w:val="00997115"/>
    <w:rsid w:val="009A1510"/>
    <w:rsid w:val="009A40D1"/>
    <w:rsid w:val="009A4837"/>
    <w:rsid w:val="009A507C"/>
    <w:rsid w:val="009A61B6"/>
    <w:rsid w:val="009A7066"/>
    <w:rsid w:val="009A74C6"/>
    <w:rsid w:val="009B165A"/>
    <w:rsid w:val="009B2FF7"/>
    <w:rsid w:val="009B3A39"/>
    <w:rsid w:val="009B6480"/>
    <w:rsid w:val="009B729F"/>
    <w:rsid w:val="009B790E"/>
    <w:rsid w:val="009C1745"/>
    <w:rsid w:val="009C39DC"/>
    <w:rsid w:val="009C4718"/>
    <w:rsid w:val="009C6E5E"/>
    <w:rsid w:val="009C7215"/>
    <w:rsid w:val="009D00DA"/>
    <w:rsid w:val="009D1573"/>
    <w:rsid w:val="009D31A4"/>
    <w:rsid w:val="009D3504"/>
    <w:rsid w:val="009D4850"/>
    <w:rsid w:val="009D7198"/>
    <w:rsid w:val="009D7EE1"/>
    <w:rsid w:val="009E173B"/>
    <w:rsid w:val="009E2824"/>
    <w:rsid w:val="009E34CB"/>
    <w:rsid w:val="009F042C"/>
    <w:rsid w:val="009F07B0"/>
    <w:rsid w:val="009F1D92"/>
    <w:rsid w:val="009F4D0F"/>
    <w:rsid w:val="009F771D"/>
    <w:rsid w:val="009F7A6E"/>
    <w:rsid w:val="00A00512"/>
    <w:rsid w:val="00A0186A"/>
    <w:rsid w:val="00A0376D"/>
    <w:rsid w:val="00A05D06"/>
    <w:rsid w:val="00A0696A"/>
    <w:rsid w:val="00A06D04"/>
    <w:rsid w:val="00A06F54"/>
    <w:rsid w:val="00A145E3"/>
    <w:rsid w:val="00A2170A"/>
    <w:rsid w:val="00A27DF3"/>
    <w:rsid w:val="00A3039F"/>
    <w:rsid w:val="00A31323"/>
    <w:rsid w:val="00A31F87"/>
    <w:rsid w:val="00A3230D"/>
    <w:rsid w:val="00A34404"/>
    <w:rsid w:val="00A37618"/>
    <w:rsid w:val="00A40F3B"/>
    <w:rsid w:val="00A414B6"/>
    <w:rsid w:val="00A424AB"/>
    <w:rsid w:val="00A432A8"/>
    <w:rsid w:val="00A43B6C"/>
    <w:rsid w:val="00A44C70"/>
    <w:rsid w:val="00A44D99"/>
    <w:rsid w:val="00A5293C"/>
    <w:rsid w:val="00A57213"/>
    <w:rsid w:val="00A5792A"/>
    <w:rsid w:val="00A608DA"/>
    <w:rsid w:val="00A617FE"/>
    <w:rsid w:val="00A62642"/>
    <w:rsid w:val="00A639DC"/>
    <w:rsid w:val="00A64A50"/>
    <w:rsid w:val="00A6591C"/>
    <w:rsid w:val="00A6778C"/>
    <w:rsid w:val="00A703C4"/>
    <w:rsid w:val="00A713A6"/>
    <w:rsid w:val="00A7548C"/>
    <w:rsid w:val="00A7559D"/>
    <w:rsid w:val="00A777DE"/>
    <w:rsid w:val="00A80211"/>
    <w:rsid w:val="00A80D64"/>
    <w:rsid w:val="00A80DC1"/>
    <w:rsid w:val="00A81810"/>
    <w:rsid w:val="00A81C81"/>
    <w:rsid w:val="00A82413"/>
    <w:rsid w:val="00A84B9C"/>
    <w:rsid w:val="00A84EDE"/>
    <w:rsid w:val="00A87E49"/>
    <w:rsid w:val="00A913EA"/>
    <w:rsid w:val="00A930A1"/>
    <w:rsid w:val="00A93E35"/>
    <w:rsid w:val="00A94015"/>
    <w:rsid w:val="00A956DA"/>
    <w:rsid w:val="00A95F66"/>
    <w:rsid w:val="00AA5B33"/>
    <w:rsid w:val="00AA6607"/>
    <w:rsid w:val="00AA7A17"/>
    <w:rsid w:val="00AB048C"/>
    <w:rsid w:val="00AB2045"/>
    <w:rsid w:val="00AB3A77"/>
    <w:rsid w:val="00AB3B46"/>
    <w:rsid w:val="00AB500A"/>
    <w:rsid w:val="00AB644F"/>
    <w:rsid w:val="00AB7DCF"/>
    <w:rsid w:val="00AC19EC"/>
    <w:rsid w:val="00AC2833"/>
    <w:rsid w:val="00AC6C1F"/>
    <w:rsid w:val="00AD156D"/>
    <w:rsid w:val="00AD3A4A"/>
    <w:rsid w:val="00AD4DBC"/>
    <w:rsid w:val="00AE38AA"/>
    <w:rsid w:val="00AE3DFC"/>
    <w:rsid w:val="00AE6105"/>
    <w:rsid w:val="00AF04EA"/>
    <w:rsid w:val="00AF3551"/>
    <w:rsid w:val="00B00FD4"/>
    <w:rsid w:val="00B01316"/>
    <w:rsid w:val="00B022DE"/>
    <w:rsid w:val="00B0578E"/>
    <w:rsid w:val="00B05EBA"/>
    <w:rsid w:val="00B1135A"/>
    <w:rsid w:val="00B1310D"/>
    <w:rsid w:val="00B13BF9"/>
    <w:rsid w:val="00B14D5A"/>
    <w:rsid w:val="00B1626C"/>
    <w:rsid w:val="00B178A3"/>
    <w:rsid w:val="00B2080B"/>
    <w:rsid w:val="00B20D8F"/>
    <w:rsid w:val="00B2101E"/>
    <w:rsid w:val="00B22805"/>
    <w:rsid w:val="00B2391E"/>
    <w:rsid w:val="00B244F2"/>
    <w:rsid w:val="00B24C2C"/>
    <w:rsid w:val="00B25074"/>
    <w:rsid w:val="00B2686E"/>
    <w:rsid w:val="00B3052F"/>
    <w:rsid w:val="00B31B09"/>
    <w:rsid w:val="00B33EC5"/>
    <w:rsid w:val="00B34054"/>
    <w:rsid w:val="00B34108"/>
    <w:rsid w:val="00B35FC1"/>
    <w:rsid w:val="00B367EF"/>
    <w:rsid w:val="00B40A02"/>
    <w:rsid w:val="00B4213B"/>
    <w:rsid w:val="00B43F42"/>
    <w:rsid w:val="00B46833"/>
    <w:rsid w:val="00B51B75"/>
    <w:rsid w:val="00B559C8"/>
    <w:rsid w:val="00B57EC9"/>
    <w:rsid w:val="00B64675"/>
    <w:rsid w:val="00B66E3D"/>
    <w:rsid w:val="00B7191D"/>
    <w:rsid w:val="00B72E6F"/>
    <w:rsid w:val="00B7530E"/>
    <w:rsid w:val="00B77EC6"/>
    <w:rsid w:val="00B80C6F"/>
    <w:rsid w:val="00B81CF7"/>
    <w:rsid w:val="00B8551E"/>
    <w:rsid w:val="00B860F3"/>
    <w:rsid w:val="00B86665"/>
    <w:rsid w:val="00B86FC6"/>
    <w:rsid w:val="00B87334"/>
    <w:rsid w:val="00B927A9"/>
    <w:rsid w:val="00B944E0"/>
    <w:rsid w:val="00B9795C"/>
    <w:rsid w:val="00B97A2D"/>
    <w:rsid w:val="00B97C60"/>
    <w:rsid w:val="00BA036F"/>
    <w:rsid w:val="00BA0DB0"/>
    <w:rsid w:val="00BA0ECD"/>
    <w:rsid w:val="00BA1B6F"/>
    <w:rsid w:val="00BA1DC6"/>
    <w:rsid w:val="00BA27F7"/>
    <w:rsid w:val="00BA2B52"/>
    <w:rsid w:val="00BA4149"/>
    <w:rsid w:val="00BA579A"/>
    <w:rsid w:val="00BA7D96"/>
    <w:rsid w:val="00BA7E29"/>
    <w:rsid w:val="00BB23D7"/>
    <w:rsid w:val="00BB7725"/>
    <w:rsid w:val="00BC1485"/>
    <w:rsid w:val="00BC4159"/>
    <w:rsid w:val="00BC4568"/>
    <w:rsid w:val="00BC655F"/>
    <w:rsid w:val="00BC77E1"/>
    <w:rsid w:val="00BD0557"/>
    <w:rsid w:val="00BD19AC"/>
    <w:rsid w:val="00BD38EF"/>
    <w:rsid w:val="00BD39F7"/>
    <w:rsid w:val="00BD4613"/>
    <w:rsid w:val="00BD5B53"/>
    <w:rsid w:val="00BD71E3"/>
    <w:rsid w:val="00BD7D4C"/>
    <w:rsid w:val="00BE1138"/>
    <w:rsid w:val="00BE209F"/>
    <w:rsid w:val="00BE48FD"/>
    <w:rsid w:val="00BE51A1"/>
    <w:rsid w:val="00BE662A"/>
    <w:rsid w:val="00BE6EB2"/>
    <w:rsid w:val="00BE74EF"/>
    <w:rsid w:val="00BE7B73"/>
    <w:rsid w:val="00BF3958"/>
    <w:rsid w:val="00BF4381"/>
    <w:rsid w:val="00BF5856"/>
    <w:rsid w:val="00BF679D"/>
    <w:rsid w:val="00C00668"/>
    <w:rsid w:val="00C008A0"/>
    <w:rsid w:val="00C02000"/>
    <w:rsid w:val="00C020A6"/>
    <w:rsid w:val="00C066AB"/>
    <w:rsid w:val="00C104BD"/>
    <w:rsid w:val="00C11279"/>
    <w:rsid w:val="00C137A4"/>
    <w:rsid w:val="00C149A9"/>
    <w:rsid w:val="00C15112"/>
    <w:rsid w:val="00C16A99"/>
    <w:rsid w:val="00C178F5"/>
    <w:rsid w:val="00C2023C"/>
    <w:rsid w:val="00C20F29"/>
    <w:rsid w:val="00C21210"/>
    <w:rsid w:val="00C34502"/>
    <w:rsid w:val="00C35526"/>
    <w:rsid w:val="00C361B0"/>
    <w:rsid w:val="00C40500"/>
    <w:rsid w:val="00C44CB0"/>
    <w:rsid w:val="00C46191"/>
    <w:rsid w:val="00C4682C"/>
    <w:rsid w:val="00C505C3"/>
    <w:rsid w:val="00C524C1"/>
    <w:rsid w:val="00C53658"/>
    <w:rsid w:val="00C55528"/>
    <w:rsid w:val="00C5633E"/>
    <w:rsid w:val="00C5669D"/>
    <w:rsid w:val="00C57CC0"/>
    <w:rsid w:val="00C607FF"/>
    <w:rsid w:val="00C62FBA"/>
    <w:rsid w:val="00C65231"/>
    <w:rsid w:val="00C67C94"/>
    <w:rsid w:val="00C67F42"/>
    <w:rsid w:val="00C7119E"/>
    <w:rsid w:val="00C7226A"/>
    <w:rsid w:val="00C73831"/>
    <w:rsid w:val="00C7383F"/>
    <w:rsid w:val="00C73AAB"/>
    <w:rsid w:val="00C75F9E"/>
    <w:rsid w:val="00C77155"/>
    <w:rsid w:val="00C822BA"/>
    <w:rsid w:val="00C837A8"/>
    <w:rsid w:val="00C8453C"/>
    <w:rsid w:val="00C860B6"/>
    <w:rsid w:val="00C86A3B"/>
    <w:rsid w:val="00C928A5"/>
    <w:rsid w:val="00C94A6B"/>
    <w:rsid w:val="00C95C95"/>
    <w:rsid w:val="00C9702F"/>
    <w:rsid w:val="00CA0AB7"/>
    <w:rsid w:val="00CA3515"/>
    <w:rsid w:val="00CA3B52"/>
    <w:rsid w:val="00CA502F"/>
    <w:rsid w:val="00CA78B8"/>
    <w:rsid w:val="00CB1212"/>
    <w:rsid w:val="00CB3865"/>
    <w:rsid w:val="00CC09D5"/>
    <w:rsid w:val="00CC1DCC"/>
    <w:rsid w:val="00CC4381"/>
    <w:rsid w:val="00CC5EEF"/>
    <w:rsid w:val="00CC76D9"/>
    <w:rsid w:val="00CD0A8A"/>
    <w:rsid w:val="00CD24A7"/>
    <w:rsid w:val="00CD2DA4"/>
    <w:rsid w:val="00CD3516"/>
    <w:rsid w:val="00CE0531"/>
    <w:rsid w:val="00CE342B"/>
    <w:rsid w:val="00CE39BD"/>
    <w:rsid w:val="00CE4E03"/>
    <w:rsid w:val="00CE51E0"/>
    <w:rsid w:val="00CE575F"/>
    <w:rsid w:val="00CE7B50"/>
    <w:rsid w:val="00CF1715"/>
    <w:rsid w:val="00CF2357"/>
    <w:rsid w:val="00CF40F8"/>
    <w:rsid w:val="00CF4420"/>
    <w:rsid w:val="00CF4CBB"/>
    <w:rsid w:val="00CF4F5D"/>
    <w:rsid w:val="00CF6210"/>
    <w:rsid w:val="00D01864"/>
    <w:rsid w:val="00D04296"/>
    <w:rsid w:val="00D05E6F"/>
    <w:rsid w:val="00D06982"/>
    <w:rsid w:val="00D06BD3"/>
    <w:rsid w:val="00D12186"/>
    <w:rsid w:val="00D135E1"/>
    <w:rsid w:val="00D13B09"/>
    <w:rsid w:val="00D160E1"/>
    <w:rsid w:val="00D16DE6"/>
    <w:rsid w:val="00D20F20"/>
    <w:rsid w:val="00D21E0F"/>
    <w:rsid w:val="00D21FA4"/>
    <w:rsid w:val="00D23695"/>
    <w:rsid w:val="00D30610"/>
    <w:rsid w:val="00D32BAC"/>
    <w:rsid w:val="00D33FFC"/>
    <w:rsid w:val="00D34AB1"/>
    <w:rsid w:val="00D44479"/>
    <w:rsid w:val="00D45773"/>
    <w:rsid w:val="00D4678B"/>
    <w:rsid w:val="00D4771A"/>
    <w:rsid w:val="00D50975"/>
    <w:rsid w:val="00D513E5"/>
    <w:rsid w:val="00D51C7A"/>
    <w:rsid w:val="00D5556D"/>
    <w:rsid w:val="00D56425"/>
    <w:rsid w:val="00D578D8"/>
    <w:rsid w:val="00D57F1E"/>
    <w:rsid w:val="00D62F59"/>
    <w:rsid w:val="00D63386"/>
    <w:rsid w:val="00D6563B"/>
    <w:rsid w:val="00D6667F"/>
    <w:rsid w:val="00D7062B"/>
    <w:rsid w:val="00D800F0"/>
    <w:rsid w:val="00D84E67"/>
    <w:rsid w:val="00D85037"/>
    <w:rsid w:val="00D863C1"/>
    <w:rsid w:val="00D90D31"/>
    <w:rsid w:val="00D92D76"/>
    <w:rsid w:val="00D95713"/>
    <w:rsid w:val="00D95DAC"/>
    <w:rsid w:val="00D97C7D"/>
    <w:rsid w:val="00D97F3C"/>
    <w:rsid w:val="00DA1DB2"/>
    <w:rsid w:val="00DA1EE0"/>
    <w:rsid w:val="00DB059F"/>
    <w:rsid w:val="00DB1339"/>
    <w:rsid w:val="00DB1CA6"/>
    <w:rsid w:val="00DB39C2"/>
    <w:rsid w:val="00DB5038"/>
    <w:rsid w:val="00DB5545"/>
    <w:rsid w:val="00DC0D6F"/>
    <w:rsid w:val="00DC1BCC"/>
    <w:rsid w:val="00DC34DB"/>
    <w:rsid w:val="00DC3B6E"/>
    <w:rsid w:val="00DC5FB4"/>
    <w:rsid w:val="00DD08B4"/>
    <w:rsid w:val="00DD177B"/>
    <w:rsid w:val="00DD2853"/>
    <w:rsid w:val="00DD31E4"/>
    <w:rsid w:val="00DD48E0"/>
    <w:rsid w:val="00DD4C76"/>
    <w:rsid w:val="00DD79DB"/>
    <w:rsid w:val="00DE0EE5"/>
    <w:rsid w:val="00DE1F3B"/>
    <w:rsid w:val="00DE228C"/>
    <w:rsid w:val="00DE3984"/>
    <w:rsid w:val="00DE610D"/>
    <w:rsid w:val="00DE6B96"/>
    <w:rsid w:val="00DE7165"/>
    <w:rsid w:val="00DF132E"/>
    <w:rsid w:val="00DF16A0"/>
    <w:rsid w:val="00DF1B0F"/>
    <w:rsid w:val="00DF5811"/>
    <w:rsid w:val="00DF5FD5"/>
    <w:rsid w:val="00DF6C0E"/>
    <w:rsid w:val="00DF6FB2"/>
    <w:rsid w:val="00E012AB"/>
    <w:rsid w:val="00E04431"/>
    <w:rsid w:val="00E1196E"/>
    <w:rsid w:val="00E13257"/>
    <w:rsid w:val="00E177A9"/>
    <w:rsid w:val="00E20386"/>
    <w:rsid w:val="00E22D6D"/>
    <w:rsid w:val="00E22EFA"/>
    <w:rsid w:val="00E2386C"/>
    <w:rsid w:val="00E27968"/>
    <w:rsid w:val="00E30983"/>
    <w:rsid w:val="00E31543"/>
    <w:rsid w:val="00E31E18"/>
    <w:rsid w:val="00E347A1"/>
    <w:rsid w:val="00E349C8"/>
    <w:rsid w:val="00E35F5C"/>
    <w:rsid w:val="00E36386"/>
    <w:rsid w:val="00E40751"/>
    <w:rsid w:val="00E40AA9"/>
    <w:rsid w:val="00E463A5"/>
    <w:rsid w:val="00E4677C"/>
    <w:rsid w:val="00E471FE"/>
    <w:rsid w:val="00E47A4D"/>
    <w:rsid w:val="00E47AFF"/>
    <w:rsid w:val="00E51F65"/>
    <w:rsid w:val="00E53C2D"/>
    <w:rsid w:val="00E543ED"/>
    <w:rsid w:val="00E547A0"/>
    <w:rsid w:val="00E54B73"/>
    <w:rsid w:val="00E54C2D"/>
    <w:rsid w:val="00E56D8D"/>
    <w:rsid w:val="00E61511"/>
    <w:rsid w:val="00E62BCE"/>
    <w:rsid w:val="00E6476E"/>
    <w:rsid w:val="00E649D7"/>
    <w:rsid w:val="00E71626"/>
    <w:rsid w:val="00E722E2"/>
    <w:rsid w:val="00E72F84"/>
    <w:rsid w:val="00E73C29"/>
    <w:rsid w:val="00E74607"/>
    <w:rsid w:val="00E74D72"/>
    <w:rsid w:val="00E77F75"/>
    <w:rsid w:val="00E82AB6"/>
    <w:rsid w:val="00E82E45"/>
    <w:rsid w:val="00E846DF"/>
    <w:rsid w:val="00E8554C"/>
    <w:rsid w:val="00E86AC9"/>
    <w:rsid w:val="00E878C3"/>
    <w:rsid w:val="00E91776"/>
    <w:rsid w:val="00E93FF4"/>
    <w:rsid w:val="00E94ED9"/>
    <w:rsid w:val="00E95AEB"/>
    <w:rsid w:val="00E96627"/>
    <w:rsid w:val="00EA2485"/>
    <w:rsid w:val="00EA4667"/>
    <w:rsid w:val="00EA4EAE"/>
    <w:rsid w:val="00EA4F42"/>
    <w:rsid w:val="00EA62F8"/>
    <w:rsid w:val="00EB5F2E"/>
    <w:rsid w:val="00EB79BA"/>
    <w:rsid w:val="00EC01F9"/>
    <w:rsid w:val="00EC0FE7"/>
    <w:rsid w:val="00EC286D"/>
    <w:rsid w:val="00EC322D"/>
    <w:rsid w:val="00EC5CE2"/>
    <w:rsid w:val="00EC77F5"/>
    <w:rsid w:val="00ED4D7E"/>
    <w:rsid w:val="00ED524D"/>
    <w:rsid w:val="00ED5389"/>
    <w:rsid w:val="00ED5B0C"/>
    <w:rsid w:val="00ED78A2"/>
    <w:rsid w:val="00EE0B56"/>
    <w:rsid w:val="00EE25BE"/>
    <w:rsid w:val="00EE2979"/>
    <w:rsid w:val="00EE3FC8"/>
    <w:rsid w:val="00EE454D"/>
    <w:rsid w:val="00EE48D2"/>
    <w:rsid w:val="00EE4E24"/>
    <w:rsid w:val="00EE5DA4"/>
    <w:rsid w:val="00EE6077"/>
    <w:rsid w:val="00EE6A5E"/>
    <w:rsid w:val="00EF0A9A"/>
    <w:rsid w:val="00EF1547"/>
    <w:rsid w:val="00EF1FC9"/>
    <w:rsid w:val="00EF721C"/>
    <w:rsid w:val="00F01405"/>
    <w:rsid w:val="00F06689"/>
    <w:rsid w:val="00F072C7"/>
    <w:rsid w:val="00F075C8"/>
    <w:rsid w:val="00F1042F"/>
    <w:rsid w:val="00F10B01"/>
    <w:rsid w:val="00F11802"/>
    <w:rsid w:val="00F11C6C"/>
    <w:rsid w:val="00F12A98"/>
    <w:rsid w:val="00F16159"/>
    <w:rsid w:val="00F17336"/>
    <w:rsid w:val="00F206B2"/>
    <w:rsid w:val="00F2119B"/>
    <w:rsid w:val="00F21C31"/>
    <w:rsid w:val="00F23C6A"/>
    <w:rsid w:val="00F26E63"/>
    <w:rsid w:val="00F27C5C"/>
    <w:rsid w:val="00F34F07"/>
    <w:rsid w:val="00F350CB"/>
    <w:rsid w:val="00F363BF"/>
    <w:rsid w:val="00F36ECB"/>
    <w:rsid w:val="00F406BF"/>
    <w:rsid w:val="00F412D2"/>
    <w:rsid w:val="00F43486"/>
    <w:rsid w:val="00F5325F"/>
    <w:rsid w:val="00F534CF"/>
    <w:rsid w:val="00F55994"/>
    <w:rsid w:val="00F5794B"/>
    <w:rsid w:val="00F602E4"/>
    <w:rsid w:val="00F60901"/>
    <w:rsid w:val="00F6121D"/>
    <w:rsid w:val="00F62DBB"/>
    <w:rsid w:val="00F635F4"/>
    <w:rsid w:val="00F645B8"/>
    <w:rsid w:val="00F647AE"/>
    <w:rsid w:val="00F65A2B"/>
    <w:rsid w:val="00F65D81"/>
    <w:rsid w:val="00F719A9"/>
    <w:rsid w:val="00F7435F"/>
    <w:rsid w:val="00F75173"/>
    <w:rsid w:val="00F77C60"/>
    <w:rsid w:val="00F819CF"/>
    <w:rsid w:val="00F8481F"/>
    <w:rsid w:val="00F857E6"/>
    <w:rsid w:val="00F90C6A"/>
    <w:rsid w:val="00F9183E"/>
    <w:rsid w:val="00F92E2A"/>
    <w:rsid w:val="00F92EA3"/>
    <w:rsid w:val="00F937B8"/>
    <w:rsid w:val="00F95813"/>
    <w:rsid w:val="00F95F3E"/>
    <w:rsid w:val="00F9621E"/>
    <w:rsid w:val="00FA153A"/>
    <w:rsid w:val="00FA4135"/>
    <w:rsid w:val="00FA6356"/>
    <w:rsid w:val="00FA6FF9"/>
    <w:rsid w:val="00FA7900"/>
    <w:rsid w:val="00FB1492"/>
    <w:rsid w:val="00FB5B13"/>
    <w:rsid w:val="00FC1207"/>
    <w:rsid w:val="00FC2584"/>
    <w:rsid w:val="00FC42D0"/>
    <w:rsid w:val="00FC468F"/>
    <w:rsid w:val="00FC4998"/>
    <w:rsid w:val="00FC59FA"/>
    <w:rsid w:val="00FD18FB"/>
    <w:rsid w:val="00FD3C81"/>
    <w:rsid w:val="00FD403C"/>
    <w:rsid w:val="00FD518F"/>
    <w:rsid w:val="00FD51C6"/>
    <w:rsid w:val="00FD5865"/>
    <w:rsid w:val="00FD6AD7"/>
    <w:rsid w:val="00FD6B0C"/>
    <w:rsid w:val="00FD72CF"/>
    <w:rsid w:val="00FE0CE7"/>
    <w:rsid w:val="00FE21DC"/>
    <w:rsid w:val="00FE2A0D"/>
    <w:rsid w:val="00FE610E"/>
    <w:rsid w:val="00FE6EB7"/>
    <w:rsid w:val="00FF29DC"/>
    <w:rsid w:val="00FF30FE"/>
    <w:rsid w:val="00FF5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uiPriority w:val="22"/>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semiHidden/>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
    <w:link w:val="NormalWeb"/>
    <w:uiPriority w:val="99"/>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Bodytext8Exact">
    <w:name w:val="Body text (8) Exact"/>
    <w:basedOn w:val="DefaultParagraphFont"/>
    <w:uiPriority w:val="99"/>
    <w:rsid w:val="0059430A"/>
    <w:rPr>
      <w:rFonts w:eastAsia="Times New Roman"/>
      <w:b/>
      <w:bCs/>
      <w:sz w:val="26"/>
      <w:szCs w:val="26"/>
      <w:shd w:val="clear" w:color="auto" w:fill="FFFFFF"/>
    </w:rPr>
  </w:style>
  <w:style w:type="paragraph" w:customStyle="1" w:styleId="CharChar1">
    <w:name w:val="Char Char1"/>
    <w:basedOn w:val="Normal"/>
    <w:rsid w:val="00DB5038"/>
    <w:pPr>
      <w:spacing w:after="160" w:line="240" w:lineRule="exact"/>
    </w:pPr>
    <w:rPr>
      <w:rFonts w:ascii="Verdana" w:hAnsi="Verdana" w:cs="Arial"/>
      <w:i/>
      <w:color w:val="auto"/>
      <w:sz w:val="20"/>
      <w:szCs w:val="20"/>
      <w:lang w:bidi="ar-SA"/>
    </w:rPr>
  </w:style>
  <w:style w:type="paragraph" w:customStyle="1" w:styleId="Default">
    <w:name w:val="Default"/>
    <w:rsid w:val="000F4F7E"/>
    <w:pPr>
      <w:autoSpaceDE w:val="0"/>
      <w:autoSpaceDN w:val="0"/>
      <w:adjustRightInd w:val="0"/>
    </w:pPr>
    <w:rPr>
      <w:rFonts w:eastAsia="Times New Roman"/>
      <w:color w:val="000000"/>
      <w:sz w:val="24"/>
      <w:szCs w:val="24"/>
    </w:rPr>
  </w:style>
  <w:style w:type="paragraph" w:customStyle="1" w:styleId="Style1">
    <w:name w:val="Style1"/>
    <w:basedOn w:val="Normal"/>
    <w:uiPriority w:val="99"/>
    <w:rsid w:val="00473688"/>
    <w:pPr>
      <w:widowControl w:val="0"/>
      <w:autoSpaceDE w:val="0"/>
      <w:autoSpaceDN w:val="0"/>
      <w:adjustRightInd w:val="0"/>
      <w:spacing w:after="0" w:line="240" w:lineRule="auto"/>
    </w:pPr>
    <w:rPr>
      <w:rFonts w:ascii="Times New Roman" w:hAnsi="Times New Roman"/>
      <w:color w:val="auto"/>
      <w:sz w:val="24"/>
      <w:szCs w:val="24"/>
      <w:lang w:bidi="ar-SA"/>
    </w:rPr>
  </w:style>
  <w:style w:type="paragraph" w:customStyle="1" w:styleId="Bodytext21">
    <w:name w:val="Body text (2)1"/>
    <w:basedOn w:val="Normal"/>
    <w:rsid w:val="00473688"/>
    <w:pPr>
      <w:widowControl w:val="0"/>
      <w:shd w:val="clear" w:color="auto" w:fill="FFFFFF"/>
      <w:spacing w:after="60" w:line="310" w:lineRule="exact"/>
      <w:ind w:hanging="280"/>
    </w:pPr>
    <w:rPr>
      <w:rFonts w:ascii="Times New Roman" w:eastAsia="Calibri" w:hAnsi="Times New Roman"/>
      <w:color w:val="auto"/>
      <w:sz w:val="26"/>
      <w:szCs w:val="26"/>
      <w:lang w:bidi="ar-SA"/>
    </w:rPr>
  </w:style>
  <w:style w:type="paragraph" w:styleId="NoSpacing">
    <w:name w:val="No Spacing"/>
    <w:uiPriority w:val="1"/>
    <w:qFormat/>
    <w:rsid w:val="00255C23"/>
    <w:rPr>
      <w:sz w:val="28"/>
      <w:szCs w:val="22"/>
    </w:rPr>
  </w:style>
  <w:style w:type="character" w:customStyle="1" w:styleId="fontstyle21">
    <w:name w:val="fontstyle21"/>
    <w:basedOn w:val="DefaultParagraphFont"/>
    <w:rsid w:val="006B2DA5"/>
    <w:rPr>
      <w:rFonts w:ascii="Times New Roman" w:hAnsi="Times New Roman" w:cs="Times New Roman" w:hint="default"/>
      <w:b w:val="0"/>
      <w:bCs w:val="0"/>
      <w:i w:val="0"/>
      <w:iCs w:val="0"/>
      <w:color w:val="000000"/>
      <w:sz w:val="28"/>
      <w:szCs w:val="28"/>
    </w:rPr>
  </w:style>
  <w:style w:type="character" w:customStyle="1" w:styleId="Bodytext5">
    <w:name w:val="Body text (5)"/>
    <w:rsid w:val="00EF0A9A"/>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uiPriority w:val="22"/>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semiHidden/>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
    <w:link w:val="NormalWeb"/>
    <w:uiPriority w:val="99"/>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Bodytext8Exact">
    <w:name w:val="Body text (8) Exact"/>
    <w:basedOn w:val="DefaultParagraphFont"/>
    <w:uiPriority w:val="99"/>
    <w:rsid w:val="0059430A"/>
    <w:rPr>
      <w:rFonts w:eastAsia="Times New Roman"/>
      <w:b/>
      <w:bCs/>
      <w:sz w:val="26"/>
      <w:szCs w:val="26"/>
      <w:shd w:val="clear" w:color="auto" w:fill="FFFFFF"/>
    </w:rPr>
  </w:style>
  <w:style w:type="paragraph" w:customStyle="1" w:styleId="CharChar1">
    <w:name w:val="Char Char1"/>
    <w:basedOn w:val="Normal"/>
    <w:rsid w:val="00DB5038"/>
    <w:pPr>
      <w:spacing w:after="160" w:line="240" w:lineRule="exact"/>
    </w:pPr>
    <w:rPr>
      <w:rFonts w:ascii="Verdana" w:hAnsi="Verdana" w:cs="Arial"/>
      <w:i/>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187106701">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8372619">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2565969">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68457489">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EBDF-DD38-4703-B724-9B0B2B90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29</cp:revision>
  <cp:lastPrinted>2020-06-18T07:02:00Z</cp:lastPrinted>
  <dcterms:created xsi:type="dcterms:W3CDTF">2022-06-29T06:50:00Z</dcterms:created>
  <dcterms:modified xsi:type="dcterms:W3CDTF">2022-06-29T07:34:00Z</dcterms:modified>
</cp:coreProperties>
</file>