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3342"/>
        <w:gridCol w:w="5946"/>
      </w:tblGrid>
      <w:tr w:rsidR="00FB5261" w:rsidRPr="00936239" w14:paraId="7CC36E7E" w14:textId="77777777" w:rsidTr="002A105A">
        <w:trPr>
          <w:trHeight w:hRule="exact" w:val="907"/>
        </w:trPr>
        <w:tc>
          <w:tcPr>
            <w:tcW w:w="1799" w:type="pct"/>
            <w:shd w:val="clear" w:color="auto" w:fill="auto"/>
          </w:tcPr>
          <w:p w14:paraId="297BDB05" w14:textId="77777777" w:rsidR="00FB5261" w:rsidRPr="00936239" w:rsidRDefault="00FB5261" w:rsidP="002A10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 w:rsidRPr="009362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 w:type="page"/>
            </w:r>
            <w:r w:rsidRPr="00936239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HỘI ĐỒNG NHÂN DÂN</w:t>
            </w:r>
          </w:p>
          <w:p w14:paraId="0F8E0DE9" w14:textId="77777777" w:rsidR="00FB5261" w:rsidRPr="00936239" w:rsidRDefault="00C71D4B" w:rsidP="002A1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</w:pPr>
            <w:r>
              <w:rPr>
                <w:noProof/>
              </w:rPr>
              <w:pict w14:anchorId="5AA32034">
                <v:line id="Straight Connector 4" o:spid="_x0000_s1028" style="position:absolute;left:0;text-align:left;z-index:251662336;visibility:visible;mso-position-horizontal:center" from="0,17.8pt" to="46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" strokecolor="navy" strokeweight="1pt"/>
              </w:pict>
            </w:r>
            <w:r w:rsidR="00FB5261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HUYỆN ĐĂK GLEI</w:t>
            </w:r>
          </w:p>
        </w:tc>
        <w:tc>
          <w:tcPr>
            <w:tcW w:w="3201" w:type="pct"/>
            <w:shd w:val="clear" w:color="auto" w:fill="auto"/>
          </w:tcPr>
          <w:p w14:paraId="57B854DF" w14:textId="77777777" w:rsidR="00FB5261" w:rsidRPr="00936239" w:rsidRDefault="00FB5261" w:rsidP="002A10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  <w:t>CỘNG HÒA XÃ HỘI CHỦ NGHĨA VIỆT NAM</w:t>
            </w:r>
          </w:p>
          <w:p w14:paraId="559CD5D0" w14:textId="77777777" w:rsidR="00FB5261" w:rsidRPr="00936239" w:rsidRDefault="00C71D4B" w:rsidP="002A1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val="en-US"/>
              </w:rPr>
            </w:pPr>
            <w:r>
              <w:rPr>
                <w:noProof/>
              </w:rPr>
              <w:pict w14:anchorId="3F17451B">
                <v:line id="Straight Connector 3" o:spid="_x0000_s1027" style="position:absolute;left:0;text-align:left;z-index:251661312;visibility:visible;mso-position-horizontal:center" from="0,17.55pt" to="168.9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" strokecolor="navy" strokeweight="1pt"/>
              </w:pict>
            </w:r>
            <w:r w:rsidR="00FB5261" w:rsidRPr="00936239"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  <w:t>Độc lập - Tự do - Hạnh phúc</w:t>
            </w:r>
          </w:p>
        </w:tc>
      </w:tr>
      <w:tr w:rsidR="00FB5261" w:rsidRPr="00936239" w14:paraId="0D1B4955" w14:textId="77777777" w:rsidTr="002A105A">
        <w:trPr>
          <w:trHeight w:hRule="exact" w:val="709"/>
        </w:trPr>
        <w:tc>
          <w:tcPr>
            <w:tcW w:w="1799" w:type="pct"/>
            <w:shd w:val="clear" w:color="auto" w:fill="auto"/>
          </w:tcPr>
          <w:p w14:paraId="7072C11F" w14:textId="298C4FE9" w:rsidR="00FB5261" w:rsidRPr="00936239" w:rsidRDefault="00EF5495" w:rsidP="002A10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4"/>
                <w:lang w:val="en-US"/>
              </w:rPr>
              <w:pict w14:anchorId="06E25A6A">
                <v:rect id="_x0000_s1029" style="position:absolute;left:0;text-align:left;margin-left:24.85pt;margin-top:24.1pt;width:92.65pt;height:28.8pt;z-index:251663360;mso-position-horizontal-relative:text;mso-position-vertical-relative:text">
                  <v:textbox>
                    <w:txbxContent>
                      <w:p w14:paraId="317CE25A" w14:textId="09D05CB6" w:rsidR="00EF5495" w:rsidRPr="00EF5495" w:rsidRDefault="00EF5495" w:rsidP="00EF5495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 w:rsidRPr="00EF5495">
                          <w:rPr>
                            <w:rFonts w:ascii="Times New Roman" w:hAnsi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DỰ THẢO</w:t>
                        </w:r>
                      </w:p>
                    </w:txbxContent>
                  </v:textbox>
                </v:rect>
              </w:pict>
            </w:r>
            <w:r w:rsidR="00FB5261" w:rsidRPr="00936239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Số:     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</w:t>
            </w:r>
            <w:r w:rsidR="00FB5261" w:rsidRPr="00936239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/NQ-HĐND</w:t>
            </w:r>
          </w:p>
        </w:tc>
        <w:tc>
          <w:tcPr>
            <w:tcW w:w="3201" w:type="pct"/>
            <w:shd w:val="clear" w:color="auto" w:fill="auto"/>
          </w:tcPr>
          <w:p w14:paraId="7D67AB15" w14:textId="186D42F6" w:rsidR="00FB5261" w:rsidRPr="00936239" w:rsidRDefault="000311CD" w:rsidP="002A105A">
            <w:pPr>
              <w:spacing w:before="60" w:after="600" w:line="240" w:lineRule="auto"/>
              <w:ind w:left="720"/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     </w:t>
            </w:r>
            <w:r w:rsidR="00FB5261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>Đăk Glei</w:t>
            </w:r>
            <w:r w:rsidR="00FB5261" w:rsidRPr="00936239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>, ngày</w:t>
            </w:r>
            <w:r w:rsidR="00FB5261" w:rsidRPr="00936239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</w:t>
            </w:r>
            <w:r w:rsidR="00FB5261">
              <w:rPr>
                <w:rFonts w:ascii="Times New Roman" w:eastAsia="Times New Roman" w:hAnsi="Times New Roman"/>
                <w:sz w:val="28"/>
                <w:szCs w:val="24"/>
                <w:lang w:val="en-US"/>
              </w:rPr>
              <w:t xml:space="preserve">   </w:t>
            </w:r>
            <w:r w:rsidR="00FB5261" w:rsidRPr="00936239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tháng </w:t>
            </w:r>
            <w:r w:rsidR="00FB5261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   năm 202</w:t>
            </w:r>
            <w:r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>3</w:t>
            </w:r>
            <w:r w:rsidR="00FB5261">
              <w:rPr>
                <w:rFonts w:ascii="Times New Roman" w:eastAsia="Times New Roman" w:hAnsi="Times New Roman"/>
                <w:i/>
                <w:sz w:val="28"/>
                <w:szCs w:val="24"/>
                <w:lang w:val="en-US"/>
              </w:rPr>
              <w:t xml:space="preserve">    </w:t>
            </w:r>
          </w:p>
        </w:tc>
      </w:tr>
    </w:tbl>
    <w:p w14:paraId="6AD8E95D" w14:textId="77777777" w:rsidR="00FB5261" w:rsidRPr="001F5640" w:rsidRDefault="00FB5261" w:rsidP="00FB5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4"/>
          <w:lang w:val="en-US"/>
        </w:rPr>
      </w:pPr>
    </w:p>
    <w:p w14:paraId="1E7D8A6D" w14:textId="77777777" w:rsidR="00FB5261" w:rsidRPr="00936239" w:rsidRDefault="00FB5261" w:rsidP="00FB52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NGHỊ QUYẾT</w:t>
      </w:r>
    </w:p>
    <w:p w14:paraId="513431F7" w14:textId="42C96C99" w:rsidR="00FB5261" w:rsidRDefault="00FB5261" w:rsidP="001F56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Về chương trình giám sát của </w:t>
      </w: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Hội đồng nhân dân huyện </w:t>
      </w: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năm 20</w:t>
      </w: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2</w:t>
      </w:r>
      <w:r w:rsidR="000311CD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4</w:t>
      </w:r>
    </w:p>
    <w:p w14:paraId="5A6DBDAD" w14:textId="77777777" w:rsidR="00FB5261" w:rsidRPr="00936239" w:rsidRDefault="00C71D4B" w:rsidP="00FB526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szCs w:val="24"/>
          <w:lang w:val="en-US"/>
        </w:rPr>
      </w:pPr>
      <w:r>
        <w:rPr>
          <w:noProof/>
        </w:rPr>
        <w:pict w14:anchorId="7AC2EAF5">
          <v:line id="Straight Connector 1" o:spid="_x0000_s1026" style="position:absolute;left:0;text-align:left;z-index:251660288;visibility:visible" from="204.2pt,2.65pt" to="244.2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Ku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"/>
        </w:pict>
      </w:r>
    </w:p>
    <w:p w14:paraId="3F1273BC" w14:textId="77777777" w:rsidR="00FB5261" w:rsidRDefault="00FB5261" w:rsidP="00FB526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</w:p>
    <w:p w14:paraId="41EEBDA0" w14:textId="77777777" w:rsidR="00FB5261" w:rsidRPr="00936239" w:rsidRDefault="00FB5261" w:rsidP="00FB526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HỘI ĐỒNG NHÂN DÂN </w:t>
      </w: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HUYỆN ĐĂK GLEI</w:t>
      </w:r>
    </w:p>
    <w:p w14:paraId="7EED8427" w14:textId="4AC87CE0" w:rsidR="00FB5261" w:rsidRPr="00936239" w:rsidRDefault="00FB5261" w:rsidP="00FB526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 xml:space="preserve">KHOÁ XV, KỲ HỌP THỨ </w:t>
      </w:r>
      <w:r w:rsidR="000311CD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5</w:t>
      </w:r>
    </w:p>
    <w:p w14:paraId="78F3D4FC" w14:textId="77777777" w:rsidR="00FB5261" w:rsidRPr="00936239" w:rsidRDefault="00FB5261" w:rsidP="00FB5261">
      <w:pPr>
        <w:spacing w:after="0" w:line="240" w:lineRule="auto"/>
        <w:ind w:firstLine="400"/>
        <w:jc w:val="center"/>
        <w:rPr>
          <w:rFonts w:ascii="Times New Roman" w:eastAsia="Times New Roman" w:hAnsi="Times New Roman"/>
          <w:b/>
          <w:bCs/>
          <w:sz w:val="18"/>
          <w:szCs w:val="24"/>
          <w:lang w:val="en-US"/>
        </w:rPr>
      </w:pPr>
    </w:p>
    <w:p w14:paraId="3D3EBB76" w14:textId="77777777" w:rsidR="00FB5261" w:rsidRPr="007054C7" w:rsidRDefault="00FB5261" w:rsidP="00FB5261">
      <w:pPr>
        <w:spacing w:before="120" w:after="120"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val="en-US"/>
        </w:rPr>
      </w:pPr>
      <w:r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>Căn cứ Luật Tổ chức chính quyền địa phương ngày 19 tháng 6 năm 2015;</w:t>
      </w:r>
      <w:r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</w:t>
      </w:r>
      <w:r w:rsidRPr="000112AD">
        <w:rPr>
          <w:rFonts w:ascii="Times New Roman" w:eastAsia="Times New Roman" w:hAnsi="Times New Roman"/>
          <w:i/>
          <w:sz w:val="28"/>
          <w:szCs w:val="28"/>
          <w:lang w:val="en-US"/>
        </w:rPr>
        <w:t>Luật sửa đổi, bổ sung một số điều của Luật Tổ chức Chính phủ và Luật Tổ chức chính quyền địa phương năm 2019;</w:t>
      </w:r>
      <w:r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</w:t>
      </w:r>
    </w:p>
    <w:p w14:paraId="2AAA77B5" w14:textId="77777777" w:rsidR="00FB5261" w:rsidRPr="007054C7" w:rsidRDefault="00FB5261" w:rsidP="00FB526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7054C7">
        <w:rPr>
          <w:rFonts w:ascii="Times New Roman" w:eastAsia="Times New Roman" w:hAnsi="Times New Roman"/>
          <w:i/>
          <w:sz w:val="28"/>
          <w:szCs w:val="28"/>
          <w:lang w:val="en-US"/>
        </w:rPr>
        <w:t>Căn cứ Luật hoạt động giám sát của Quốc hội và Hội đồng nhân dân ngày 20 tháng 11 năm 2015;</w:t>
      </w:r>
    </w:p>
    <w:p w14:paraId="68BF2C6C" w14:textId="74A125EC" w:rsidR="00FB5261" w:rsidRPr="007054C7" w:rsidRDefault="001F5640" w:rsidP="00FB5261">
      <w:pPr>
        <w:spacing w:before="120" w:after="120" w:line="360" w:lineRule="exact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val="en-US"/>
        </w:rPr>
      </w:pPr>
      <w:r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Xét Tờ trình số: </w:t>
      </w:r>
      <w:r w:rsidR="000311CD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   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>/TTr-</w:t>
      </w:r>
      <w:r w:rsidR="00FB5261">
        <w:rPr>
          <w:rFonts w:ascii="Times New Roman" w:eastAsia="Times New Roman" w:hAnsi="Times New Roman"/>
          <w:i/>
          <w:sz w:val="28"/>
          <w:szCs w:val="24"/>
          <w:lang w:val="en-US"/>
        </w:rPr>
        <w:t>TT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HĐND ngày </w:t>
      </w:r>
      <w:r w:rsidR="000311CD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tháng </w:t>
      </w:r>
      <w:r w:rsidR="000311CD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 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năm 202</w:t>
      </w:r>
      <w:r w:rsidR="000311CD">
        <w:rPr>
          <w:rFonts w:ascii="Times New Roman" w:eastAsia="Times New Roman" w:hAnsi="Times New Roman"/>
          <w:i/>
          <w:sz w:val="28"/>
          <w:szCs w:val="24"/>
          <w:lang w:val="en-US"/>
        </w:rPr>
        <w:t>3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của Thường trực Hội đồng nhân dân </w:t>
      </w:r>
      <w:r w:rsidR="00FB5261">
        <w:rPr>
          <w:rFonts w:ascii="Times New Roman" w:eastAsia="Times New Roman" w:hAnsi="Times New Roman"/>
          <w:i/>
          <w:sz w:val="28"/>
          <w:szCs w:val="24"/>
          <w:lang w:val="en-US"/>
        </w:rPr>
        <w:t>huyện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</w:t>
      </w:r>
      <w:r w:rsidR="00FB5261" w:rsidRPr="007054C7">
        <w:rPr>
          <w:rFonts w:ascii="Times New Roman" w:eastAsia="Times New Roman" w:hAnsi="Times New Roman"/>
          <w:i/>
          <w:iCs/>
          <w:sz w:val="28"/>
          <w:szCs w:val="24"/>
          <w:lang w:val="en-US"/>
        </w:rPr>
        <w:t xml:space="preserve">về dự kiến chương trình giám sát của Hội đồng nhân dân </w:t>
      </w:r>
      <w:r w:rsidR="00FB5261">
        <w:rPr>
          <w:rFonts w:ascii="Times New Roman" w:eastAsia="Times New Roman" w:hAnsi="Times New Roman"/>
          <w:i/>
          <w:iCs/>
          <w:sz w:val="28"/>
          <w:szCs w:val="24"/>
          <w:lang w:val="en-US"/>
        </w:rPr>
        <w:t>huyện</w:t>
      </w:r>
      <w:r w:rsidR="00FB5261" w:rsidRPr="007054C7">
        <w:rPr>
          <w:rFonts w:ascii="Times New Roman" w:eastAsia="Times New Roman" w:hAnsi="Times New Roman"/>
          <w:i/>
          <w:iCs/>
          <w:sz w:val="28"/>
          <w:szCs w:val="24"/>
          <w:lang w:val="en-US"/>
        </w:rPr>
        <w:t xml:space="preserve"> năm 202</w:t>
      </w:r>
      <w:r w:rsidR="000311CD">
        <w:rPr>
          <w:rFonts w:ascii="Times New Roman" w:eastAsia="Times New Roman" w:hAnsi="Times New Roman"/>
          <w:i/>
          <w:iCs/>
          <w:sz w:val="28"/>
          <w:szCs w:val="24"/>
          <w:lang w:val="en-US"/>
        </w:rPr>
        <w:t>4</w:t>
      </w:r>
      <w:r w:rsidR="00FB5261" w:rsidRPr="007054C7">
        <w:rPr>
          <w:rFonts w:ascii="Times New Roman" w:eastAsia="Times New Roman" w:hAnsi="Times New Roman"/>
          <w:i/>
          <w:iCs/>
          <w:sz w:val="28"/>
          <w:szCs w:val="24"/>
          <w:lang w:val="en-US"/>
        </w:rPr>
        <w:t>,</w:t>
      </w:r>
      <w:r w:rsidR="00FB5261" w:rsidRPr="007054C7">
        <w:rPr>
          <w:rFonts w:ascii="Times New Roman" w:eastAsia="Times New Roman" w:hAnsi="Times New Roman"/>
          <w:i/>
          <w:sz w:val="28"/>
          <w:szCs w:val="24"/>
          <w:lang w:val="en-US"/>
        </w:rPr>
        <w:t xml:space="preserve"> ý kiến tham gia của các đại biểu Hội đồng nhân dân tại kỳ họp.</w:t>
      </w:r>
    </w:p>
    <w:p w14:paraId="09182AFE" w14:textId="77777777" w:rsidR="00FB5261" w:rsidRPr="00936239" w:rsidRDefault="00FB5261" w:rsidP="001F5640">
      <w:pPr>
        <w:spacing w:before="240" w:after="240" w:line="360" w:lineRule="exact"/>
        <w:jc w:val="center"/>
        <w:rPr>
          <w:rFonts w:ascii="Times New Roman" w:eastAsia="Times New Roman" w:hAnsi="Times New Roman"/>
          <w:b/>
          <w:bCs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bCs/>
          <w:sz w:val="28"/>
          <w:szCs w:val="24"/>
          <w:lang w:val="en-US"/>
        </w:rPr>
        <w:t>QUYẾT NGHỊ:</w:t>
      </w:r>
    </w:p>
    <w:p w14:paraId="7F35FA22" w14:textId="4F7BBE1A" w:rsidR="00FB5261" w:rsidRPr="00D566C3" w:rsidRDefault="00FB5261" w:rsidP="00FB526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b/>
          <w:sz w:val="28"/>
          <w:szCs w:val="24"/>
          <w:lang w:val="en-US"/>
        </w:rPr>
        <w:t>Điều 1</w:t>
      </w:r>
      <w:r w:rsidRPr="00D566C3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. Chương trình giám sát của Hội đồng nhân dân 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>huyện</w:t>
      </w:r>
      <w:r w:rsidRPr="00D566C3"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năm 202</w:t>
      </w:r>
      <w:r w:rsidR="000311CD">
        <w:rPr>
          <w:rFonts w:ascii="Times New Roman" w:eastAsia="Times New Roman" w:hAnsi="Times New Roman"/>
          <w:b/>
          <w:sz w:val="28"/>
          <w:szCs w:val="24"/>
          <w:lang w:val="en-US"/>
        </w:rPr>
        <w:t>4</w:t>
      </w:r>
    </w:p>
    <w:p w14:paraId="2D1C3DAA" w14:textId="77777777" w:rsidR="000311CD" w:rsidRPr="00936239" w:rsidRDefault="000311CD" w:rsidP="00031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bookmarkStart w:id="0" w:name="OLE_LINK32"/>
      <w:bookmarkStart w:id="1" w:name="OLE_LINK33"/>
      <w:r w:rsidRPr="00936239">
        <w:rPr>
          <w:rFonts w:ascii="Times New Roman" w:eastAsia="Times New Roman" w:hAnsi="Times New Roman"/>
          <w:b/>
          <w:sz w:val="28"/>
          <w:szCs w:val="28"/>
          <w:lang w:val="en-US"/>
        </w:rPr>
        <w:t>1. Giám sát tại kỳ họp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Hội đồng nhân dân huyện:</w:t>
      </w:r>
    </w:p>
    <w:p w14:paraId="2F76764E" w14:textId="77777777" w:rsidR="000311CD" w:rsidRDefault="000311CD" w:rsidP="00031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bookmarkStart w:id="2" w:name="OLE_LINK29"/>
      <w:bookmarkStart w:id="3" w:name="OLE_LINK30"/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- Xem xét các báo cáo của Thường trực Hội đồng nhân dân </w:t>
      </w:r>
      <w:r>
        <w:rPr>
          <w:rFonts w:ascii="Times New Roman" w:eastAsia="Times New Roman" w:hAnsi="Times New Roman"/>
          <w:sz w:val="28"/>
          <w:szCs w:val="28"/>
          <w:lang w:val="en-US"/>
        </w:rPr>
        <w:t>huyện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, các Ban của Hội đồng nhân dân </w:t>
      </w:r>
      <w:r>
        <w:rPr>
          <w:rFonts w:ascii="Times New Roman" w:eastAsia="Times New Roman" w:hAnsi="Times New Roman"/>
          <w:sz w:val="28"/>
          <w:szCs w:val="28"/>
          <w:lang w:val="en-US"/>
        </w:rPr>
        <w:t>huyện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/>
        </w:rPr>
        <w:t>Ủy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 ban nhân dân </w:t>
      </w:r>
      <w:r>
        <w:rPr>
          <w:rFonts w:ascii="Times New Roman" w:eastAsia="Times New Roman" w:hAnsi="Times New Roman"/>
          <w:sz w:val="28"/>
          <w:szCs w:val="28"/>
          <w:lang w:val="en-US"/>
        </w:rPr>
        <w:t>huyện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, Tòa án nhân dân </w:t>
      </w:r>
      <w:r>
        <w:rPr>
          <w:rFonts w:ascii="Times New Roman" w:eastAsia="Times New Roman" w:hAnsi="Times New Roman"/>
          <w:sz w:val="28"/>
          <w:szCs w:val="28"/>
          <w:lang w:val="en-US"/>
        </w:rPr>
        <w:t>huyện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, Viện Kiểm sát nhân dân </w:t>
      </w:r>
      <w:r>
        <w:rPr>
          <w:rFonts w:ascii="Times New Roman" w:eastAsia="Times New Roman" w:hAnsi="Times New Roman"/>
          <w:sz w:val="28"/>
          <w:szCs w:val="28"/>
          <w:lang w:val="en-US"/>
        </w:rPr>
        <w:t>huyện và Chi cục T</w:t>
      </w:r>
      <w:r w:rsidRPr="00936239">
        <w:rPr>
          <w:rFonts w:ascii="Times New Roman" w:eastAsia="Times New Roman" w:hAnsi="Times New Roman"/>
          <w:sz w:val="28"/>
          <w:szCs w:val="28"/>
          <w:lang w:val="en-US"/>
        </w:rPr>
        <w:t xml:space="preserve">hi hành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án dân sự huyện. </w:t>
      </w:r>
    </w:p>
    <w:p w14:paraId="6EA5561D" w14:textId="77777777" w:rsidR="000311CD" w:rsidRDefault="000311CD" w:rsidP="000311CD">
      <w:pPr>
        <w:pStyle w:val="1dieu-noidung"/>
        <w:widowControl w:val="0"/>
        <w:tabs>
          <w:tab w:val="num" w:pos="1560"/>
        </w:tabs>
        <w:spacing w:before="0" w:after="0"/>
        <w:ind w:firstLine="709"/>
        <w:rPr>
          <w:color w:val="FF0000"/>
          <w:sz w:val="22"/>
          <w:szCs w:val="22"/>
          <w:lang w:val="en-US"/>
        </w:rPr>
      </w:pPr>
      <w:r w:rsidRPr="00936239">
        <w:rPr>
          <w:rFonts w:eastAsia="Times New Roman"/>
          <w:lang w:val="en-US"/>
        </w:rPr>
        <w:t xml:space="preserve">- </w:t>
      </w:r>
      <w:r>
        <w:rPr>
          <w:rFonts w:eastAsia="Times New Roman"/>
          <w:lang w:val="en-US"/>
        </w:rPr>
        <w:t xml:space="preserve">Tiến hành hoạt động </w:t>
      </w:r>
      <w:r w:rsidRPr="00936239">
        <w:rPr>
          <w:rFonts w:eastAsia="Times New Roman"/>
          <w:lang w:val="en-US"/>
        </w:rPr>
        <w:t xml:space="preserve">chất vấn và </w:t>
      </w:r>
      <w:r>
        <w:rPr>
          <w:rFonts w:eastAsia="Times New Roman"/>
          <w:lang w:val="en-US"/>
        </w:rPr>
        <w:t xml:space="preserve">xem xét việc </w:t>
      </w:r>
      <w:r w:rsidRPr="00936239">
        <w:rPr>
          <w:rFonts w:eastAsia="Times New Roman"/>
          <w:lang w:val="en-US"/>
        </w:rPr>
        <w:t>trả lời chất vấn</w:t>
      </w:r>
      <w:r>
        <w:rPr>
          <w:rFonts w:eastAsia="Times New Roman"/>
          <w:lang w:val="en-US"/>
        </w:rPr>
        <w:t>.</w:t>
      </w:r>
      <w:r w:rsidRPr="007A3AF9">
        <w:rPr>
          <w:color w:val="FF0000"/>
          <w:sz w:val="22"/>
          <w:szCs w:val="22"/>
          <w:lang w:val="en-US"/>
        </w:rPr>
        <w:t xml:space="preserve"> </w:t>
      </w:r>
    </w:p>
    <w:bookmarkEnd w:id="2"/>
    <w:bookmarkEnd w:id="3"/>
    <w:p w14:paraId="57E59730" w14:textId="77777777" w:rsidR="000311CD" w:rsidRPr="00936239" w:rsidRDefault="000311CD" w:rsidP="00031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36239">
        <w:rPr>
          <w:rFonts w:ascii="Times New Roman" w:eastAsia="Times New Roman" w:hAnsi="Times New Roman"/>
          <w:b/>
          <w:sz w:val="28"/>
          <w:szCs w:val="28"/>
          <w:lang w:val="en-US"/>
        </w:rPr>
        <w:t>2. Giám sát chuyên đề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của Hội đồng nhân dân huyện</w:t>
      </w:r>
    </w:p>
    <w:bookmarkEnd w:id="0"/>
    <w:bookmarkEnd w:id="1"/>
    <w:p w14:paraId="1DE5E1A2" w14:textId="77777777" w:rsidR="000311CD" w:rsidRPr="00C94B83" w:rsidRDefault="000311CD" w:rsidP="00031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C94B83">
        <w:rPr>
          <w:rFonts w:ascii="Times New Roman" w:eastAsia="Times New Roman" w:hAnsi="Times New Roman"/>
          <w:b/>
          <w:sz w:val="28"/>
          <w:szCs w:val="28"/>
          <w:lang w:val="en-US"/>
        </w:rPr>
        <w:t>2.1. Giám sát 6 tháng đầu năm 202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</w:p>
    <w:p w14:paraId="170DCB7C" w14:textId="77777777" w:rsidR="000311CD" w:rsidRPr="009F2CFD" w:rsidRDefault="000311CD" w:rsidP="00031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2CFD">
        <w:rPr>
          <w:rFonts w:ascii="Times New Roman" w:hAnsi="Times New Roman"/>
          <w:sz w:val="28"/>
          <w:szCs w:val="28"/>
        </w:rPr>
        <w:t xml:space="preserve">Giám sát công tác triển khai thực hiện dự án trồng rừng trên địa bàn huyện Đăk Glei giai đoạn 2021-2023. </w:t>
      </w:r>
    </w:p>
    <w:p w14:paraId="5B9BC66A" w14:textId="7F6C91B8" w:rsidR="000311CD" w:rsidRPr="009F2CFD" w:rsidRDefault="000311CD" w:rsidP="000311C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F2CFD">
        <w:rPr>
          <w:rFonts w:ascii="Times New Roman" w:eastAsia="Times New Roman" w:hAnsi="Times New Roman"/>
          <w:b/>
          <w:sz w:val="28"/>
          <w:szCs w:val="28"/>
          <w:lang w:val="en-US"/>
        </w:rPr>
        <w:t>2.2. Giám sát 6 tháng cuối năm 202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4</w:t>
      </w:r>
    </w:p>
    <w:p w14:paraId="0217B6CA" w14:textId="1037291D" w:rsidR="000311CD" w:rsidRPr="009F2CFD" w:rsidRDefault="000311CD" w:rsidP="00031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2CFD">
        <w:rPr>
          <w:rFonts w:ascii="Times New Roman" w:hAnsi="Times New Roman"/>
          <w:sz w:val="28"/>
          <w:szCs w:val="28"/>
        </w:rPr>
        <w:t>Giám sát công tác quản lý, cấp giấy chứng nhận quyền sử dụng đất lần đầu</w:t>
      </w:r>
      <w:r>
        <w:rPr>
          <w:rFonts w:ascii="Times New Roman" w:hAnsi="Times New Roman"/>
          <w:sz w:val="28"/>
          <w:szCs w:val="28"/>
        </w:rPr>
        <w:t xml:space="preserve"> năm 2022</w:t>
      </w:r>
      <w:r w:rsidR="00EF5495">
        <w:rPr>
          <w:rFonts w:ascii="Times New Roman" w:hAnsi="Times New Roman"/>
          <w:sz w:val="28"/>
          <w:szCs w:val="28"/>
        </w:rPr>
        <w:t>-2023</w:t>
      </w:r>
    </w:p>
    <w:p w14:paraId="4329C27A" w14:textId="77777777" w:rsidR="00FB5261" w:rsidRDefault="00FB5261" w:rsidP="00FB5261">
      <w:pPr>
        <w:pStyle w:val="1dieu-noidung"/>
        <w:widowControl w:val="0"/>
        <w:tabs>
          <w:tab w:val="num" w:pos="1560"/>
        </w:tabs>
        <w:spacing w:before="0"/>
        <w:ind w:firstLine="709"/>
        <w:rPr>
          <w:b/>
          <w:spacing w:val="-4"/>
          <w:szCs w:val="26"/>
          <w:lang w:val="en-US"/>
        </w:rPr>
      </w:pPr>
      <w:r w:rsidRPr="00626DED">
        <w:rPr>
          <w:b/>
          <w:spacing w:val="-4"/>
          <w:szCs w:val="26"/>
        </w:rPr>
        <w:t xml:space="preserve">Điều 2. </w:t>
      </w:r>
      <w:r>
        <w:rPr>
          <w:b/>
          <w:spacing w:val="-4"/>
          <w:szCs w:val="26"/>
          <w:lang w:val="en-US"/>
        </w:rPr>
        <w:t>Tổ chức thực hiện</w:t>
      </w:r>
    </w:p>
    <w:p w14:paraId="34169C29" w14:textId="77777777" w:rsidR="00FB5261" w:rsidRPr="0057580A" w:rsidRDefault="00FB5261" w:rsidP="00FB5261">
      <w:pPr>
        <w:pStyle w:val="1dieu-noidung"/>
        <w:widowControl w:val="0"/>
        <w:tabs>
          <w:tab w:val="num" w:pos="1560"/>
        </w:tabs>
        <w:spacing w:before="0"/>
        <w:ind w:firstLine="709"/>
        <w:rPr>
          <w:spacing w:val="-4"/>
          <w:szCs w:val="26"/>
          <w:lang w:val="en-US"/>
        </w:rPr>
      </w:pPr>
      <w:r w:rsidRPr="00E33DC5">
        <w:rPr>
          <w:spacing w:val="-4"/>
          <w:szCs w:val="26"/>
          <w:lang w:val="en-US"/>
        </w:rPr>
        <w:t>1.</w:t>
      </w:r>
      <w:r>
        <w:rPr>
          <w:b/>
          <w:spacing w:val="-4"/>
          <w:szCs w:val="26"/>
          <w:lang w:val="en-US"/>
        </w:rPr>
        <w:t xml:space="preserve"> </w:t>
      </w:r>
      <w:r w:rsidRPr="00626DED">
        <w:rPr>
          <w:spacing w:val="-4"/>
          <w:szCs w:val="26"/>
        </w:rPr>
        <w:t xml:space="preserve">Giao Thường trực </w:t>
      </w:r>
      <w:r>
        <w:rPr>
          <w:spacing w:val="-4"/>
          <w:szCs w:val="26"/>
          <w:lang w:val="en-US"/>
        </w:rPr>
        <w:t xml:space="preserve">Hội đồng nhân dân huyện tổ chức thực hiện </w:t>
      </w:r>
      <w:r w:rsidRPr="00721F65">
        <w:rPr>
          <w:spacing w:val="-4"/>
          <w:lang w:val="vi-VN"/>
        </w:rPr>
        <w:t>chương trình giám sát của Hội đồng nhân dân</w:t>
      </w:r>
      <w:r>
        <w:rPr>
          <w:spacing w:val="-4"/>
          <w:lang w:val="en-US"/>
        </w:rPr>
        <w:t xml:space="preserve"> huyện.</w:t>
      </w:r>
    </w:p>
    <w:p w14:paraId="6271A291" w14:textId="77777777" w:rsidR="00FB5261" w:rsidRDefault="00FB5261" w:rsidP="00FB526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E33DC5">
        <w:rPr>
          <w:rFonts w:ascii="Times New Roman" w:eastAsia="Times New Roman" w:hAnsi="Times New Roman"/>
          <w:sz w:val="28"/>
          <w:szCs w:val="24"/>
          <w:lang w:val="en-US"/>
        </w:rPr>
        <w:t>2.</w:t>
      </w:r>
      <w:r>
        <w:rPr>
          <w:rFonts w:ascii="Times New Roman" w:eastAsia="Times New Roman" w:hAnsi="Times New Roman"/>
          <w:b/>
          <w:sz w:val="28"/>
          <w:szCs w:val="24"/>
          <w:lang w:val="en-US"/>
        </w:rPr>
        <w:t xml:space="preserve">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Các cơ quan, tổ chức, đơn vị liên quan có trách nhiệm phối hợp chặt chẽ với Thường trực Hội đồng nhân dân,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t xml:space="preserve">các Ban của Hội đồng nhân dân, Tổ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lastRenderedPageBreak/>
        <w:t>đại biểu Hội đồng nhân dân và đại biểu Hội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đồng nhân dân huyện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t xml:space="preserve"> trong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các hoạt động </w:t>
      </w:r>
      <w:r w:rsidRPr="002904DA">
        <w:rPr>
          <w:rFonts w:ascii="Times New Roman" w:eastAsia="Times New Roman" w:hAnsi="Times New Roman"/>
          <w:sz w:val="28"/>
          <w:szCs w:val="24"/>
          <w:lang w:val="en-US"/>
        </w:rPr>
        <w:t>giám sát;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báo cáo và cung cấp đầy đủ, kịp thời, chính xác những thông tin, tài liệu cần thiết theo yêu cầu của cơ quan tiến hành giám sát; thực hiện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nghiêm túc 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các kiến nghị và báo cáo kết quả thực hiện với các cơ quan tiến hành giám sát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theo quy định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.</w:t>
      </w:r>
    </w:p>
    <w:p w14:paraId="3C766E11" w14:textId="46E62DF8" w:rsidR="00FB5261" w:rsidRPr="00936239" w:rsidRDefault="00FB5261" w:rsidP="00FB5261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val="en-US"/>
        </w:rPr>
      </w:pP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Nghị quyết này đã được Hội đồng nhân dân </w:t>
      </w:r>
      <w:r>
        <w:rPr>
          <w:rFonts w:ascii="Times New Roman" w:eastAsia="Times New Roman" w:hAnsi="Times New Roman"/>
          <w:sz w:val="28"/>
          <w:szCs w:val="24"/>
          <w:lang w:val="en-US"/>
        </w:rPr>
        <w:t>huyện Đăk Glei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Khoá X</w:t>
      </w:r>
      <w:r>
        <w:rPr>
          <w:rFonts w:ascii="Times New Roman" w:eastAsia="Times New Roman" w:hAnsi="Times New Roman"/>
          <w:sz w:val="28"/>
          <w:szCs w:val="24"/>
          <w:lang w:val="en-US"/>
        </w:rPr>
        <w:t>V,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 xml:space="preserve"> Kỳ họp thứ </w:t>
      </w:r>
      <w:r w:rsidR="000311CD">
        <w:rPr>
          <w:rFonts w:ascii="Times New Roman" w:eastAsia="Times New Roman" w:hAnsi="Times New Roman"/>
          <w:sz w:val="28"/>
          <w:szCs w:val="24"/>
          <w:lang w:val="en-US"/>
        </w:rPr>
        <w:t>5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thông qua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ngày</w:t>
      </w:r>
      <w:r w:rsidR="001F5640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 w:rsidR="000311CD">
        <w:rPr>
          <w:rFonts w:ascii="Times New Roman" w:eastAsia="Times New Roman" w:hAnsi="Times New Roman"/>
          <w:sz w:val="28"/>
          <w:szCs w:val="24"/>
          <w:lang w:val="en-US"/>
        </w:rPr>
        <w:t xml:space="preserve">   </w:t>
      </w:r>
      <w:r w:rsidR="001F5640">
        <w:rPr>
          <w:rFonts w:ascii="Times New Roman" w:eastAsia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tháng </w:t>
      </w:r>
      <w:r w:rsidR="000311CD">
        <w:rPr>
          <w:rFonts w:ascii="Times New Roman" w:eastAsia="Times New Roman" w:hAnsi="Times New Roman"/>
          <w:sz w:val="28"/>
          <w:szCs w:val="24"/>
          <w:lang w:val="en-US"/>
        </w:rPr>
        <w:t xml:space="preserve">   </w:t>
      </w:r>
      <w:r>
        <w:rPr>
          <w:rFonts w:ascii="Times New Roman" w:eastAsia="Times New Roman" w:hAnsi="Times New Roman"/>
          <w:sz w:val="28"/>
          <w:szCs w:val="24"/>
          <w:lang w:val="en-US"/>
        </w:rPr>
        <w:t xml:space="preserve"> năm 202</w:t>
      </w:r>
      <w:r w:rsidR="000311CD">
        <w:rPr>
          <w:rFonts w:ascii="Times New Roman" w:eastAsia="Times New Roman" w:hAnsi="Times New Roman"/>
          <w:sz w:val="28"/>
          <w:szCs w:val="24"/>
          <w:lang w:val="en-US"/>
        </w:rPr>
        <w:t>3</w:t>
      </w:r>
      <w:r w:rsidRPr="00936239">
        <w:rPr>
          <w:rFonts w:ascii="Times New Roman" w:eastAsia="Times New Roman" w:hAnsi="Times New Roman"/>
          <w:sz w:val="28"/>
          <w:szCs w:val="24"/>
          <w:lang w:val="en-US"/>
        </w:rPr>
        <w:t>./.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485"/>
      </w:tblGrid>
      <w:tr w:rsidR="00FB5261" w:rsidRPr="00936239" w14:paraId="731934E2" w14:textId="77777777" w:rsidTr="002A105A">
        <w:tc>
          <w:tcPr>
            <w:tcW w:w="4932" w:type="dxa"/>
            <w:shd w:val="clear" w:color="auto" w:fill="auto"/>
          </w:tcPr>
          <w:p w14:paraId="26695067" w14:textId="77777777" w:rsidR="00FB5261" w:rsidRDefault="00FB5261" w:rsidP="002A105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nl-NL"/>
              </w:rPr>
            </w:pPr>
            <w:r w:rsidRPr="00936239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14:paraId="313E4B2C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 Thường trực HĐND tỉnh;</w:t>
            </w:r>
          </w:p>
          <w:p w14:paraId="3DD6A2F6" w14:textId="77777777" w:rsidR="00FB5261" w:rsidRPr="00936239" w:rsidRDefault="00FB5261" w:rsidP="00FB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lang w:val="en-US"/>
              </w:rPr>
              <w:t>Tổ Đại biểu HĐND tỉnh;</w:t>
            </w:r>
          </w:p>
          <w:p w14:paraId="6E36983F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Thường trực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 xml:space="preserve"> uỷ;</w:t>
            </w:r>
          </w:p>
          <w:p w14:paraId="3F7BA3C5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Thường trực HĐND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05469237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UBND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7F63ECB1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- UBMTTQVN 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377C42A7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Các Ban của HĐND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3515E05A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Đại biểu HĐND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234CB4D0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 xml:space="preserve">- Các </w:t>
            </w:r>
            <w:r>
              <w:rPr>
                <w:rFonts w:ascii="Times New Roman" w:eastAsia="Times New Roman" w:hAnsi="Times New Roman"/>
                <w:lang w:val="en-US"/>
              </w:rPr>
              <w:t>Phòng,</w:t>
            </w:r>
            <w:r w:rsidRPr="00936239">
              <w:rPr>
                <w:rFonts w:ascii="Times New Roman" w:eastAsia="Times New Roman" w:hAnsi="Times New Roman"/>
                <w:lang w:val="en-US"/>
              </w:rPr>
              <w:t xml:space="preserve"> ban, ngành, đoàn thể của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50C15A6A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36239">
              <w:rPr>
                <w:rFonts w:ascii="Times New Roman" w:eastAsia="Times New Roman" w:hAnsi="Times New Roman"/>
                <w:lang w:val="en-US"/>
              </w:rPr>
              <w:t>- T</w:t>
            </w:r>
            <w:r>
              <w:rPr>
                <w:rFonts w:ascii="Times New Roman" w:eastAsia="Times New Roman" w:hAnsi="Times New Roman"/>
                <w:lang w:val="en-US"/>
              </w:rPr>
              <w:t>T</w:t>
            </w:r>
            <w:r w:rsidRPr="00936239">
              <w:rPr>
                <w:rFonts w:ascii="Times New Roman" w:eastAsia="Times New Roman" w:hAnsi="Times New Roman"/>
                <w:lang w:val="en-US"/>
              </w:rPr>
              <w:t xml:space="preserve"> HĐND-UBND các </w:t>
            </w:r>
            <w:r>
              <w:rPr>
                <w:rFonts w:ascii="Times New Roman" w:eastAsia="Times New Roman" w:hAnsi="Times New Roman"/>
                <w:lang w:val="en-US"/>
              </w:rPr>
              <w:t>xã, thị trấn</w:t>
            </w:r>
            <w:r w:rsidRPr="00936239">
              <w:rPr>
                <w:rFonts w:ascii="Times New Roman" w:eastAsia="Times New Roman" w:hAnsi="Times New Roman"/>
                <w:lang w:val="en-US"/>
              </w:rPr>
              <w:t>;</w:t>
            </w:r>
          </w:p>
          <w:p w14:paraId="24B67FF5" w14:textId="77777777" w:rsidR="00FB5261" w:rsidRPr="00936239" w:rsidRDefault="00FB5261" w:rsidP="002A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vi-VN"/>
              </w:rPr>
            </w:pPr>
            <w:r w:rsidRPr="00936239">
              <w:rPr>
                <w:rFonts w:ascii="Times New Roman" w:eastAsia="Times New Roman" w:hAnsi="Times New Roman"/>
                <w:lang w:val="vi-VN"/>
              </w:rPr>
              <w:t xml:space="preserve">- </w:t>
            </w:r>
            <w:r>
              <w:rPr>
                <w:rFonts w:ascii="Times New Roman" w:eastAsia="Times New Roman" w:hAnsi="Times New Roman"/>
                <w:lang w:val="en-US"/>
              </w:rPr>
              <w:t>Trang</w:t>
            </w:r>
            <w:r w:rsidRPr="00936239">
              <w:rPr>
                <w:rFonts w:ascii="Times New Roman" w:eastAsia="Times New Roman" w:hAnsi="Times New Roman"/>
                <w:lang w:val="vi-VN"/>
              </w:rPr>
              <w:t xml:space="preserve"> thông tin điện tử </w:t>
            </w:r>
            <w:r>
              <w:rPr>
                <w:rFonts w:ascii="Times New Roman" w:eastAsia="Times New Roman" w:hAnsi="Times New Roman"/>
                <w:lang w:val="en-US"/>
              </w:rPr>
              <w:t>huyện</w:t>
            </w:r>
            <w:r w:rsidRPr="00936239">
              <w:rPr>
                <w:rFonts w:ascii="Times New Roman" w:eastAsia="Times New Roman" w:hAnsi="Times New Roman"/>
                <w:lang w:val="vi-VN"/>
              </w:rPr>
              <w:t>;</w:t>
            </w:r>
          </w:p>
          <w:p w14:paraId="08579F9E" w14:textId="77777777" w:rsidR="00FB5261" w:rsidRPr="00FB5261" w:rsidRDefault="00FB5261" w:rsidP="00FB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r w:rsidRPr="0093623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Lưu: VT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23" w:type="dxa"/>
            <w:shd w:val="clear" w:color="auto" w:fill="auto"/>
          </w:tcPr>
          <w:p w14:paraId="24931A10" w14:textId="4DE28750" w:rsidR="00FB5261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 xml:space="preserve">PHÓ </w:t>
            </w:r>
            <w:r w:rsidR="00FB5261" w:rsidRPr="00936239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CHỦ TỊCH</w:t>
            </w:r>
          </w:p>
          <w:p w14:paraId="066DE7E6" w14:textId="4166223E" w:rsidR="000311CD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063C8D80" w14:textId="5C0D2D55" w:rsidR="000311CD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0090FAD0" w14:textId="54F2A460" w:rsidR="000311CD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7B98D429" w14:textId="311013AB" w:rsidR="000311CD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50CF5AD1" w14:textId="38590F3B" w:rsidR="000311CD" w:rsidRPr="00936239" w:rsidRDefault="000311CD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A Sô Lai</w:t>
            </w:r>
          </w:p>
          <w:p w14:paraId="3A5B8AFD" w14:textId="77777777" w:rsidR="00FB5261" w:rsidRPr="00936239" w:rsidRDefault="00FB5261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64EFE812" w14:textId="77777777" w:rsidR="00FB5261" w:rsidRPr="00936239" w:rsidRDefault="00FB5261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62A6E469" w14:textId="77777777" w:rsidR="00FB5261" w:rsidRPr="00936239" w:rsidRDefault="00FB5261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3795833C" w14:textId="77777777" w:rsidR="00FB5261" w:rsidRPr="00936239" w:rsidRDefault="00FB5261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14:paraId="7DD86EA2" w14:textId="77777777" w:rsidR="00FB5261" w:rsidRPr="00936239" w:rsidRDefault="00FB5261" w:rsidP="002A105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val="en-US"/>
              </w:rPr>
            </w:pPr>
          </w:p>
        </w:tc>
      </w:tr>
    </w:tbl>
    <w:p w14:paraId="290EC202" w14:textId="77777777" w:rsidR="00FB5261" w:rsidRPr="00936239" w:rsidRDefault="00FB5261" w:rsidP="00FB5261">
      <w:pPr>
        <w:spacing w:after="80" w:line="240" w:lineRule="auto"/>
        <w:ind w:firstLine="700"/>
        <w:jc w:val="both"/>
        <w:rPr>
          <w:rFonts w:ascii=".VnTime" w:eastAsia="Times New Roman" w:hAnsi=".VnTime"/>
          <w:sz w:val="8"/>
          <w:szCs w:val="24"/>
          <w:lang w:val="en-US"/>
        </w:rPr>
      </w:pPr>
    </w:p>
    <w:p w14:paraId="36357C9A" w14:textId="77777777" w:rsidR="00FB5261" w:rsidRDefault="00FB5261" w:rsidP="00FB5261"/>
    <w:p w14:paraId="3CF9EA6D" w14:textId="77777777" w:rsidR="00DF110E" w:rsidRDefault="00DF110E"/>
    <w:sectPr w:rsidR="00DF110E" w:rsidSect="00656519">
      <w:headerReference w:type="default" r:id="rId6"/>
      <w:pgSz w:w="11907" w:h="16840" w:code="9"/>
      <w:pgMar w:top="1134" w:right="1134" w:bottom="79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AA25" w14:textId="77777777" w:rsidR="00C71D4B" w:rsidRDefault="00C71D4B">
      <w:pPr>
        <w:spacing w:after="0" w:line="240" w:lineRule="auto"/>
      </w:pPr>
      <w:r>
        <w:separator/>
      </w:r>
    </w:p>
  </w:endnote>
  <w:endnote w:type="continuationSeparator" w:id="0">
    <w:p w14:paraId="52C09C4C" w14:textId="77777777" w:rsidR="00C71D4B" w:rsidRDefault="00C7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C300" w14:textId="77777777" w:rsidR="00C71D4B" w:rsidRDefault="00C71D4B">
      <w:pPr>
        <w:spacing w:after="0" w:line="240" w:lineRule="auto"/>
      </w:pPr>
      <w:r>
        <w:separator/>
      </w:r>
    </w:p>
  </w:footnote>
  <w:footnote w:type="continuationSeparator" w:id="0">
    <w:p w14:paraId="57C25D88" w14:textId="77777777" w:rsidR="00C71D4B" w:rsidRDefault="00C7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136A" w14:textId="77777777" w:rsidR="00656519" w:rsidRPr="00656519" w:rsidRDefault="005A2627">
    <w:pPr>
      <w:pStyle w:val="Header"/>
      <w:jc w:val="center"/>
      <w:rPr>
        <w:rFonts w:ascii="Times New Roman" w:hAnsi="Times New Roman"/>
        <w:sz w:val="28"/>
        <w:szCs w:val="28"/>
      </w:rPr>
    </w:pPr>
    <w:r w:rsidRPr="00656519">
      <w:rPr>
        <w:rFonts w:ascii="Times New Roman" w:hAnsi="Times New Roman"/>
        <w:sz w:val="28"/>
        <w:szCs w:val="28"/>
      </w:rPr>
      <w:fldChar w:fldCharType="begin"/>
    </w:r>
    <w:r w:rsidRPr="00656519">
      <w:rPr>
        <w:rFonts w:ascii="Times New Roman" w:hAnsi="Times New Roman"/>
        <w:sz w:val="28"/>
        <w:szCs w:val="28"/>
      </w:rPr>
      <w:instrText xml:space="preserve"> PAGE   \* MERGEFORMAT </w:instrText>
    </w:r>
    <w:r w:rsidRPr="00656519">
      <w:rPr>
        <w:rFonts w:ascii="Times New Roman" w:hAnsi="Times New Roman"/>
        <w:sz w:val="28"/>
        <w:szCs w:val="28"/>
      </w:rPr>
      <w:fldChar w:fldCharType="separate"/>
    </w:r>
    <w:r w:rsidR="001F5640">
      <w:rPr>
        <w:rFonts w:ascii="Times New Roman" w:hAnsi="Times New Roman"/>
        <w:noProof/>
        <w:sz w:val="28"/>
        <w:szCs w:val="28"/>
      </w:rPr>
      <w:t>2</w:t>
    </w:r>
    <w:r w:rsidRPr="00656519">
      <w:rPr>
        <w:rFonts w:ascii="Times New Roman" w:hAnsi="Times New Roman"/>
        <w:noProof/>
        <w:sz w:val="28"/>
        <w:szCs w:val="28"/>
      </w:rPr>
      <w:fldChar w:fldCharType="end"/>
    </w:r>
  </w:p>
  <w:p w14:paraId="30B99590" w14:textId="77777777" w:rsidR="00656519" w:rsidRDefault="00C7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261"/>
    <w:rsid w:val="000311CD"/>
    <w:rsid w:val="000769AC"/>
    <w:rsid w:val="000B0FA5"/>
    <w:rsid w:val="0010028C"/>
    <w:rsid w:val="001F5640"/>
    <w:rsid w:val="005A2627"/>
    <w:rsid w:val="009D13A5"/>
    <w:rsid w:val="00AE2F68"/>
    <w:rsid w:val="00B10CD7"/>
    <w:rsid w:val="00BE3DCC"/>
    <w:rsid w:val="00C71D4B"/>
    <w:rsid w:val="00DF110E"/>
    <w:rsid w:val="00EF5495"/>
    <w:rsid w:val="00FB5261"/>
    <w:rsid w:val="00F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4A0AD76"/>
  <w15:docId w15:val="{6FC1568B-E035-4062-8FE1-6BFA7868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26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ieu-noidung">
    <w:name w:val="1. dieu -  noi dung"/>
    <w:basedOn w:val="Normal"/>
    <w:next w:val="Normal"/>
    <w:link w:val="1dieu-noidungChar"/>
    <w:rsid w:val="00FB5261"/>
    <w:pPr>
      <w:spacing w:before="120" w:after="120" w:line="240" w:lineRule="auto"/>
      <w:ind w:firstLine="567"/>
      <w:jc w:val="both"/>
    </w:pPr>
    <w:rPr>
      <w:rFonts w:ascii="Times New Roman" w:eastAsia="Batang" w:hAnsi="Times New Roman"/>
      <w:sz w:val="28"/>
      <w:szCs w:val="28"/>
      <w:lang w:eastAsia="fr-FR"/>
    </w:rPr>
  </w:style>
  <w:style w:type="character" w:customStyle="1" w:styleId="1dieu-noidungChar">
    <w:name w:val="1. dieu -  noi dung Char"/>
    <w:link w:val="1dieu-noidung"/>
    <w:rsid w:val="00FB5261"/>
    <w:rPr>
      <w:rFonts w:ascii="Times New Roman" w:eastAsia="Batang" w:hAnsi="Times New Roman" w:cs="Times New Roman"/>
      <w:sz w:val="28"/>
      <w:szCs w:val="2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FB5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261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4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2224</Characters>
  <Application>Microsoft Office Word</Application>
  <DocSecurity>0</DocSecurity>
  <Lines>18</Lines>
  <Paragraphs>5</Paragraphs>
  <ScaleCrop>false</ScaleCrop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ADMINx64</dc:creator>
  <cp:lastModifiedBy>Ad</cp:lastModifiedBy>
  <cp:revision>6</cp:revision>
  <cp:lastPrinted>2021-07-07T09:24:00Z</cp:lastPrinted>
  <dcterms:created xsi:type="dcterms:W3CDTF">2021-06-30T22:35:00Z</dcterms:created>
  <dcterms:modified xsi:type="dcterms:W3CDTF">2023-07-10T10:04:00Z</dcterms:modified>
</cp:coreProperties>
</file>