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5733"/>
      </w:tblGrid>
      <w:tr w:rsidR="00F3160A" w:rsidRPr="00F3160A" w14:paraId="5C8EEE37" w14:textId="77777777" w:rsidTr="0097723E">
        <w:trPr>
          <w:trHeight w:hRule="exact" w:val="721"/>
        </w:trPr>
        <w:tc>
          <w:tcPr>
            <w:tcW w:w="1863" w:type="pct"/>
            <w:tcBorders>
              <w:top w:val="nil"/>
              <w:left w:val="nil"/>
              <w:bottom w:val="nil"/>
              <w:right w:val="nil"/>
            </w:tcBorders>
          </w:tcPr>
          <w:p w14:paraId="5C8EEE33" w14:textId="77777777" w:rsidR="001D5DCC" w:rsidRPr="00F3160A" w:rsidRDefault="001D5DCC" w:rsidP="001559D6">
            <w:pPr>
              <w:jc w:val="center"/>
              <w:rPr>
                <w:rFonts w:ascii="Times New Roman" w:hAnsi="Times New Roman"/>
                <w:b/>
                <w:sz w:val="26"/>
                <w:lang w:val="vi-VN"/>
              </w:rPr>
            </w:pPr>
            <w:r w:rsidRPr="00F3160A">
              <w:rPr>
                <w:rFonts w:ascii="Times New Roman" w:hAnsi="Times New Roman"/>
                <w:b/>
                <w:sz w:val="26"/>
                <w:lang w:val="vi-VN"/>
              </w:rPr>
              <w:t>HỘI ĐỒNG NHÂN DÂN</w:t>
            </w:r>
          </w:p>
          <w:p w14:paraId="5C8EEE34" w14:textId="385365F2" w:rsidR="001D5DCC" w:rsidRPr="00B221FA" w:rsidRDefault="00260D32" w:rsidP="001559D6">
            <w:pPr>
              <w:jc w:val="center"/>
              <w:rPr>
                <w:rFonts w:ascii="Times New Roman" w:hAnsi="Times New Roman"/>
                <w:b/>
                <w:sz w:val="26"/>
              </w:rPr>
            </w:pPr>
            <w:r w:rsidRPr="00F3160A">
              <w:rPr>
                <w:rFonts w:ascii="Times New Roman" w:hAnsi="Times New Roman"/>
                <w:b/>
                <w:sz w:val="26"/>
              </w:rPr>
              <mc:AlternateContent>
                <mc:Choice Requires="wps">
                  <w:drawing>
                    <wp:anchor distT="0" distB="0" distL="114300" distR="114300" simplePos="0" relativeHeight="251662336" behindDoc="0" locked="0" layoutInCell="1" allowOverlap="1" wp14:anchorId="5D56C617" wp14:editId="69678FB9">
                      <wp:simplePos x="0" y="0"/>
                      <wp:positionH relativeFrom="column">
                        <wp:posOffset>695652</wp:posOffset>
                      </wp:positionH>
                      <wp:positionV relativeFrom="paragraph">
                        <wp:posOffset>234447</wp:posOffset>
                      </wp:positionV>
                      <wp:extent cx="628300"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6283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9A239"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8pt,18.45pt" to="104.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" strokecolor="black [3200]" strokeweight="1pt">
                      <v:stroke joinstyle="miter"/>
                    </v:line>
                  </w:pict>
                </mc:Fallback>
              </mc:AlternateContent>
            </w:r>
            <w:r w:rsidR="00B221FA">
              <w:rPr>
                <w:rFonts w:ascii="Times New Roman" w:hAnsi="Times New Roman"/>
                <w:b/>
                <w:sz w:val="26"/>
              </w:rPr>
              <w:t>HUYỆN ĐĂK GLEI</w:t>
            </w:r>
          </w:p>
        </w:tc>
        <w:tc>
          <w:tcPr>
            <w:tcW w:w="3137" w:type="pct"/>
            <w:tcBorders>
              <w:top w:val="nil"/>
              <w:left w:val="nil"/>
              <w:bottom w:val="nil"/>
              <w:right w:val="nil"/>
            </w:tcBorders>
          </w:tcPr>
          <w:p w14:paraId="5C8EEE35" w14:textId="77777777" w:rsidR="001D5DCC" w:rsidRPr="00F3160A" w:rsidRDefault="001D5DCC" w:rsidP="001559D6">
            <w:pPr>
              <w:jc w:val="center"/>
              <w:rPr>
                <w:rFonts w:ascii="Times New Roman" w:hAnsi="Times New Roman"/>
                <w:b/>
                <w:sz w:val="26"/>
                <w:lang w:val="vi-VN"/>
              </w:rPr>
            </w:pPr>
            <w:r w:rsidRPr="00F3160A">
              <w:rPr>
                <w:rFonts w:ascii="Times New Roman" w:hAnsi="Times New Roman"/>
                <w:b/>
                <w:sz w:val="26"/>
                <w:lang w:val="vi-VN"/>
              </w:rPr>
              <w:t>CỘNG HÒA XÃ HỘI CHỦ NGHĨA VIỆT NAM</w:t>
            </w:r>
          </w:p>
          <w:p w14:paraId="5C8EEE36" w14:textId="77777777" w:rsidR="001D5DCC" w:rsidRPr="00F3160A" w:rsidRDefault="002776FB" w:rsidP="001559D6">
            <w:pPr>
              <w:jc w:val="center"/>
              <w:rPr>
                <w:rFonts w:ascii="Times New Roman" w:hAnsi="Times New Roman"/>
                <w:b/>
                <w:sz w:val="26"/>
              </w:rPr>
            </w:pPr>
            <w:r w:rsidRPr="00F3160A">
              <w:rPr>
                <w:rFonts w:ascii="Times New Roman" w:hAnsi="Times New Roman"/>
                <w:b/>
              </w:rPr>
              <mc:AlternateContent>
                <mc:Choice Requires="wps">
                  <w:drawing>
                    <wp:anchor distT="0" distB="0" distL="114300" distR="114300" simplePos="0" relativeHeight="251658240" behindDoc="0" locked="0" layoutInCell="1" allowOverlap="1" wp14:anchorId="5C8EEE98" wp14:editId="5C8EEE99">
                      <wp:simplePos x="0" y="0"/>
                      <wp:positionH relativeFrom="column">
                        <wp:posOffset>748665</wp:posOffset>
                      </wp:positionH>
                      <wp:positionV relativeFrom="paragraph">
                        <wp:posOffset>213360</wp:posOffset>
                      </wp:positionV>
                      <wp:extent cx="2075180" cy="0"/>
                      <wp:effectExtent l="13335" t="5715" r="6985" b="13335"/>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EF9BD" id="_x0000_t32" coordsize="21600,21600" o:spt="32" o:oned="t" path="m,l21600,21600e" filled="f">
                      <v:path arrowok="t" fillok="f" o:connecttype="none"/>
                      <o:lock v:ext="edit" shapetype="t"/>
                    </v:shapetype>
                    <v:shape id="AutoShape 44" o:spid="_x0000_s1026" type="#_x0000_t32" style="position:absolute;margin-left:58.95pt;margin-top:16.8pt;width:163.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zA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M8D/MZjCsgrFJbGzqkR/VqXjT97pDSVUdUy2P028lAchYykncp4eIMVNkNnzWDGAIF&#10;4rCOje0DJIwBHeNOTred8KNHFD5O0sdpNof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"/>
                  </w:pict>
                </mc:Fallback>
              </mc:AlternateContent>
            </w:r>
            <w:r w:rsidR="001D5DCC" w:rsidRPr="00F3160A">
              <w:rPr>
                <w:rFonts w:ascii="Times New Roman" w:hAnsi="Times New Roman"/>
                <w:b/>
              </w:rPr>
              <w:t>Độc lập - Tự do - Hạnh phúc</w:t>
            </w:r>
          </w:p>
        </w:tc>
      </w:tr>
      <w:tr w:rsidR="00F3160A" w:rsidRPr="00F3160A" w14:paraId="5C8EEE3A" w14:textId="77777777" w:rsidTr="00155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863" w:type="pct"/>
            <w:vAlign w:val="center"/>
          </w:tcPr>
          <w:p w14:paraId="5C8EEE38" w14:textId="2C96971F" w:rsidR="001D5DCC" w:rsidRPr="00F3160A" w:rsidRDefault="001D5DCC" w:rsidP="003306AE">
            <w:pPr>
              <w:jc w:val="center"/>
              <w:rPr>
                <w:rFonts w:ascii="Times New Roman" w:hAnsi="Times New Roman"/>
                <w:sz w:val="26"/>
              </w:rPr>
            </w:pPr>
            <w:r w:rsidRPr="00F3160A">
              <w:rPr>
                <w:rFonts w:ascii="Times New Roman" w:hAnsi="Times New Roman"/>
              </w:rPr>
              <w:t xml:space="preserve">Số: </w:t>
            </w:r>
            <w:r w:rsidR="002F52A7" w:rsidRPr="00F3160A">
              <w:rPr>
                <w:rFonts w:ascii="Times New Roman" w:hAnsi="Times New Roman"/>
              </w:rPr>
              <w:t xml:space="preserve">       </w:t>
            </w:r>
            <w:r w:rsidRPr="00F3160A">
              <w:rPr>
                <w:rFonts w:ascii="Times New Roman" w:hAnsi="Times New Roman"/>
              </w:rPr>
              <w:t>/NQ-HĐND</w:t>
            </w:r>
          </w:p>
        </w:tc>
        <w:tc>
          <w:tcPr>
            <w:tcW w:w="3137" w:type="pct"/>
            <w:vAlign w:val="center"/>
          </w:tcPr>
          <w:p w14:paraId="5C8EEE39" w14:textId="4475DDFA" w:rsidR="001D5DCC" w:rsidRPr="00F3160A" w:rsidRDefault="00B221FA" w:rsidP="003306AE">
            <w:pPr>
              <w:jc w:val="center"/>
              <w:rPr>
                <w:rFonts w:ascii="Times New Roman" w:hAnsi="Times New Roman"/>
                <w:i/>
              </w:rPr>
            </w:pPr>
            <w:r>
              <w:rPr>
                <w:rFonts w:ascii="Times New Roman" w:hAnsi="Times New Roman"/>
                <w:i/>
              </w:rPr>
              <w:t>Đăk Glei</w:t>
            </w:r>
            <w:r w:rsidR="001D5DCC" w:rsidRPr="00F3160A">
              <w:rPr>
                <w:rFonts w:ascii="Times New Roman" w:hAnsi="Times New Roman"/>
                <w:i/>
              </w:rPr>
              <w:t>, ngày</w:t>
            </w:r>
            <w:r w:rsidR="001D5DCC" w:rsidRPr="00F3160A">
              <w:rPr>
                <w:rFonts w:ascii="Times New Roman" w:hAnsi="Times New Roman"/>
                <w:i/>
                <w:lang w:val="nl-NL"/>
              </w:rPr>
              <w:t xml:space="preserve"> </w:t>
            </w:r>
            <w:r w:rsidR="002F52A7" w:rsidRPr="00F3160A">
              <w:rPr>
                <w:rFonts w:ascii="Times New Roman" w:hAnsi="Times New Roman"/>
                <w:i/>
                <w:lang w:val="nl-NL"/>
              </w:rPr>
              <w:t xml:space="preserve">   </w:t>
            </w:r>
            <w:r w:rsidR="005C0B7E" w:rsidRPr="00F3160A">
              <w:rPr>
                <w:rFonts w:ascii="Times New Roman" w:hAnsi="Times New Roman"/>
                <w:i/>
              </w:rPr>
              <w:t xml:space="preserve"> </w:t>
            </w:r>
            <w:r w:rsidR="001D5DCC" w:rsidRPr="00F3160A">
              <w:rPr>
                <w:rFonts w:ascii="Times New Roman" w:hAnsi="Times New Roman"/>
                <w:i/>
              </w:rPr>
              <w:t xml:space="preserve">tháng </w:t>
            </w:r>
            <w:r w:rsidR="007C4BC4" w:rsidRPr="00F3160A">
              <w:rPr>
                <w:rFonts w:ascii="Times New Roman" w:hAnsi="Times New Roman"/>
                <w:i/>
              </w:rPr>
              <w:t xml:space="preserve">   </w:t>
            </w:r>
            <w:r w:rsidR="005C0B7E" w:rsidRPr="00F3160A">
              <w:rPr>
                <w:rFonts w:ascii="Times New Roman" w:hAnsi="Times New Roman"/>
                <w:i/>
              </w:rPr>
              <w:t xml:space="preserve"> </w:t>
            </w:r>
            <w:r w:rsidR="008A7C69" w:rsidRPr="00F3160A">
              <w:rPr>
                <w:rFonts w:ascii="Times New Roman" w:hAnsi="Times New Roman"/>
                <w:i/>
              </w:rPr>
              <w:t>năm</w:t>
            </w:r>
            <w:r w:rsidR="00A33298" w:rsidRPr="00F3160A">
              <w:rPr>
                <w:rFonts w:ascii="Times New Roman" w:hAnsi="Times New Roman"/>
                <w:i/>
              </w:rPr>
              <w:t xml:space="preserve"> 202</w:t>
            </w:r>
            <w:r w:rsidR="002F52A7" w:rsidRPr="00F3160A">
              <w:rPr>
                <w:rFonts w:ascii="Times New Roman" w:hAnsi="Times New Roman"/>
                <w:i/>
              </w:rPr>
              <w:t>4</w:t>
            </w:r>
          </w:p>
        </w:tc>
      </w:tr>
    </w:tbl>
    <w:p w14:paraId="5C8EEE3B" w14:textId="38185072" w:rsidR="0097723E" w:rsidRPr="00F3160A" w:rsidRDefault="0097723E" w:rsidP="001D5DCC">
      <w:pPr>
        <w:pStyle w:val="Tren-giua"/>
        <w:rPr>
          <w:b/>
          <w:color w:val="auto"/>
          <w:lang w:val="en-US"/>
        </w:rPr>
      </w:pPr>
    </w:p>
    <w:p w14:paraId="5C8EEE3C" w14:textId="77777777" w:rsidR="001D5DCC" w:rsidRPr="00F3160A" w:rsidRDefault="001D5DCC" w:rsidP="001D5DCC">
      <w:pPr>
        <w:pStyle w:val="Tren-giua"/>
        <w:rPr>
          <w:b/>
          <w:color w:val="auto"/>
        </w:rPr>
      </w:pPr>
      <w:r w:rsidRPr="00F3160A">
        <w:rPr>
          <w:b/>
          <w:color w:val="auto"/>
        </w:rPr>
        <w:t>NGHỊ QUYẾT</w:t>
      </w:r>
    </w:p>
    <w:p w14:paraId="5C8EEE3D" w14:textId="5E20959B" w:rsidR="001D5DCC" w:rsidRPr="00F3160A" w:rsidRDefault="001D5DCC" w:rsidP="001D5DCC">
      <w:pPr>
        <w:jc w:val="center"/>
        <w:rPr>
          <w:rFonts w:ascii="Times New Roman" w:hAnsi="Times New Roman"/>
          <w:b/>
          <w:lang w:val="nl-NL"/>
        </w:rPr>
      </w:pPr>
      <w:r w:rsidRPr="00F3160A">
        <w:rPr>
          <w:rFonts w:ascii="Times New Roman" w:hAnsi="Times New Roman"/>
          <w:b/>
          <w:bCs/>
          <w:lang w:val="nl-NL"/>
        </w:rPr>
        <w:t xml:space="preserve">Về </w:t>
      </w:r>
      <w:r w:rsidR="00CC7D38" w:rsidRPr="00F3160A">
        <w:rPr>
          <w:rFonts w:ascii="Times New Roman" w:hAnsi="Times New Roman"/>
          <w:b/>
          <w:bCs/>
          <w:lang w:val="vi-VN"/>
        </w:rPr>
        <w:t>p</w:t>
      </w:r>
      <w:r w:rsidRPr="00F3160A">
        <w:rPr>
          <w:rFonts w:ascii="Times New Roman" w:hAnsi="Times New Roman"/>
          <w:b/>
          <w:lang w:val="nl-NL"/>
        </w:rPr>
        <w:t>hương hướng, nh</w:t>
      </w:r>
      <w:r w:rsidR="006F5C11" w:rsidRPr="00F3160A">
        <w:rPr>
          <w:rFonts w:ascii="Times New Roman" w:hAnsi="Times New Roman"/>
          <w:b/>
          <w:lang w:val="nl-NL"/>
        </w:rPr>
        <w:t>iệm vụ kinh tế - xã hội năm 202</w:t>
      </w:r>
      <w:r w:rsidR="002F52A7" w:rsidRPr="00F3160A">
        <w:rPr>
          <w:rFonts w:ascii="Times New Roman" w:hAnsi="Times New Roman"/>
          <w:b/>
          <w:lang w:val="nl-NL"/>
        </w:rPr>
        <w:t>5</w:t>
      </w:r>
    </w:p>
    <w:p w14:paraId="5C8EEE3E" w14:textId="77777777" w:rsidR="001D5DCC" w:rsidRPr="00F3160A" w:rsidRDefault="002776FB" w:rsidP="001D5DCC">
      <w:pPr>
        <w:jc w:val="center"/>
        <w:rPr>
          <w:rFonts w:ascii="Times New Roman" w:hAnsi="Times New Roman"/>
          <w:b/>
          <w:lang w:val="vi-VN"/>
        </w:rPr>
      </w:pPr>
      <w:r w:rsidRPr="00F3160A">
        <w:rPr>
          <w:rFonts w:ascii="Times New Roman" w:hAnsi="Times New Roman"/>
          <w:b/>
          <w:sz w:val="22"/>
        </w:rPr>
        <mc:AlternateContent>
          <mc:Choice Requires="wps">
            <w:drawing>
              <wp:anchor distT="0" distB="0" distL="114300" distR="114300" simplePos="0" relativeHeight="251656192" behindDoc="0" locked="0" layoutInCell="1" allowOverlap="1" wp14:anchorId="5C8EEE9E" wp14:editId="5C8EEE9F">
                <wp:simplePos x="0" y="0"/>
                <wp:positionH relativeFrom="margin">
                  <wp:align>center</wp:align>
                </wp:positionH>
                <wp:positionV relativeFrom="paragraph">
                  <wp:posOffset>64135</wp:posOffset>
                </wp:positionV>
                <wp:extent cx="1485900" cy="0"/>
                <wp:effectExtent l="10160" t="12065" r="8890" b="69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A0039" id="Line 42"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05pt" to="11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97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">
                <w10:wrap anchorx="margin"/>
              </v:line>
            </w:pict>
          </mc:Fallback>
        </mc:AlternateContent>
      </w:r>
    </w:p>
    <w:p w14:paraId="5C8EEE3F" w14:textId="77777777" w:rsidR="00577A51" w:rsidRPr="00F3160A" w:rsidRDefault="00577A51" w:rsidP="001D5DCC">
      <w:pPr>
        <w:jc w:val="center"/>
        <w:rPr>
          <w:rFonts w:ascii="Times New Roman" w:hAnsi="Times New Roman"/>
          <w:b/>
        </w:rPr>
      </w:pPr>
    </w:p>
    <w:p w14:paraId="5C8EEE40" w14:textId="179C66E2" w:rsidR="001D5DCC" w:rsidRPr="00B221FA" w:rsidRDefault="001D5DCC" w:rsidP="001D5DCC">
      <w:pPr>
        <w:jc w:val="center"/>
        <w:rPr>
          <w:rFonts w:ascii="Times New Roman" w:hAnsi="Times New Roman"/>
          <w:b/>
        </w:rPr>
      </w:pPr>
      <w:r w:rsidRPr="00F3160A">
        <w:rPr>
          <w:rFonts w:ascii="Times New Roman" w:hAnsi="Times New Roman"/>
          <w:b/>
          <w:lang w:val="vi-VN"/>
        </w:rPr>
        <w:t xml:space="preserve">HỘI ĐỒNG NHÂN DÂN </w:t>
      </w:r>
      <w:r w:rsidR="00B221FA">
        <w:rPr>
          <w:rFonts w:ascii="Times New Roman" w:hAnsi="Times New Roman"/>
          <w:b/>
        </w:rPr>
        <w:t>HUYỆN ĐĂK GLEI</w:t>
      </w:r>
    </w:p>
    <w:p w14:paraId="5C8EEE41" w14:textId="5A70AFAC" w:rsidR="001D5DCC" w:rsidRPr="00F3160A" w:rsidRDefault="001D5DCC" w:rsidP="001D5DCC">
      <w:pPr>
        <w:jc w:val="center"/>
        <w:rPr>
          <w:rFonts w:ascii="Times New Roman" w:hAnsi="Times New Roman"/>
          <w:b/>
        </w:rPr>
      </w:pPr>
      <w:r w:rsidRPr="00F3160A">
        <w:rPr>
          <w:rFonts w:ascii="Times New Roman" w:hAnsi="Times New Roman"/>
          <w:b/>
          <w:lang w:val="vi-VN"/>
        </w:rPr>
        <w:t>KHÓA X</w:t>
      </w:r>
      <w:r w:rsidR="00B221FA">
        <w:rPr>
          <w:rFonts w:ascii="Times New Roman" w:hAnsi="Times New Roman"/>
          <w:b/>
        </w:rPr>
        <w:t xml:space="preserve">V </w:t>
      </w:r>
      <w:r w:rsidR="006044E7" w:rsidRPr="00F3160A">
        <w:rPr>
          <w:rFonts w:ascii="Times New Roman" w:hAnsi="Times New Roman"/>
          <w:b/>
          <w:lang w:val="vi-VN"/>
        </w:rPr>
        <w:t>KỲ HỌP THỨ</w:t>
      </w:r>
      <w:r w:rsidR="002F52A7" w:rsidRPr="00F3160A">
        <w:rPr>
          <w:rFonts w:ascii="Times New Roman" w:hAnsi="Times New Roman"/>
          <w:b/>
          <w:lang w:val="vi-VN"/>
        </w:rPr>
        <w:t xml:space="preserve"> </w:t>
      </w:r>
      <w:r w:rsidR="002F52A7" w:rsidRPr="00F3160A">
        <w:rPr>
          <w:rFonts w:ascii="Times New Roman" w:hAnsi="Times New Roman"/>
          <w:b/>
        </w:rPr>
        <w:t>8</w:t>
      </w:r>
    </w:p>
    <w:p w14:paraId="5C8EEE42" w14:textId="77777777" w:rsidR="00413D29" w:rsidRPr="00F3160A" w:rsidRDefault="00413D29" w:rsidP="00413D29">
      <w:pPr>
        <w:ind w:firstLine="567"/>
        <w:rPr>
          <w:rFonts w:ascii="Times New Roman" w:hAnsi="Times New Roman"/>
          <w:lang w:val="vi-VN"/>
        </w:rPr>
      </w:pPr>
    </w:p>
    <w:p w14:paraId="5C8EEE43" w14:textId="5E2556BB" w:rsidR="008E4708" w:rsidRPr="00F3160A" w:rsidRDefault="001D5DCC" w:rsidP="000C474C">
      <w:pPr>
        <w:spacing w:before="120" w:after="120" w:line="264" w:lineRule="auto"/>
        <w:ind w:firstLine="720"/>
        <w:jc w:val="both"/>
        <w:rPr>
          <w:rFonts w:ascii="Times New Roman" w:hAnsi="Times New Roman"/>
          <w:i/>
          <w:lang w:val="vi-VN"/>
        </w:rPr>
      </w:pPr>
      <w:r w:rsidRPr="00F3160A">
        <w:rPr>
          <w:rFonts w:ascii="Times New Roman" w:hAnsi="Times New Roman"/>
          <w:i/>
          <w:lang w:val="vi-VN"/>
        </w:rPr>
        <w:t xml:space="preserve">Căn cứ Luật </w:t>
      </w:r>
      <w:r w:rsidR="00E85EDE" w:rsidRPr="00F3160A">
        <w:rPr>
          <w:rFonts w:ascii="Times New Roman" w:hAnsi="Times New Roman"/>
          <w:i/>
          <w:lang w:val="vi-VN"/>
        </w:rPr>
        <w:t xml:space="preserve">Tổ </w:t>
      </w:r>
      <w:r w:rsidRPr="00F3160A">
        <w:rPr>
          <w:rFonts w:ascii="Times New Roman" w:hAnsi="Times New Roman"/>
          <w:i/>
          <w:lang w:val="vi-VN"/>
        </w:rPr>
        <w:t>chức chính quyền địa phương ngày 19 tháng 6 năm 2015;</w:t>
      </w:r>
    </w:p>
    <w:p w14:paraId="5C8EEE44" w14:textId="32A70B39" w:rsidR="00287EDA" w:rsidRPr="00F3160A" w:rsidRDefault="00287EDA" w:rsidP="000C474C">
      <w:pPr>
        <w:spacing w:before="120" w:after="120" w:line="264" w:lineRule="auto"/>
        <w:ind w:firstLine="720"/>
        <w:jc w:val="both"/>
        <w:rPr>
          <w:rFonts w:ascii="Times New Roman" w:hAnsi="Times New Roman"/>
          <w:i/>
          <w:lang w:val="vi-VN"/>
        </w:rPr>
      </w:pPr>
      <w:r w:rsidRPr="00F3160A">
        <w:rPr>
          <w:rFonts w:ascii="Times New Roman" w:hAnsi="Times New Roman"/>
          <w:i/>
          <w:lang w:val="vi-VN"/>
        </w:rPr>
        <w:t xml:space="preserve">Căn cứ Luật </w:t>
      </w:r>
      <w:r w:rsidR="00E85EDE" w:rsidRPr="00F3160A">
        <w:rPr>
          <w:rFonts w:ascii="Times New Roman" w:hAnsi="Times New Roman"/>
          <w:i/>
          <w:lang w:val="vi-VN"/>
        </w:rPr>
        <w:t xml:space="preserve">Sửa </w:t>
      </w:r>
      <w:r w:rsidRPr="00F3160A">
        <w:rPr>
          <w:rFonts w:ascii="Times New Roman" w:hAnsi="Times New Roman"/>
          <w:i/>
          <w:lang w:val="vi-VN"/>
        </w:rPr>
        <w:t>đổi, bổ sung một số điều của Luật tổ chức Chính phủ và Luật tổ chức chính quyền địa phương ngày 22 tháng 11 năm 2019;</w:t>
      </w:r>
    </w:p>
    <w:p w14:paraId="5C8EEE45" w14:textId="0DDBC21E" w:rsidR="000C474C" w:rsidRPr="00F3160A" w:rsidRDefault="001D5DCC" w:rsidP="000C474C">
      <w:pPr>
        <w:spacing w:before="120" w:after="120" w:line="264" w:lineRule="auto"/>
        <w:ind w:firstLine="709"/>
        <w:contextualSpacing/>
        <w:jc w:val="both"/>
        <w:rPr>
          <w:rFonts w:ascii="Times New Roman" w:hAnsi="Times New Roman"/>
          <w:i/>
        </w:rPr>
      </w:pPr>
      <w:r w:rsidRPr="00F3160A">
        <w:rPr>
          <w:rFonts w:ascii="Times New Roman" w:hAnsi="Times New Roman"/>
          <w:i/>
          <w:lang w:val="vi-VN"/>
        </w:rPr>
        <w:t xml:space="preserve">Xét </w:t>
      </w:r>
      <w:r w:rsidR="00DC2BB5" w:rsidRPr="00F3160A">
        <w:rPr>
          <w:rFonts w:ascii="Times New Roman" w:hAnsi="Times New Roman"/>
          <w:i/>
          <w:lang w:val="nl-NL"/>
        </w:rPr>
        <w:t xml:space="preserve">Tờ trình số </w:t>
      </w:r>
      <w:r w:rsidR="001119BC">
        <w:rPr>
          <w:rFonts w:ascii="Times New Roman" w:hAnsi="Times New Roman"/>
          <w:i/>
          <w:lang w:val="nl-NL"/>
        </w:rPr>
        <w:t>347</w:t>
      </w:r>
      <w:r w:rsidRPr="00F3160A">
        <w:rPr>
          <w:rFonts w:ascii="Times New Roman" w:hAnsi="Times New Roman"/>
          <w:i/>
          <w:lang w:val="nl-NL"/>
        </w:rPr>
        <w:t xml:space="preserve">/TTr-UBND ngày </w:t>
      </w:r>
      <w:r w:rsidR="001119BC">
        <w:rPr>
          <w:rFonts w:ascii="Times New Roman" w:hAnsi="Times New Roman"/>
          <w:i/>
          <w:lang w:val="nl-NL"/>
        </w:rPr>
        <w:t>17</w:t>
      </w:r>
      <w:r w:rsidRPr="00F3160A">
        <w:rPr>
          <w:rFonts w:ascii="Times New Roman" w:hAnsi="Times New Roman"/>
          <w:i/>
          <w:lang w:val="nl-NL"/>
        </w:rPr>
        <w:t xml:space="preserve"> tháng </w:t>
      </w:r>
      <w:r w:rsidR="001119BC">
        <w:rPr>
          <w:rFonts w:ascii="Times New Roman" w:hAnsi="Times New Roman"/>
          <w:i/>
          <w:lang w:val="nl-NL"/>
        </w:rPr>
        <w:t>12</w:t>
      </w:r>
      <w:r w:rsidR="00F0663C" w:rsidRPr="00F3160A">
        <w:rPr>
          <w:rFonts w:ascii="Times New Roman" w:hAnsi="Times New Roman"/>
          <w:i/>
          <w:lang w:val="nl-NL"/>
        </w:rPr>
        <w:t xml:space="preserve"> </w:t>
      </w:r>
      <w:r w:rsidR="00340621" w:rsidRPr="00F3160A">
        <w:rPr>
          <w:rFonts w:ascii="Times New Roman" w:hAnsi="Times New Roman"/>
          <w:i/>
          <w:lang w:val="nl-NL"/>
        </w:rPr>
        <w:t>năm 202</w:t>
      </w:r>
      <w:r w:rsidR="002F52A7" w:rsidRPr="00F3160A">
        <w:rPr>
          <w:rFonts w:ascii="Times New Roman" w:hAnsi="Times New Roman"/>
          <w:i/>
          <w:lang w:val="nl-NL"/>
        </w:rPr>
        <w:t>4</w:t>
      </w:r>
      <w:r w:rsidR="00B221FA">
        <w:rPr>
          <w:rFonts w:ascii="Times New Roman" w:hAnsi="Times New Roman"/>
          <w:i/>
          <w:lang w:val="nl-NL"/>
        </w:rPr>
        <w:t xml:space="preserve"> của Ủy ban nhân dân huyện</w:t>
      </w:r>
      <w:r w:rsidRPr="00F3160A">
        <w:rPr>
          <w:rFonts w:ascii="Times New Roman" w:hAnsi="Times New Roman"/>
          <w:i/>
          <w:lang w:val="vi-VN"/>
        </w:rPr>
        <w:t>;</w:t>
      </w:r>
      <w:r w:rsidR="000C474C" w:rsidRPr="00F3160A">
        <w:rPr>
          <w:rFonts w:ascii="Times New Roman" w:hAnsi="Times New Roman"/>
          <w:i/>
        </w:rPr>
        <w:t xml:space="preserve"> Báo cáo thẩm tra của Ban Kinh tế - Ngân sách Hội đồng nhân dân </w:t>
      </w:r>
      <w:r w:rsidR="0083138D">
        <w:rPr>
          <w:rFonts w:ascii="Times New Roman" w:hAnsi="Times New Roman"/>
          <w:i/>
        </w:rPr>
        <w:t>huyện</w:t>
      </w:r>
      <w:r w:rsidR="000C474C" w:rsidRPr="00F3160A">
        <w:rPr>
          <w:rFonts w:ascii="Times New Roman" w:hAnsi="Times New Roman"/>
          <w:i/>
        </w:rPr>
        <w:t xml:space="preserve">; </w:t>
      </w:r>
      <w:r w:rsidR="006B24BE" w:rsidRPr="00F3160A">
        <w:rPr>
          <w:rFonts w:ascii="Times New Roman" w:hAnsi="Times New Roman"/>
          <w:i/>
        </w:rPr>
        <w:t xml:space="preserve">Báo cáo số </w:t>
      </w:r>
      <w:r w:rsidR="002F52A7" w:rsidRPr="00F3160A">
        <w:rPr>
          <w:rFonts w:ascii="Times New Roman" w:hAnsi="Times New Roman"/>
          <w:i/>
        </w:rPr>
        <w:t xml:space="preserve">   </w:t>
      </w:r>
      <w:r w:rsidR="006B24BE" w:rsidRPr="00F3160A">
        <w:rPr>
          <w:rFonts w:ascii="Times New Roman" w:hAnsi="Times New Roman"/>
          <w:i/>
        </w:rPr>
        <w:t xml:space="preserve">tiếp thu, giải trình </w:t>
      </w:r>
      <w:r w:rsidR="00A67EC9">
        <w:rPr>
          <w:rFonts w:ascii="Times New Roman" w:hAnsi="Times New Roman"/>
          <w:i/>
        </w:rPr>
        <w:t>của UBND huyện</w:t>
      </w:r>
      <w:r w:rsidR="006B24BE" w:rsidRPr="00F3160A">
        <w:rPr>
          <w:rFonts w:ascii="Times New Roman" w:hAnsi="Times New Roman"/>
          <w:i/>
        </w:rPr>
        <w:t xml:space="preserve">, ý kiến thảo luận </w:t>
      </w:r>
      <w:r w:rsidR="009F3B5F" w:rsidRPr="00F3160A">
        <w:rPr>
          <w:rFonts w:ascii="Times New Roman" w:hAnsi="Times New Roman"/>
          <w:i/>
        </w:rPr>
        <w:t xml:space="preserve">của các </w:t>
      </w:r>
      <w:r w:rsidR="006B24BE" w:rsidRPr="00F3160A">
        <w:rPr>
          <w:rFonts w:ascii="Times New Roman" w:hAnsi="Times New Roman"/>
          <w:i/>
        </w:rPr>
        <w:t>Tổ đại biểu Hội đồng nhân dân</w:t>
      </w:r>
      <w:r w:rsidR="0083138D">
        <w:rPr>
          <w:rFonts w:ascii="Times New Roman" w:hAnsi="Times New Roman"/>
          <w:i/>
        </w:rPr>
        <w:t xml:space="preserve"> huyện</w:t>
      </w:r>
      <w:r w:rsidR="00A67EC9">
        <w:rPr>
          <w:rFonts w:ascii="Times New Roman" w:hAnsi="Times New Roman"/>
          <w:i/>
        </w:rPr>
        <w:t xml:space="preserve"> và</w:t>
      </w:r>
      <w:r w:rsidR="006B24BE" w:rsidRPr="00F3160A">
        <w:rPr>
          <w:rFonts w:ascii="Times New Roman" w:hAnsi="Times New Roman"/>
          <w:i/>
        </w:rPr>
        <w:t xml:space="preserve"> ý kiến thảo luận của đại biểu Hội đồng nhân dân tại kỳ họp.</w:t>
      </w:r>
    </w:p>
    <w:p w14:paraId="5C8EEE46" w14:textId="77777777" w:rsidR="008A0633" w:rsidRPr="00F3160A" w:rsidRDefault="008A0633" w:rsidP="000C474C">
      <w:pPr>
        <w:spacing w:before="240" w:after="240" w:line="264" w:lineRule="auto"/>
        <w:jc w:val="center"/>
        <w:rPr>
          <w:rFonts w:ascii="Times New Roman" w:hAnsi="Times New Roman"/>
          <w:b/>
          <w:bCs/>
          <w:lang w:val="vi-VN"/>
        </w:rPr>
      </w:pPr>
      <w:r w:rsidRPr="00F3160A">
        <w:rPr>
          <w:rFonts w:ascii="Times New Roman" w:hAnsi="Times New Roman"/>
          <w:b/>
          <w:bCs/>
          <w:lang w:val="vi-VN"/>
        </w:rPr>
        <w:t>QUYẾT NGHỊ:</w:t>
      </w:r>
    </w:p>
    <w:p w14:paraId="6DA2A730" w14:textId="77777777" w:rsidR="005A1D62" w:rsidRPr="00F3160A" w:rsidRDefault="00EF46D9" w:rsidP="00304667">
      <w:pPr>
        <w:spacing w:before="120"/>
        <w:ind w:firstLine="720"/>
        <w:jc w:val="both"/>
        <w:rPr>
          <w:rFonts w:ascii="Times New Roman" w:hAnsi="Times New Roman"/>
          <w:b/>
          <w:spacing w:val="-4"/>
        </w:rPr>
      </w:pPr>
      <w:r w:rsidRPr="00F3160A">
        <w:rPr>
          <w:rFonts w:ascii="Times New Roman" w:hAnsi="Times New Roman"/>
          <w:b/>
          <w:spacing w:val="-4"/>
          <w:lang w:val="vi-VN"/>
        </w:rPr>
        <w:t>Điều 1.</w:t>
      </w:r>
      <w:r w:rsidRPr="00F3160A">
        <w:rPr>
          <w:rFonts w:ascii="Times New Roman" w:hAnsi="Times New Roman"/>
          <w:spacing w:val="-4"/>
          <w:lang w:val="vi-VN"/>
        </w:rPr>
        <w:t xml:space="preserve"> </w:t>
      </w:r>
      <w:r w:rsidR="00F661C6" w:rsidRPr="00F3160A">
        <w:rPr>
          <w:rFonts w:ascii="Times New Roman" w:hAnsi="Times New Roman"/>
          <w:b/>
          <w:spacing w:val="-4"/>
          <w:lang w:val="vi-VN"/>
        </w:rPr>
        <w:t>Về</w:t>
      </w:r>
      <w:r w:rsidR="00C1760F" w:rsidRPr="00F3160A">
        <w:rPr>
          <w:rFonts w:ascii="Times New Roman" w:hAnsi="Times New Roman"/>
          <w:b/>
          <w:spacing w:val="-4"/>
          <w:lang w:val="vi-VN"/>
        </w:rPr>
        <w:t xml:space="preserve"> </w:t>
      </w:r>
      <w:r w:rsidR="00554766" w:rsidRPr="00F3160A">
        <w:rPr>
          <w:rFonts w:ascii="Times New Roman" w:hAnsi="Times New Roman"/>
          <w:b/>
          <w:spacing w:val="-4"/>
          <w:lang w:val="vi-VN"/>
        </w:rPr>
        <w:t>kết quả thực hiện kế hoạch phát triển</w:t>
      </w:r>
      <w:r w:rsidR="00E47A96" w:rsidRPr="00F3160A">
        <w:rPr>
          <w:rFonts w:ascii="Times New Roman" w:hAnsi="Times New Roman"/>
          <w:b/>
          <w:spacing w:val="-4"/>
          <w:lang w:val="vi-VN"/>
        </w:rPr>
        <w:t xml:space="preserve"> kinh tế</w:t>
      </w:r>
      <w:r w:rsidR="008E4708" w:rsidRPr="00F3160A">
        <w:rPr>
          <w:rFonts w:ascii="Times New Roman" w:hAnsi="Times New Roman"/>
          <w:b/>
          <w:spacing w:val="-4"/>
          <w:lang w:val="vi-VN"/>
        </w:rPr>
        <w:t xml:space="preserve"> - xã hội năm 202</w:t>
      </w:r>
      <w:r w:rsidR="007C4BC4" w:rsidRPr="00F3160A">
        <w:rPr>
          <w:rFonts w:ascii="Times New Roman" w:hAnsi="Times New Roman"/>
          <w:b/>
          <w:spacing w:val="-4"/>
        </w:rPr>
        <w:t>4</w:t>
      </w:r>
    </w:p>
    <w:p w14:paraId="5C13483F" w14:textId="439A0390" w:rsidR="00293494" w:rsidRPr="0078623B" w:rsidRDefault="004D6A0C" w:rsidP="00293494">
      <w:pPr>
        <w:spacing w:before="120"/>
        <w:ind w:firstLine="720"/>
        <w:jc w:val="both"/>
        <w:rPr>
          <w:rFonts w:ascii="Times New Roman" w:hAnsi="Times New Roman"/>
          <w:i/>
        </w:rPr>
      </w:pPr>
      <w:r w:rsidRPr="004D6A0C">
        <w:rPr>
          <w:rFonts w:ascii="Times New Roman" w:hAnsi="Times New Roman"/>
          <w:lang w:bidi="en-US"/>
        </w:rPr>
        <w:t>Năm 2024 là năm tăng tốc, có ý nghĩa đặc biệt quan trọng trong việc thực hiện thắng lợi</w:t>
      </w:r>
      <w:r w:rsidRPr="004D6A0C">
        <w:rPr>
          <w:rFonts w:ascii="Times New Roman" w:hAnsi="Times New Roman"/>
        </w:rPr>
        <w:t xml:space="preserve"> kế hoạch phát triển kinh tế - xã hội 5 năm 2021 - 2025 </w:t>
      </w:r>
      <w:r w:rsidRPr="004D6A0C">
        <w:rPr>
          <w:rFonts w:ascii="Times New Roman" w:hAnsi="Times New Roman"/>
          <w:lang w:val="vi-VN"/>
        </w:rPr>
        <w:t>theo Nghị quyết Đại hội Đại biểu Đảng bộ huyện lần thứ X</w:t>
      </w:r>
      <w:r w:rsidRPr="004D6A0C">
        <w:rPr>
          <w:rFonts w:ascii="Times New Roman" w:hAnsi="Times New Roman"/>
        </w:rPr>
        <w:t>IX</w:t>
      </w:r>
      <w:r w:rsidRPr="004D6A0C">
        <w:rPr>
          <w:rFonts w:ascii="Times New Roman" w:hAnsi="Times New Roman"/>
          <w:lang w:val="vi-VN"/>
        </w:rPr>
        <w:t xml:space="preserve">; Nghị quyết của Hội đồng nhân dân </w:t>
      </w:r>
      <w:r w:rsidRPr="004D6A0C">
        <w:rPr>
          <w:rFonts w:ascii="Times New Roman" w:hAnsi="Times New Roman"/>
        </w:rPr>
        <w:t>huyện</w:t>
      </w:r>
      <w:r w:rsidRPr="004D6A0C">
        <w:rPr>
          <w:rFonts w:ascii="Times New Roman" w:hAnsi="Times New Roman"/>
          <w:lang w:val="vi-VN"/>
        </w:rPr>
        <w:t>.</w:t>
      </w:r>
      <w:r w:rsidRPr="004D6A0C">
        <w:rPr>
          <w:rFonts w:ascii="Times New Roman" w:hAnsi="Times New Roman"/>
        </w:rPr>
        <w:t xml:space="preserve"> </w:t>
      </w:r>
      <w:r w:rsidR="00F6411E" w:rsidRPr="00F6411E">
        <w:rPr>
          <w:rFonts w:ascii="Times New Roman" w:hAnsi="Times New Roman"/>
          <w:lang w:val="vi-VN"/>
        </w:rPr>
        <w:t>Qua đó, tình hình kinh tế - xã hội tiếp tục ổn định, phát triển và đạt được nhiều kết quả tích cực, nhiều chỉ tiêu quan trọng của tỉnh tăng cao so với cùng kỳ và cơ bản đảm bảo tiến độ như</w:t>
      </w:r>
      <w:r w:rsidR="00F6411E" w:rsidRPr="00F6411E">
        <w:rPr>
          <w:rFonts w:ascii="Times New Roman" w:hAnsi="Times New Roman"/>
          <w:lang w:val="nl-NL"/>
        </w:rPr>
        <w:t>: Tốc độ tăng trưởng; thu nhập bình quân đầu người đạt kế hoạch đề ra; thu ngân sách nhà nước đảm bảo tiến độ và vượt kế hoạch; nhiều chỉ tiêu quan trọng của huyện tăng so với cùng kỳ: số doanh nghiệp, số hợp tác xã thành lập mới; diện tích trồng các cây trồng chủ lực của huyện tiếp tục được tập trung phát triển;… môi trường đầu tư kinh doanh tiếp tục được chú trọng; các chế độ, chính sách về an sinh xã hội và giảm nghèo được triển khai đầy đủ, kịp thời, đúng quy định, góp phần phục hồi và phát triển kinh tế - xã hội, tạo sự tin tưởng, ủng hộ của Nhân nhân dân và cộng đồng doanh nghiệp; cơ sở vật chất giáo dục được quan tâm, đầu tư; tình hình dịch bệnh tương đối ổn định, kiểm soát tốt; chất lượng khám, chữa bệnh được cải thiện; cải cách thủ tục hành chính được chỉ đạo quyết liệt; công tác quản lý nhà nước về lâm nghiệp được triển khai quyết liệt; kỷ luật, kỷ cương hành chính được chú trọng; quốc phòng, an ninh</w:t>
      </w:r>
      <w:r w:rsidR="0078623B">
        <w:rPr>
          <w:rFonts w:ascii="Times New Roman" w:hAnsi="Times New Roman"/>
        </w:rPr>
        <w:t>.</w:t>
      </w:r>
    </w:p>
    <w:p w14:paraId="741103FD" w14:textId="29AFE5E5" w:rsidR="00293494" w:rsidRPr="0078623B" w:rsidRDefault="00534DA0" w:rsidP="00293494">
      <w:pPr>
        <w:spacing w:before="120"/>
        <w:ind w:firstLine="720"/>
        <w:jc w:val="both"/>
        <w:rPr>
          <w:rFonts w:ascii="Times New Roman" w:hAnsi="Times New Roman"/>
          <w:i/>
          <w:lang w:val="pt-BR"/>
        </w:rPr>
      </w:pPr>
      <w:r w:rsidRPr="0078623B">
        <w:rPr>
          <w:rFonts w:ascii="Times New Roman" w:hAnsi="Times New Roman"/>
          <w:lang w:val="vi-VN"/>
        </w:rPr>
        <w:t xml:space="preserve">Tuy nhiên, </w:t>
      </w:r>
      <w:r w:rsidR="00293494" w:rsidRPr="0078623B">
        <w:rPr>
          <w:rFonts w:ascii="Times New Roman" w:hAnsi="Times New Roman"/>
          <w:lang w:val="sv-SE"/>
        </w:rPr>
        <w:t xml:space="preserve">một số chỉ tiêu chưa đạt so với Nghị quyết đề ra như: </w:t>
      </w:r>
      <w:r w:rsidR="00293494" w:rsidRPr="0078623B">
        <w:rPr>
          <w:rFonts w:ascii="Times New Roman" w:hAnsi="Times New Roman"/>
          <w:spacing w:val="2"/>
        </w:rPr>
        <w:t>Diện tích các loại dược liệu khác;</w:t>
      </w:r>
      <w:r w:rsidR="00293494" w:rsidRPr="0078623B">
        <w:rPr>
          <w:rFonts w:ascii="Times New Roman" w:hAnsi="Times New Roman"/>
          <w:b/>
          <w:spacing w:val="2"/>
        </w:rPr>
        <w:t xml:space="preserve"> </w:t>
      </w:r>
      <w:r w:rsidR="00293494" w:rsidRPr="0078623B">
        <w:rPr>
          <w:rFonts w:ascii="Times New Roman" w:hAnsi="Times New Roman"/>
          <w:spacing w:val="2"/>
        </w:rPr>
        <w:t>Trồng mới rừng; Dân số trung bình năm; giảm t</w:t>
      </w:r>
      <w:r w:rsidR="00293494" w:rsidRPr="0078623B">
        <w:rPr>
          <w:rFonts w:ascii="Times New Roman" w:hAnsi="Times New Roman"/>
          <w:bCs/>
          <w:spacing w:val="2"/>
          <w:lang w:val="de-DE"/>
        </w:rPr>
        <w:t xml:space="preserve">ỷ lệ hộ nghèo; </w:t>
      </w:r>
      <w:r w:rsidR="00293494" w:rsidRPr="0078623B">
        <w:rPr>
          <w:rFonts w:ascii="Times New Roman" w:hAnsi="Times New Roman"/>
          <w:spacing w:val="2"/>
        </w:rPr>
        <w:t xml:space="preserve">Số giường bệnh trên một vạn dân; xã đạt chuẩn Nông thôn mới. Chậm công </w:t>
      </w:r>
      <w:r w:rsidR="00293494" w:rsidRPr="0078623B">
        <w:rPr>
          <w:rFonts w:ascii="Times New Roman" w:hAnsi="Times New Roman"/>
          <w:spacing w:val="2"/>
        </w:rPr>
        <w:lastRenderedPageBreak/>
        <w:t>nhận thôn đạt chuẩn Nông thôn mới điểm cấp huyện, cấp xã.</w:t>
      </w:r>
      <w:r w:rsidR="00293494" w:rsidRPr="0078623B">
        <w:rPr>
          <w:rFonts w:ascii="Times New Roman" w:eastAsia="Lucida Sans Unicode" w:hAnsi="Times New Roman"/>
          <w:spacing w:val="-2"/>
          <w:lang w:val="nl-NL" w:eastAsia="vi-VN"/>
        </w:rPr>
        <w:t xml:space="preserve"> Tiến độ giải ngân </w:t>
      </w:r>
      <w:r w:rsidR="00293494" w:rsidRPr="0078623B">
        <w:rPr>
          <w:rFonts w:ascii="Times New Roman" w:hAnsi="Times New Roman"/>
          <w:spacing w:val="2"/>
        </w:rPr>
        <w:t>chương trình Mục tiêu quốc gia còn chậm so với yêu cầu. Chất lượng giáo dục ở một số trường vùng sâu, vùng đặc biệt khó khăn mặc dù được cải thiện nhưng vẫn chưa đáp ứng yêu cầu của chương trình học. Công tác khai thác, quản lý sử dụng c</w:t>
      </w:r>
      <w:r w:rsidR="00293494" w:rsidRPr="0078623B">
        <w:rPr>
          <w:rFonts w:ascii="Times New Roman" w:eastAsia="Lucida Sans Unicode" w:hAnsi="Times New Roman"/>
          <w:spacing w:val="-2"/>
          <w:lang w:val="nl-NL" w:eastAsia="vi-VN"/>
        </w:rPr>
        <w:t xml:space="preserve">ơ sở vật chất, </w:t>
      </w:r>
      <w:r w:rsidR="00293494" w:rsidRPr="0078623B">
        <w:rPr>
          <w:rFonts w:ascii="Times New Roman" w:eastAsia="Lucida Sans Unicode" w:hAnsi="Times New Roman"/>
          <w:spacing w:val="-2"/>
          <w:u w:color="FF0000"/>
          <w:lang w:val="nl-NL" w:eastAsia="vi-VN"/>
        </w:rPr>
        <w:t>trang thiết</w:t>
      </w:r>
      <w:r w:rsidR="00293494" w:rsidRPr="0078623B">
        <w:rPr>
          <w:rFonts w:ascii="Times New Roman" w:eastAsia="Lucida Sans Unicode" w:hAnsi="Times New Roman"/>
          <w:spacing w:val="-2"/>
          <w:lang w:val="nl-NL" w:eastAsia="vi-VN"/>
        </w:rPr>
        <w:t xml:space="preserve"> bị dạy học ở một số đơn vị trường học hiệu quả chưa cao.</w:t>
      </w:r>
    </w:p>
    <w:p w14:paraId="40AD1509" w14:textId="77777777" w:rsidR="00293494" w:rsidRDefault="00554766" w:rsidP="00293494">
      <w:pPr>
        <w:pBdr>
          <w:top w:val="dotted" w:sz="4" w:space="0" w:color="FFFFFF"/>
          <w:left w:val="dotted" w:sz="4" w:space="0" w:color="FFFFFF"/>
          <w:bottom w:val="dotted" w:sz="4" w:space="21" w:color="FFFFFF"/>
          <w:right w:val="dotted" w:sz="4" w:space="0" w:color="FFFFFF"/>
        </w:pBdr>
        <w:shd w:val="clear" w:color="auto" w:fill="FFFFFF"/>
        <w:spacing w:line="360" w:lineRule="exact"/>
        <w:ind w:firstLine="567"/>
        <w:jc w:val="both"/>
        <w:rPr>
          <w:rFonts w:ascii="Times New Roman" w:hAnsi="Times New Roman"/>
          <w:b/>
          <w:bCs/>
          <w:lang w:val="it-IT"/>
        </w:rPr>
      </w:pPr>
      <w:r w:rsidRPr="00F3160A">
        <w:rPr>
          <w:rFonts w:ascii="Times New Roman" w:hAnsi="Times New Roman"/>
          <w:b/>
          <w:lang w:val="vi-VN"/>
        </w:rPr>
        <w:t xml:space="preserve">Điều </w:t>
      </w:r>
      <w:r w:rsidR="00104936" w:rsidRPr="00F3160A">
        <w:rPr>
          <w:rFonts w:ascii="Times New Roman" w:hAnsi="Times New Roman"/>
          <w:b/>
          <w:bCs/>
          <w:lang w:val="sv-SE"/>
        </w:rPr>
        <w:t>2.</w:t>
      </w:r>
      <w:r w:rsidRPr="00F3160A">
        <w:rPr>
          <w:rFonts w:ascii="Times New Roman" w:hAnsi="Times New Roman"/>
          <w:b/>
          <w:bCs/>
          <w:lang w:val="vi-VN"/>
        </w:rPr>
        <w:t xml:space="preserve"> Về</w:t>
      </w:r>
      <w:r w:rsidR="00104936" w:rsidRPr="00F3160A">
        <w:rPr>
          <w:rFonts w:ascii="Times New Roman" w:hAnsi="Times New Roman"/>
          <w:b/>
          <w:bCs/>
          <w:lang w:val="sv-SE"/>
        </w:rPr>
        <w:t xml:space="preserve"> </w:t>
      </w:r>
      <w:r w:rsidRPr="00F3160A">
        <w:rPr>
          <w:rFonts w:ascii="Times New Roman" w:hAnsi="Times New Roman"/>
          <w:b/>
          <w:bCs/>
          <w:lang w:val="vi-VN"/>
        </w:rPr>
        <w:t>m</w:t>
      </w:r>
      <w:r w:rsidRPr="00F3160A">
        <w:rPr>
          <w:rFonts w:ascii="Times New Roman" w:hAnsi="Times New Roman"/>
          <w:b/>
          <w:bCs/>
          <w:lang w:val="sv-SE"/>
        </w:rPr>
        <w:t xml:space="preserve">ục </w:t>
      </w:r>
      <w:r w:rsidR="007D5D16" w:rsidRPr="00F3160A">
        <w:rPr>
          <w:rFonts w:ascii="Times New Roman" w:hAnsi="Times New Roman"/>
          <w:b/>
          <w:bCs/>
          <w:lang w:val="sv-SE"/>
        </w:rPr>
        <w:t>tiêu</w:t>
      </w:r>
      <w:r w:rsidR="001D5DCC" w:rsidRPr="00F3160A">
        <w:rPr>
          <w:rFonts w:ascii="Times New Roman" w:hAnsi="Times New Roman"/>
          <w:b/>
          <w:bCs/>
          <w:lang w:val="vi-VN"/>
        </w:rPr>
        <w:t xml:space="preserve"> và </w:t>
      </w:r>
      <w:r w:rsidR="007754A9" w:rsidRPr="00F3160A">
        <w:rPr>
          <w:rFonts w:ascii="Times New Roman" w:hAnsi="Times New Roman"/>
          <w:b/>
          <w:bCs/>
          <w:lang w:val="vi-VN"/>
        </w:rPr>
        <w:t>các chỉ tiêu chủ yếu năm 20</w:t>
      </w:r>
      <w:r w:rsidR="007754A9" w:rsidRPr="00F3160A">
        <w:rPr>
          <w:rFonts w:ascii="Times New Roman" w:hAnsi="Times New Roman"/>
          <w:b/>
          <w:bCs/>
          <w:lang w:val="it-IT"/>
        </w:rPr>
        <w:t>2</w:t>
      </w:r>
      <w:r w:rsidR="00293494">
        <w:rPr>
          <w:rFonts w:ascii="Times New Roman" w:hAnsi="Times New Roman"/>
          <w:b/>
          <w:bCs/>
          <w:lang w:val="it-IT"/>
        </w:rPr>
        <w:t>5</w:t>
      </w:r>
    </w:p>
    <w:p w14:paraId="65512BAA" w14:textId="77777777" w:rsidR="00293494" w:rsidRDefault="00554766" w:rsidP="00293494">
      <w:pPr>
        <w:pBdr>
          <w:top w:val="dotted" w:sz="4" w:space="0" w:color="FFFFFF"/>
          <w:left w:val="dotted" w:sz="4" w:space="0" w:color="FFFFFF"/>
          <w:bottom w:val="dotted" w:sz="4" w:space="21" w:color="FFFFFF"/>
          <w:right w:val="dotted" w:sz="4" w:space="0" w:color="FFFFFF"/>
        </w:pBdr>
        <w:shd w:val="clear" w:color="auto" w:fill="FFFFFF"/>
        <w:spacing w:line="360" w:lineRule="exact"/>
        <w:ind w:firstLine="567"/>
        <w:jc w:val="both"/>
        <w:rPr>
          <w:rFonts w:ascii="Times New Roman" w:hAnsi="Times New Roman"/>
          <w:b/>
          <w:bCs/>
          <w:lang w:val="it-IT"/>
        </w:rPr>
      </w:pPr>
      <w:r w:rsidRPr="00F3160A">
        <w:rPr>
          <w:rFonts w:ascii="Times New Roman" w:hAnsi="Times New Roman"/>
          <w:b/>
          <w:lang w:val="vi-VN"/>
        </w:rPr>
        <w:t>1.</w:t>
      </w:r>
      <w:r w:rsidR="00D82030" w:rsidRPr="00F3160A">
        <w:rPr>
          <w:rFonts w:ascii="Times New Roman" w:hAnsi="Times New Roman"/>
          <w:b/>
          <w:lang w:val="zu-ZA"/>
        </w:rPr>
        <w:t xml:space="preserve"> Mục tiêu tổng quát</w:t>
      </w:r>
    </w:p>
    <w:p w14:paraId="518E4EC9" w14:textId="77777777" w:rsidR="00293494" w:rsidRDefault="00293494" w:rsidP="00293494">
      <w:pPr>
        <w:pBdr>
          <w:top w:val="dotted" w:sz="4" w:space="0" w:color="FFFFFF"/>
          <w:left w:val="dotted" w:sz="4" w:space="0" w:color="FFFFFF"/>
          <w:bottom w:val="dotted" w:sz="4" w:space="21" w:color="FFFFFF"/>
          <w:right w:val="dotted" w:sz="4" w:space="0" w:color="FFFFFF"/>
        </w:pBdr>
        <w:shd w:val="clear" w:color="auto" w:fill="FFFFFF"/>
        <w:spacing w:line="360" w:lineRule="exact"/>
        <w:ind w:firstLine="567"/>
        <w:jc w:val="both"/>
        <w:rPr>
          <w:rFonts w:ascii="Times New Roman" w:hAnsi="Times New Roman"/>
        </w:rPr>
      </w:pPr>
      <w:r w:rsidRPr="004B27A1">
        <w:rPr>
          <w:rFonts w:ascii="Times New Roman" w:hAnsi="Times New Roman"/>
        </w:rPr>
        <w:t xml:space="preserve">Tiếp tục cụ thể hóa và triển khai thực hiện có hiệu quả Nghị quyết Đại hội XIX Đảng bộ huyện. Đẩy mạnh phát triển dược liệu, nông nghiệp ứng dụng công nghệ cao, gắn với công nghiệp chế biến; đầu tư phát triển đô thị, </w:t>
      </w:r>
      <w:r>
        <w:rPr>
          <w:rFonts w:ascii="Times New Roman" w:hAnsi="Times New Roman"/>
        </w:rPr>
        <w:t>du lịch,</w:t>
      </w:r>
      <w:r w:rsidRPr="004B27A1">
        <w:rPr>
          <w:rFonts w:ascii="Times New Roman" w:hAnsi="Times New Roman"/>
        </w:rPr>
        <w:t xml:space="preserve"> dịch vụ và tăng cường cải cách hành chính; đẩy nhanh tiến độ thực hiện các dự án trọng điểm của huyện. Nâng cao chất lượng nguồn nhân lực và cải thiện mức sống của Nhân dân. Giữ vững ổn định chính trị, đảm bảo an ninh trật tự; củng cố, mở rộng quan hệ đối ngoại. </w:t>
      </w:r>
    </w:p>
    <w:p w14:paraId="4898452B" w14:textId="40F6A7C0" w:rsidR="00C142CC" w:rsidRPr="00C142CC" w:rsidRDefault="00667148" w:rsidP="00293494">
      <w:pPr>
        <w:pBdr>
          <w:top w:val="dotted" w:sz="4" w:space="0" w:color="FFFFFF"/>
          <w:left w:val="dotted" w:sz="4" w:space="0" w:color="FFFFFF"/>
          <w:bottom w:val="dotted" w:sz="4" w:space="21" w:color="FFFFFF"/>
          <w:right w:val="dotted" w:sz="4" w:space="0" w:color="FFFFFF"/>
        </w:pBdr>
        <w:shd w:val="clear" w:color="auto" w:fill="FFFFFF"/>
        <w:spacing w:line="360" w:lineRule="exact"/>
        <w:ind w:firstLine="567"/>
        <w:jc w:val="both"/>
        <w:rPr>
          <w:rFonts w:ascii="Times New Roman" w:hAnsi="Times New Roman"/>
          <w:b/>
          <w:iCs/>
          <w:lang w:val="pt-BR"/>
        </w:rPr>
      </w:pPr>
      <w:r w:rsidRPr="00C142CC">
        <w:rPr>
          <w:rFonts w:ascii="Times New Roman" w:hAnsi="Times New Roman"/>
          <w:b/>
          <w:iCs/>
          <w:lang w:val="pt-BR"/>
        </w:rPr>
        <w:t xml:space="preserve">2. </w:t>
      </w:r>
      <w:r w:rsidR="00410D5C" w:rsidRPr="00C142CC">
        <w:rPr>
          <w:rFonts w:ascii="Times New Roman" w:hAnsi="Times New Roman"/>
          <w:b/>
          <w:iCs/>
          <w:lang w:val="pt-BR"/>
        </w:rPr>
        <w:t>Một số c</w:t>
      </w:r>
      <w:r w:rsidR="005A1D62" w:rsidRPr="00C142CC">
        <w:rPr>
          <w:rFonts w:ascii="Times New Roman" w:hAnsi="Times New Roman"/>
          <w:b/>
          <w:iCs/>
          <w:lang w:val="pt-BR"/>
        </w:rPr>
        <w:t>hỉ tiêu chủ yếu năm 2025</w:t>
      </w:r>
    </w:p>
    <w:p w14:paraId="208907C7"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
          <w:iCs/>
          <w:u w:color="FFFFFF"/>
          <w:lang w:val="nl-NL"/>
        </w:rPr>
      </w:pPr>
      <w:r w:rsidRPr="0046711A">
        <w:rPr>
          <w:rFonts w:ascii="Times New Roman" w:hAnsi="Times New Roman"/>
          <w:b/>
          <w:i/>
          <w:iCs/>
          <w:lang w:val="pt-BR"/>
        </w:rPr>
        <w:t xml:space="preserve">2.1. </w:t>
      </w:r>
      <w:r w:rsidRPr="0046711A">
        <w:rPr>
          <w:rFonts w:ascii="Times New Roman" w:hAnsi="Times New Roman"/>
          <w:b/>
          <w:i/>
          <w:lang w:val="da-DK"/>
        </w:rPr>
        <w:t>Về</w:t>
      </w:r>
      <w:r w:rsidRPr="0046711A">
        <w:rPr>
          <w:rFonts w:ascii="Times New Roman" w:hAnsi="Times New Roman"/>
          <w:b/>
          <w:i/>
          <w:iCs/>
          <w:lang w:val="pt-BR"/>
        </w:rPr>
        <w:t xml:space="preserve"> kinh tế</w:t>
      </w:r>
    </w:p>
    <w:p w14:paraId="43FC33D6"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rPr>
      </w:pPr>
      <w:r w:rsidRPr="0046711A">
        <w:rPr>
          <w:rFonts w:ascii="Times New Roman" w:hAnsi="Times New Roman"/>
          <w:iCs/>
          <w:lang w:val="pt-BR"/>
        </w:rPr>
        <w:t xml:space="preserve">- </w:t>
      </w:r>
      <w:r w:rsidRPr="0046711A">
        <w:rPr>
          <w:rFonts w:ascii="Times New Roman" w:hAnsi="Times New Roman"/>
          <w:lang w:val="pt-BR"/>
        </w:rPr>
        <w:t>Tốc độ tăng trưởng GTXS của các ngành đạt</w:t>
      </w:r>
      <w:r w:rsidRPr="0046711A">
        <w:rPr>
          <w:rFonts w:ascii="Times New Roman" w:hAnsi="Times New Roman"/>
        </w:rPr>
        <w:t xml:space="preserve"> từ</w:t>
      </w:r>
      <w:r w:rsidRPr="0046711A">
        <w:rPr>
          <w:rFonts w:ascii="Times New Roman" w:hAnsi="Times New Roman"/>
          <w:lang w:val="pt-BR"/>
        </w:rPr>
        <w:t xml:space="preserve"> </w:t>
      </w:r>
      <w:r w:rsidRPr="0046711A">
        <w:rPr>
          <w:rFonts w:ascii="Times New Roman" w:hAnsi="Times New Roman"/>
          <w:b/>
          <w:lang w:val="pt-BR"/>
        </w:rPr>
        <w:t>16,61%</w:t>
      </w:r>
      <w:r w:rsidRPr="0046711A">
        <w:rPr>
          <w:rFonts w:ascii="Times New Roman" w:hAnsi="Times New Roman"/>
          <w:b/>
        </w:rPr>
        <w:t xml:space="preserve"> </w:t>
      </w:r>
      <w:r w:rsidRPr="0046711A">
        <w:rPr>
          <w:rFonts w:ascii="Times New Roman" w:hAnsi="Times New Roman"/>
        </w:rPr>
        <w:t>trở lên.</w:t>
      </w:r>
    </w:p>
    <w:p w14:paraId="3D5D6AB7" w14:textId="77777777" w:rsidR="00293494" w:rsidRPr="00293494"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lang w:val="pt-BR"/>
        </w:rPr>
      </w:pPr>
      <w:r w:rsidRPr="0046711A">
        <w:rPr>
          <w:rFonts w:ascii="Times New Roman" w:hAnsi="Times New Roman"/>
        </w:rPr>
        <w:t>-</w:t>
      </w:r>
      <w:r w:rsidRPr="0046711A">
        <w:rPr>
          <w:rFonts w:ascii="Times New Roman" w:hAnsi="Times New Roman"/>
          <w:lang w:val="pt-BR"/>
        </w:rPr>
        <w:t xml:space="preserve"> Thu nhập bình quân đầu người </w:t>
      </w:r>
      <w:r w:rsidRPr="0046711A">
        <w:rPr>
          <w:rFonts w:ascii="Times New Roman" w:hAnsi="Times New Roman"/>
        </w:rPr>
        <w:t>trên</w:t>
      </w:r>
      <w:r w:rsidRPr="0046711A">
        <w:rPr>
          <w:rFonts w:ascii="Times New Roman" w:hAnsi="Times New Roman"/>
          <w:lang w:val="pt-BR"/>
        </w:rPr>
        <w:t xml:space="preserve"> </w:t>
      </w:r>
      <w:r w:rsidRPr="00293494">
        <w:rPr>
          <w:rFonts w:ascii="Times New Roman" w:hAnsi="Times New Roman"/>
          <w:b/>
          <w:lang w:val="pt-BR"/>
        </w:rPr>
        <w:t>48 triệu đồng</w:t>
      </w:r>
      <w:r w:rsidRPr="00293494">
        <w:rPr>
          <w:rFonts w:ascii="Times New Roman" w:hAnsi="Times New Roman"/>
          <w:lang w:val="pt-BR"/>
        </w:rPr>
        <w:t xml:space="preserve">. </w:t>
      </w:r>
    </w:p>
    <w:p w14:paraId="43D3BD61" w14:textId="77777777" w:rsidR="00293494" w:rsidRPr="00293494"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
          <w:lang w:val="pt-BR"/>
        </w:rPr>
      </w:pPr>
      <w:r w:rsidRPr="00293494">
        <w:rPr>
          <w:rFonts w:ascii="Times New Roman" w:hAnsi="Times New Roman"/>
          <w:lang w:val="pt-BR"/>
        </w:rPr>
        <w:t xml:space="preserve">- Thu ngân sách nhà nước trên địa bàn </w:t>
      </w:r>
      <w:r w:rsidRPr="00293494">
        <w:rPr>
          <w:rFonts w:ascii="Times New Roman" w:hAnsi="Times New Roman"/>
        </w:rPr>
        <w:t xml:space="preserve">trên </w:t>
      </w:r>
      <w:r w:rsidRPr="00293494">
        <w:rPr>
          <w:rFonts w:ascii="Times New Roman" w:hAnsi="Times New Roman"/>
          <w:b/>
        </w:rPr>
        <w:t>52.000</w:t>
      </w:r>
      <w:r w:rsidRPr="00293494">
        <w:rPr>
          <w:rFonts w:ascii="Times New Roman" w:hAnsi="Times New Roman"/>
        </w:rPr>
        <w:t xml:space="preserve"> </w:t>
      </w:r>
      <w:r w:rsidRPr="00293494">
        <w:rPr>
          <w:rFonts w:ascii="Times New Roman" w:hAnsi="Times New Roman"/>
          <w:b/>
          <w:lang w:val="pt-BR"/>
        </w:rPr>
        <w:t>triệu đồng</w:t>
      </w:r>
      <w:r w:rsidRPr="00293494">
        <w:rPr>
          <w:rStyle w:val="FootnoteReference"/>
          <w:rFonts w:ascii="Times New Roman" w:hAnsi="Times New Roman"/>
        </w:rPr>
        <w:footnoteReference w:id="1"/>
      </w:r>
      <w:r w:rsidRPr="00293494">
        <w:rPr>
          <w:rFonts w:ascii="Times New Roman" w:hAnsi="Times New Roman"/>
          <w:b/>
          <w:lang w:val="pt-BR"/>
        </w:rPr>
        <w:t>.</w:t>
      </w:r>
    </w:p>
    <w:p w14:paraId="2D151658" w14:textId="77777777" w:rsidR="00293494" w:rsidRPr="00293494"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293494">
        <w:rPr>
          <w:rFonts w:ascii="Times New Roman" w:hAnsi="Times New Roman"/>
          <w:lang w:val="pt-BR"/>
        </w:rPr>
        <w:t xml:space="preserve">- Cơ cấu kinh tế: Khu vực Nông, Lâm nghiệp và Thủy sản </w:t>
      </w:r>
      <w:r w:rsidRPr="00293494">
        <w:rPr>
          <w:rFonts w:ascii="Times New Roman" w:hAnsi="Times New Roman"/>
        </w:rPr>
        <w:t>từ</w:t>
      </w:r>
      <w:r w:rsidRPr="00293494">
        <w:rPr>
          <w:rFonts w:ascii="Times New Roman" w:hAnsi="Times New Roman"/>
          <w:lang w:val="pt-BR"/>
        </w:rPr>
        <w:t xml:space="preserve"> </w:t>
      </w:r>
      <w:r w:rsidRPr="00293494">
        <w:rPr>
          <w:rFonts w:ascii="Times New Roman" w:hAnsi="Times New Roman"/>
          <w:b/>
          <w:lang w:val="pt-BR"/>
        </w:rPr>
        <w:t>38,48%</w:t>
      </w:r>
      <w:r w:rsidRPr="00293494">
        <w:rPr>
          <w:rFonts w:ascii="Times New Roman" w:hAnsi="Times New Roman"/>
        </w:rPr>
        <w:t xml:space="preserve"> trở lên</w:t>
      </w:r>
      <w:r w:rsidRPr="00293494">
        <w:rPr>
          <w:rFonts w:ascii="Times New Roman" w:hAnsi="Times New Roman"/>
          <w:lang w:val="pt-BR"/>
        </w:rPr>
        <w:t xml:space="preserve">; Khu vực Công nghiệp và Xây dựng </w:t>
      </w:r>
      <w:r w:rsidRPr="00293494">
        <w:rPr>
          <w:rFonts w:ascii="Times New Roman" w:hAnsi="Times New Roman"/>
        </w:rPr>
        <w:t>từ</w:t>
      </w:r>
      <w:r w:rsidRPr="00293494">
        <w:rPr>
          <w:rFonts w:ascii="Times New Roman" w:hAnsi="Times New Roman"/>
          <w:lang w:val="pt-BR"/>
        </w:rPr>
        <w:t xml:space="preserve"> </w:t>
      </w:r>
      <w:r w:rsidRPr="00293494">
        <w:rPr>
          <w:rFonts w:ascii="Times New Roman" w:hAnsi="Times New Roman"/>
          <w:b/>
          <w:lang w:val="pt-BR"/>
        </w:rPr>
        <w:t>26,28%</w:t>
      </w:r>
      <w:r w:rsidRPr="00293494">
        <w:rPr>
          <w:rFonts w:ascii="Times New Roman" w:hAnsi="Times New Roman"/>
        </w:rPr>
        <w:t xml:space="preserve"> trở lên</w:t>
      </w:r>
      <w:r w:rsidRPr="00293494">
        <w:rPr>
          <w:rFonts w:ascii="Times New Roman" w:hAnsi="Times New Roman"/>
          <w:lang w:val="pt-BR"/>
        </w:rPr>
        <w:t xml:space="preserve">; Khu vực Dịch vụ </w:t>
      </w:r>
      <w:r w:rsidRPr="00293494">
        <w:rPr>
          <w:rFonts w:ascii="Times New Roman" w:hAnsi="Times New Roman"/>
        </w:rPr>
        <w:t>từ</w:t>
      </w:r>
      <w:r w:rsidRPr="00293494">
        <w:rPr>
          <w:rFonts w:ascii="Times New Roman" w:hAnsi="Times New Roman"/>
          <w:lang w:val="pt-BR"/>
        </w:rPr>
        <w:t xml:space="preserve"> </w:t>
      </w:r>
      <w:r w:rsidRPr="00293494">
        <w:rPr>
          <w:rFonts w:ascii="Times New Roman" w:hAnsi="Times New Roman"/>
          <w:b/>
          <w:lang w:val="pt-BR"/>
        </w:rPr>
        <w:t>35,24%</w:t>
      </w:r>
      <w:r w:rsidRPr="00293494">
        <w:rPr>
          <w:rFonts w:ascii="Times New Roman" w:hAnsi="Times New Roman"/>
        </w:rPr>
        <w:t xml:space="preserve"> trở lên</w:t>
      </w:r>
      <w:r w:rsidRPr="00293494">
        <w:rPr>
          <w:rFonts w:ascii="Times New Roman" w:hAnsi="Times New Roman"/>
          <w:lang w:val="pt-BR"/>
        </w:rPr>
        <w:t>.</w:t>
      </w:r>
    </w:p>
    <w:p w14:paraId="1D06FB39"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293494">
        <w:rPr>
          <w:rFonts w:ascii="Times New Roman" w:hAnsi="Times New Roman"/>
          <w:lang w:val="pt-BR"/>
        </w:rPr>
        <w:t xml:space="preserve">- Thành lập mới </w:t>
      </w:r>
      <w:r w:rsidRPr="00293494">
        <w:rPr>
          <w:rFonts w:ascii="Times New Roman" w:hAnsi="Times New Roman"/>
        </w:rPr>
        <w:t xml:space="preserve">từ </w:t>
      </w:r>
      <w:r w:rsidRPr="00293494">
        <w:rPr>
          <w:rFonts w:ascii="Times New Roman" w:hAnsi="Times New Roman"/>
          <w:b/>
        </w:rPr>
        <w:t>0</w:t>
      </w:r>
      <w:r w:rsidRPr="00293494">
        <w:rPr>
          <w:rFonts w:ascii="Times New Roman" w:hAnsi="Times New Roman"/>
          <w:b/>
          <w:lang w:val="pt-BR"/>
        </w:rPr>
        <w:t xml:space="preserve">6 </w:t>
      </w:r>
      <w:r w:rsidRPr="00293494">
        <w:rPr>
          <w:rFonts w:ascii="Times New Roman" w:hAnsi="Times New Roman"/>
          <w:lang w:val="pt-BR"/>
        </w:rPr>
        <w:t>doanh nghiệp</w:t>
      </w:r>
      <w:r w:rsidRPr="00293494">
        <w:rPr>
          <w:rFonts w:ascii="Times New Roman" w:hAnsi="Times New Roman"/>
        </w:rPr>
        <w:t xml:space="preserve"> trở lên</w:t>
      </w:r>
      <w:r w:rsidRPr="00293494">
        <w:rPr>
          <w:rFonts w:ascii="Times New Roman" w:hAnsi="Times New Roman"/>
          <w:lang w:val="pt-BR"/>
        </w:rPr>
        <w:t>.</w:t>
      </w:r>
    </w:p>
    <w:p w14:paraId="2FE07799"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rPr>
      </w:pPr>
      <w:r w:rsidRPr="0046711A">
        <w:rPr>
          <w:rFonts w:ascii="Times New Roman" w:hAnsi="Times New Roman"/>
          <w:lang w:val="pt-BR"/>
        </w:rPr>
        <w:t>- Trồng mới</w:t>
      </w:r>
      <w:r w:rsidRPr="0046711A">
        <w:rPr>
          <w:rFonts w:ascii="Times New Roman" w:hAnsi="Times New Roman"/>
        </w:rPr>
        <w:t xml:space="preserve"> ít nhất</w:t>
      </w:r>
      <w:r w:rsidRPr="0046711A">
        <w:rPr>
          <w:rFonts w:ascii="Times New Roman" w:hAnsi="Times New Roman"/>
          <w:lang w:val="pt-BR"/>
        </w:rPr>
        <w:t xml:space="preserve">: </w:t>
      </w:r>
      <w:r w:rsidRPr="0046711A">
        <w:rPr>
          <w:rFonts w:ascii="Times New Roman" w:hAnsi="Times New Roman"/>
          <w:b/>
          <w:lang w:val="pt-BR"/>
        </w:rPr>
        <w:t xml:space="preserve">50 ha </w:t>
      </w:r>
      <w:r w:rsidRPr="0046711A">
        <w:rPr>
          <w:rFonts w:ascii="Times New Roman" w:hAnsi="Times New Roman"/>
        </w:rPr>
        <w:t xml:space="preserve">cây ăn quả; </w:t>
      </w:r>
      <w:r w:rsidRPr="0046711A">
        <w:rPr>
          <w:rFonts w:ascii="Times New Roman" w:hAnsi="Times New Roman"/>
          <w:b/>
        </w:rPr>
        <w:t>20 ha</w:t>
      </w:r>
      <w:r w:rsidRPr="0046711A">
        <w:rPr>
          <w:rFonts w:ascii="Times New Roman" w:hAnsi="Times New Roman"/>
        </w:rPr>
        <w:t xml:space="preserve"> cây Mắc Ca; </w:t>
      </w:r>
      <w:r w:rsidRPr="0046711A">
        <w:rPr>
          <w:rFonts w:ascii="Times New Roman" w:hAnsi="Times New Roman"/>
          <w:b/>
        </w:rPr>
        <w:t>15 ha</w:t>
      </w:r>
      <w:r w:rsidRPr="0046711A">
        <w:rPr>
          <w:rFonts w:ascii="Times New Roman" w:hAnsi="Times New Roman"/>
        </w:rPr>
        <w:t xml:space="preserve"> cây Sâm Ngọc Linh.</w:t>
      </w:r>
    </w:p>
    <w:p w14:paraId="515903C5"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shd w:val="clear" w:color="auto" w:fill="FFFFFF"/>
          <w:lang w:eastAsia="x-none"/>
        </w:rPr>
      </w:pPr>
      <w:r w:rsidRPr="0046711A">
        <w:rPr>
          <w:rFonts w:ascii="Times New Roman" w:hAnsi="Times New Roman"/>
        </w:rPr>
        <w:t xml:space="preserve">- Cây dược liệu hàng năm trồng </w:t>
      </w:r>
      <w:r w:rsidRPr="0046711A">
        <w:rPr>
          <w:rFonts w:ascii="Times New Roman" w:hAnsi="Times New Roman"/>
          <w:shd w:val="clear" w:color="auto" w:fill="FFFFFF"/>
          <w:lang w:eastAsia="x-none"/>
        </w:rPr>
        <w:t>năm 2025 là</w:t>
      </w:r>
      <w:r w:rsidRPr="0046711A">
        <w:rPr>
          <w:rFonts w:ascii="Times New Roman" w:hAnsi="Times New Roman"/>
        </w:rPr>
        <w:t xml:space="preserve"> </w:t>
      </w:r>
      <w:r w:rsidRPr="0046711A">
        <w:rPr>
          <w:rFonts w:ascii="Times New Roman" w:hAnsi="Times New Roman"/>
          <w:b/>
        </w:rPr>
        <w:t>355</w:t>
      </w:r>
      <w:r w:rsidRPr="0046711A">
        <w:rPr>
          <w:rFonts w:ascii="Times New Roman" w:hAnsi="Times New Roman"/>
          <w:b/>
          <w:shd w:val="clear" w:color="auto" w:fill="FFFFFF"/>
          <w:lang w:eastAsia="x-none"/>
        </w:rPr>
        <w:t xml:space="preserve"> ha</w:t>
      </w:r>
      <w:r w:rsidRPr="0046711A">
        <w:rPr>
          <w:rFonts w:ascii="Times New Roman" w:hAnsi="Times New Roman"/>
          <w:shd w:val="clear" w:color="auto" w:fill="FFFFFF"/>
          <w:lang w:eastAsia="x-none"/>
        </w:rPr>
        <w:t xml:space="preserve">; cà phê xứ lạnh </w:t>
      </w:r>
      <w:r w:rsidRPr="0046711A">
        <w:rPr>
          <w:rFonts w:ascii="Times New Roman" w:hAnsi="Times New Roman"/>
          <w:b/>
          <w:shd w:val="clear" w:color="auto" w:fill="FFFFFF"/>
          <w:lang w:eastAsia="x-none"/>
        </w:rPr>
        <w:t>1.680 ha</w:t>
      </w:r>
      <w:r w:rsidRPr="0046711A">
        <w:rPr>
          <w:rFonts w:ascii="Times New Roman" w:hAnsi="Times New Roman"/>
          <w:shd w:val="clear" w:color="auto" w:fill="FFFFFF"/>
          <w:lang w:eastAsia="x-none"/>
        </w:rPr>
        <w:t xml:space="preserve"> </w:t>
      </w:r>
      <w:r w:rsidRPr="0046711A">
        <w:rPr>
          <w:rFonts w:ascii="Times New Roman" w:hAnsi="Times New Roman"/>
          <w:i/>
          <w:shd w:val="clear" w:color="auto" w:fill="FFFFFF"/>
          <w:lang w:eastAsia="x-none"/>
        </w:rPr>
        <w:t xml:space="preserve">(trong đó trồng mới </w:t>
      </w:r>
      <w:r w:rsidRPr="0046711A">
        <w:rPr>
          <w:rFonts w:ascii="Times New Roman" w:hAnsi="Times New Roman"/>
          <w:b/>
          <w:i/>
          <w:shd w:val="clear" w:color="auto" w:fill="FFFFFF"/>
          <w:lang w:eastAsia="x-none"/>
        </w:rPr>
        <w:t>310 ha</w:t>
      </w:r>
      <w:r w:rsidRPr="0046711A">
        <w:rPr>
          <w:rFonts w:ascii="Times New Roman" w:hAnsi="Times New Roman"/>
          <w:i/>
          <w:shd w:val="clear" w:color="auto" w:fill="FFFFFF"/>
          <w:lang w:eastAsia="x-none"/>
        </w:rPr>
        <w:t>)</w:t>
      </w:r>
      <w:r w:rsidRPr="0046711A">
        <w:rPr>
          <w:rFonts w:ascii="Times New Roman" w:hAnsi="Times New Roman"/>
          <w:shd w:val="clear" w:color="auto" w:fill="FFFFFF"/>
          <w:lang w:eastAsia="x-none"/>
        </w:rPr>
        <w:t>.</w:t>
      </w:r>
    </w:p>
    <w:p w14:paraId="5EF27894"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shd w:val="clear" w:color="auto" w:fill="FFFFFF"/>
          <w:lang w:eastAsia="x-none"/>
        </w:rPr>
      </w:pPr>
      <w:r w:rsidRPr="0046711A">
        <w:rPr>
          <w:rFonts w:ascii="Times New Roman" w:hAnsi="Times New Roman"/>
          <w:shd w:val="clear" w:color="auto" w:fill="FFFFFF"/>
          <w:lang w:eastAsia="x-none"/>
        </w:rPr>
        <w:t xml:space="preserve">- Cải tạo thêm </w:t>
      </w:r>
      <w:r w:rsidRPr="0046711A">
        <w:rPr>
          <w:rFonts w:ascii="Times New Roman" w:hAnsi="Times New Roman"/>
          <w:b/>
          <w:shd w:val="clear" w:color="auto" w:fill="FFFFFF"/>
          <w:lang w:eastAsia="x-none"/>
        </w:rPr>
        <w:t>200 ha</w:t>
      </w:r>
      <w:r w:rsidRPr="0046711A">
        <w:rPr>
          <w:rFonts w:ascii="Times New Roman" w:hAnsi="Times New Roman"/>
          <w:shd w:val="clear" w:color="auto" w:fill="FFFFFF"/>
          <w:lang w:eastAsia="x-none"/>
        </w:rPr>
        <w:t xml:space="preserve"> vườn tạp.</w:t>
      </w:r>
    </w:p>
    <w:p w14:paraId="1708A1B5"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i/>
        </w:rPr>
      </w:pPr>
      <w:r w:rsidRPr="0046711A">
        <w:rPr>
          <w:rFonts w:ascii="Times New Roman" w:hAnsi="Times New Roman"/>
          <w:lang w:val="pt-BR"/>
        </w:rPr>
        <w:t>- Tổng đàn gia súc</w:t>
      </w:r>
      <w:r w:rsidRPr="0046711A">
        <w:rPr>
          <w:rFonts w:ascii="Times New Roman" w:hAnsi="Times New Roman"/>
        </w:rPr>
        <w:t xml:space="preserve"> từ</w:t>
      </w:r>
      <w:r w:rsidRPr="0046711A">
        <w:rPr>
          <w:rFonts w:ascii="Times New Roman" w:hAnsi="Times New Roman"/>
          <w:lang w:val="pt-BR"/>
        </w:rPr>
        <w:t xml:space="preserve"> </w:t>
      </w:r>
      <w:r w:rsidRPr="0046711A">
        <w:rPr>
          <w:rFonts w:ascii="Times New Roman" w:hAnsi="Times New Roman"/>
          <w:b/>
          <w:lang w:val="pt-BR"/>
        </w:rPr>
        <w:t>37.397 con</w:t>
      </w:r>
      <w:r w:rsidRPr="0046711A">
        <w:rPr>
          <w:rFonts w:ascii="Times New Roman" w:hAnsi="Times New Roman"/>
          <w:b/>
        </w:rPr>
        <w:t xml:space="preserve"> </w:t>
      </w:r>
      <w:r w:rsidRPr="0046711A">
        <w:rPr>
          <w:rFonts w:ascii="Times New Roman" w:hAnsi="Times New Roman"/>
        </w:rPr>
        <w:t>trở lên</w:t>
      </w:r>
      <w:r w:rsidRPr="0046711A">
        <w:rPr>
          <w:rFonts w:ascii="Times New Roman" w:hAnsi="Times New Roman"/>
          <w:lang w:val="pt-BR"/>
        </w:rPr>
        <w:t xml:space="preserve"> </w:t>
      </w:r>
      <w:r w:rsidRPr="0046711A">
        <w:rPr>
          <w:rFonts w:ascii="Times New Roman" w:hAnsi="Times New Roman"/>
          <w:i/>
        </w:rPr>
        <w:t>(trong đó: đàn bò 15.700 con, đàn trâu 4.582 con).</w:t>
      </w:r>
    </w:p>
    <w:p w14:paraId="41304B5C"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rPr>
      </w:pPr>
      <w:r w:rsidRPr="0046711A">
        <w:rPr>
          <w:rFonts w:ascii="Times New Roman" w:hAnsi="Times New Roman"/>
        </w:rPr>
        <w:t xml:space="preserve">- Trồng mới </w:t>
      </w:r>
      <w:r w:rsidRPr="0046711A">
        <w:rPr>
          <w:rFonts w:ascii="Times New Roman" w:hAnsi="Times New Roman"/>
          <w:b/>
        </w:rPr>
        <w:t>100 ha</w:t>
      </w:r>
      <w:r w:rsidRPr="0046711A">
        <w:rPr>
          <w:rFonts w:ascii="Times New Roman" w:hAnsi="Times New Roman"/>
        </w:rPr>
        <w:t xml:space="preserve"> rừng, </w:t>
      </w:r>
      <w:r w:rsidRPr="0046711A">
        <w:rPr>
          <w:rFonts w:ascii="Times New Roman" w:hAnsi="Times New Roman"/>
          <w:b/>
        </w:rPr>
        <w:t>55.600 cây</w:t>
      </w:r>
      <w:r w:rsidRPr="0046711A">
        <w:rPr>
          <w:rFonts w:ascii="Times New Roman" w:hAnsi="Times New Roman"/>
        </w:rPr>
        <w:t xml:space="preserve"> phân tán.</w:t>
      </w:r>
    </w:p>
    <w:p w14:paraId="74C7E182" w14:textId="77777777" w:rsidR="00293494" w:rsidRPr="00293494"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rPr>
      </w:pPr>
      <w:r w:rsidRPr="0046711A">
        <w:rPr>
          <w:rFonts w:ascii="Times New Roman" w:hAnsi="Times New Roman"/>
          <w:lang w:val="pt-BR"/>
        </w:rPr>
        <w:t xml:space="preserve">- Về nông thôn mới: </w:t>
      </w:r>
      <w:r w:rsidRPr="0046711A">
        <w:rPr>
          <w:rFonts w:ascii="Times New Roman" w:hAnsi="Times New Roman"/>
        </w:rPr>
        <w:t xml:space="preserve"> Phấn đấu có </w:t>
      </w:r>
      <w:r w:rsidRPr="0046711A">
        <w:rPr>
          <w:rFonts w:ascii="Times New Roman" w:hAnsi="Times New Roman"/>
          <w:b/>
        </w:rPr>
        <w:t>01 xã</w:t>
      </w:r>
      <w:r w:rsidRPr="0046711A">
        <w:rPr>
          <w:rFonts w:ascii="Times New Roman" w:hAnsi="Times New Roman"/>
        </w:rPr>
        <w:t xml:space="preserve"> </w:t>
      </w:r>
      <w:r w:rsidRPr="0046711A">
        <w:rPr>
          <w:rFonts w:ascii="Times New Roman" w:hAnsi="Times New Roman"/>
          <w:bCs/>
          <w:iCs/>
          <w:u w:color="FFFFFF"/>
        </w:rPr>
        <w:t>đạt chuẩn nông thôn mới</w:t>
      </w:r>
      <w:r w:rsidRPr="0046711A">
        <w:rPr>
          <w:rFonts w:ascii="Times New Roman" w:hAnsi="Times New Roman"/>
        </w:rPr>
        <w:t xml:space="preserve"> nâng cao </w:t>
      </w:r>
      <w:r w:rsidRPr="0046711A">
        <w:rPr>
          <w:rFonts w:ascii="Times New Roman" w:hAnsi="Times New Roman"/>
          <w:i/>
        </w:rPr>
        <w:t>(xã Đăk Pék)</w:t>
      </w:r>
      <w:r w:rsidRPr="0046711A">
        <w:rPr>
          <w:rFonts w:ascii="Times New Roman" w:hAnsi="Times New Roman"/>
        </w:rPr>
        <w:t>;</w:t>
      </w:r>
      <w:r w:rsidRPr="0046711A">
        <w:rPr>
          <w:rFonts w:ascii="Times New Roman" w:hAnsi="Times New Roman"/>
          <w:bCs/>
          <w:iCs/>
          <w:u w:color="FFFFFF"/>
        </w:rPr>
        <w:t xml:space="preserve"> Có thêm </w:t>
      </w:r>
      <w:r w:rsidRPr="0046711A">
        <w:rPr>
          <w:rFonts w:ascii="Times New Roman" w:hAnsi="Times New Roman"/>
          <w:b/>
          <w:bCs/>
          <w:iCs/>
          <w:u w:color="FFFFFF"/>
        </w:rPr>
        <w:t>01 xã</w:t>
      </w:r>
      <w:r w:rsidRPr="0046711A">
        <w:rPr>
          <w:rFonts w:ascii="Times New Roman" w:hAnsi="Times New Roman"/>
          <w:bCs/>
          <w:iCs/>
          <w:u w:color="FFFFFF"/>
        </w:rPr>
        <w:t xml:space="preserve"> đạt chuẩn nông thôn mới </w:t>
      </w:r>
      <w:r w:rsidRPr="0046711A">
        <w:rPr>
          <w:rFonts w:ascii="Times New Roman" w:hAnsi="Times New Roman"/>
          <w:bCs/>
          <w:i/>
          <w:iCs/>
          <w:u w:color="FFFFFF"/>
        </w:rPr>
        <w:t>(xã Đăk Nhoong)</w:t>
      </w:r>
      <w:r w:rsidRPr="0046711A">
        <w:rPr>
          <w:rFonts w:ascii="Times New Roman" w:hAnsi="Times New Roman"/>
          <w:bCs/>
          <w:iCs/>
          <w:u w:color="FFFFFF"/>
        </w:rPr>
        <w:t xml:space="preserve">, </w:t>
      </w:r>
      <w:r w:rsidRPr="0046711A">
        <w:rPr>
          <w:rFonts w:ascii="Times New Roman" w:hAnsi="Times New Roman"/>
        </w:rPr>
        <w:t>nâng tổng số xã đạt chuẩn</w:t>
      </w:r>
      <w:r w:rsidRPr="0046711A">
        <w:rPr>
          <w:rFonts w:ascii="Times New Roman" w:hAnsi="Times New Roman"/>
          <w:bCs/>
          <w:iCs/>
          <w:u w:color="FFFFFF"/>
        </w:rPr>
        <w:t xml:space="preserve"> nông thôn mới lên 05 xã; </w:t>
      </w:r>
      <w:r w:rsidRPr="00293494">
        <w:rPr>
          <w:rFonts w:ascii="Times New Roman" w:hAnsi="Times New Roman"/>
          <w:shd w:val="clear" w:color="auto" w:fill="FFFFFF"/>
          <w:lang w:eastAsia="x-none"/>
        </w:rPr>
        <w:t xml:space="preserve">có </w:t>
      </w:r>
      <w:r w:rsidRPr="00293494">
        <w:rPr>
          <w:rFonts w:ascii="Times New Roman" w:hAnsi="Times New Roman"/>
          <w:b/>
          <w:shd w:val="clear" w:color="auto" w:fill="FFFFFF"/>
          <w:lang w:eastAsia="x-none"/>
        </w:rPr>
        <w:t>46/92</w:t>
      </w:r>
      <w:r w:rsidRPr="00293494">
        <w:rPr>
          <w:rFonts w:ascii="Times New Roman" w:hAnsi="Times New Roman"/>
          <w:shd w:val="clear" w:color="auto" w:fill="FFFFFF"/>
          <w:lang w:eastAsia="x-none"/>
        </w:rPr>
        <w:t xml:space="preserve"> </w:t>
      </w:r>
      <w:r w:rsidRPr="00293494">
        <w:rPr>
          <w:rFonts w:ascii="Times New Roman" w:hAnsi="Times New Roman"/>
          <w:b/>
          <w:shd w:val="clear" w:color="auto" w:fill="FFFFFF"/>
          <w:lang w:eastAsia="x-none"/>
        </w:rPr>
        <w:t>thôn</w:t>
      </w:r>
      <w:r w:rsidRPr="00293494">
        <w:rPr>
          <w:rFonts w:ascii="Times New Roman" w:hAnsi="Times New Roman"/>
          <w:shd w:val="clear" w:color="auto" w:fill="FFFFFF"/>
          <w:lang w:eastAsia="x-none"/>
        </w:rPr>
        <w:t xml:space="preserve"> (làng) nông thôn mới ở vùng đồng bào dân tộc thiểu số.</w:t>
      </w:r>
    </w:p>
    <w:p w14:paraId="3323374E"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293494">
        <w:rPr>
          <w:rFonts w:ascii="Times New Roman" w:hAnsi="Times New Roman"/>
          <w:lang w:val="pt-BR"/>
        </w:rPr>
        <w:t xml:space="preserve">- Xây dựng thêm </w:t>
      </w:r>
      <w:r w:rsidRPr="00293494">
        <w:rPr>
          <w:rFonts w:ascii="Times New Roman" w:hAnsi="Times New Roman"/>
          <w:b/>
          <w:lang w:val="pt-BR"/>
        </w:rPr>
        <w:t>05 sản phẩm</w:t>
      </w:r>
      <w:r w:rsidRPr="00293494">
        <w:rPr>
          <w:rFonts w:ascii="Times New Roman" w:hAnsi="Times New Roman"/>
          <w:lang w:val="pt-BR"/>
        </w:rPr>
        <w:t xml:space="preserve"> OCOP cấp</w:t>
      </w:r>
      <w:r w:rsidRPr="0046711A">
        <w:rPr>
          <w:rFonts w:ascii="Times New Roman" w:hAnsi="Times New Roman"/>
          <w:lang w:val="pt-BR"/>
        </w:rPr>
        <w:t xml:space="preserve"> huyện.</w:t>
      </w:r>
      <w:r w:rsidRPr="0046711A">
        <w:rPr>
          <w:rFonts w:ascii="Times New Roman" w:hAnsi="Times New Roman"/>
          <w:iCs/>
        </w:rPr>
        <w:t xml:space="preserve"> </w:t>
      </w:r>
      <w:r w:rsidRPr="0046711A">
        <w:rPr>
          <w:rFonts w:ascii="Times New Roman" w:hAnsi="Times New Roman"/>
          <w:lang w:val="pt-BR"/>
        </w:rPr>
        <w:t xml:space="preserve"> </w:t>
      </w:r>
    </w:p>
    <w:p w14:paraId="690D8792"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lang w:val="pt-BR"/>
        </w:rPr>
        <w:lastRenderedPageBreak/>
        <w:t>- Tỷ lệ che phủ rừng (</w:t>
      </w:r>
      <w:r w:rsidRPr="0046711A">
        <w:rPr>
          <w:rFonts w:ascii="Times New Roman" w:hAnsi="Times New Roman"/>
          <w:i/>
          <w:lang w:val="pt-BR"/>
        </w:rPr>
        <w:t>có tính cây cao su</w:t>
      </w:r>
      <w:r w:rsidRPr="0046711A">
        <w:rPr>
          <w:rFonts w:ascii="Times New Roman" w:hAnsi="Times New Roman"/>
          <w:lang w:val="pt-BR"/>
        </w:rPr>
        <w:t xml:space="preserve">) đạt </w:t>
      </w:r>
      <w:r w:rsidRPr="0046711A">
        <w:rPr>
          <w:rFonts w:ascii="Times New Roman" w:hAnsi="Times New Roman"/>
          <w:b/>
          <w:lang w:val="pt-BR"/>
        </w:rPr>
        <w:t>72,7%</w:t>
      </w:r>
      <w:r w:rsidRPr="0046711A">
        <w:rPr>
          <w:rFonts w:ascii="Times New Roman" w:hAnsi="Times New Roman"/>
          <w:lang w:val="pt-BR"/>
        </w:rPr>
        <w:t>.</w:t>
      </w:r>
    </w:p>
    <w:p w14:paraId="4716DCE2"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bCs/>
          <w:lang w:val="pt-BR"/>
        </w:rPr>
        <w:t xml:space="preserve">- Duy trì thứ hạng Chỉ số cải cách hành chính (PAR INDEX) cấp huyện </w:t>
      </w:r>
      <w:r w:rsidRPr="0046711A">
        <w:rPr>
          <w:rFonts w:ascii="Times New Roman" w:hAnsi="Times New Roman"/>
          <w:i/>
          <w:iCs/>
        </w:rPr>
        <w:t>(xếp thứ hạng 05/10 huyện, thành phố)</w:t>
      </w:r>
      <w:r w:rsidRPr="0046711A">
        <w:rPr>
          <w:rFonts w:ascii="Times New Roman" w:hAnsi="Times New Roman"/>
        </w:rPr>
        <w:t xml:space="preserve">. </w:t>
      </w:r>
    </w:p>
    <w:p w14:paraId="532492B5"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
          <w:bCs/>
          <w:i/>
          <w:lang w:val="it-IT"/>
        </w:rPr>
      </w:pPr>
      <w:r w:rsidRPr="0046711A">
        <w:rPr>
          <w:rFonts w:ascii="Times New Roman" w:hAnsi="Times New Roman"/>
          <w:b/>
          <w:bCs/>
          <w:i/>
          <w:iCs/>
        </w:rPr>
        <w:t xml:space="preserve">2.2. </w:t>
      </w:r>
      <w:r w:rsidRPr="0046711A">
        <w:rPr>
          <w:rFonts w:ascii="Times New Roman" w:hAnsi="Times New Roman"/>
          <w:b/>
          <w:bCs/>
          <w:i/>
          <w:lang w:val="it-IT"/>
        </w:rPr>
        <w:t>Về văn hóa-xã hội và môi trường</w:t>
      </w:r>
    </w:p>
    <w:p w14:paraId="3D1D03F8"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Dân số trung bình năm </w:t>
      </w:r>
      <w:r w:rsidRPr="0046711A">
        <w:rPr>
          <w:rFonts w:ascii="Times New Roman" w:hAnsi="Times New Roman"/>
          <w:iCs/>
        </w:rPr>
        <w:t>2025 khoảng</w:t>
      </w:r>
      <w:r w:rsidRPr="0046711A">
        <w:rPr>
          <w:rFonts w:ascii="Times New Roman" w:hAnsi="Times New Roman"/>
          <w:iCs/>
          <w:lang w:val="pt-BR"/>
        </w:rPr>
        <w:t xml:space="preserve"> </w:t>
      </w:r>
      <w:r w:rsidRPr="0046711A">
        <w:rPr>
          <w:rFonts w:ascii="Times New Roman" w:hAnsi="Times New Roman"/>
          <w:b/>
          <w:iCs/>
          <w:lang w:val="pt-BR"/>
        </w:rPr>
        <w:t>54.052</w:t>
      </w:r>
      <w:r w:rsidRPr="0046711A">
        <w:rPr>
          <w:rFonts w:ascii="Times New Roman" w:hAnsi="Times New Roman"/>
          <w:iCs/>
          <w:lang w:val="pt-BR"/>
        </w:rPr>
        <w:t xml:space="preserve"> </w:t>
      </w:r>
      <w:r w:rsidRPr="0046711A">
        <w:rPr>
          <w:rFonts w:ascii="Times New Roman" w:hAnsi="Times New Roman"/>
          <w:b/>
          <w:iCs/>
          <w:lang w:val="pt-BR"/>
        </w:rPr>
        <w:t>người</w:t>
      </w:r>
      <w:r w:rsidRPr="0046711A">
        <w:rPr>
          <w:rFonts w:ascii="Times New Roman" w:hAnsi="Times New Roman"/>
          <w:iCs/>
          <w:lang w:val="pt-BR"/>
        </w:rPr>
        <w:t>.</w:t>
      </w:r>
    </w:p>
    <w:p w14:paraId="1D2E0F3F"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Tỷ lệ lao động qua đào tạo đạt </w:t>
      </w:r>
      <w:r w:rsidRPr="0046711A">
        <w:rPr>
          <w:rFonts w:ascii="Times New Roman" w:hAnsi="Times New Roman"/>
          <w:b/>
          <w:iCs/>
          <w:lang w:val="pt-BR"/>
        </w:rPr>
        <w:t>75,5%,</w:t>
      </w:r>
      <w:r w:rsidRPr="0046711A">
        <w:rPr>
          <w:rFonts w:ascii="Times New Roman" w:hAnsi="Times New Roman"/>
          <w:iCs/>
          <w:lang w:val="pt-BR"/>
        </w:rPr>
        <w:t xml:space="preserve"> trong đó đào tạo nghề đạt </w:t>
      </w:r>
      <w:r w:rsidRPr="0046711A">
        <w:rPr>
          <w:rFonts w:ascii="Times New Roman" w:hAnsi="Times New Roman"/>
          <w:b/>
          <w:iCs/>
          <w:lang w:val="pt-BR"/>
        </w:rPr>
        <w:t>22,5%</w:t>
      </w:r>
      <w:r w:rsidRPr="0046711A">
        <w:rPr>
          <w:rFonts w:ascii="Times New Roman" w:hAnsi="Times New Roman"/>
          <w:iCs/>
          <w:lang w:val="pt-BR"/>
        </w:rPr>
        <w:t>.</w:t>
      </w:r>
    </w:p>
    <w:p w14:paraId="0B0BA8AD"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Giải quyết việc làm tăng thêm trong năm </w:t>
      </w:r>
      <w:r w:rsidRPr="0046711A">
        <w:rPr>
          <w:rFonts w:ascii="Times New Roman" w:hAnsi="Times New Roman"/>
          <w:b/>
          <w:iCs/>
          <w:lang w:val="pt-BR"/>
        </w:rPr>
        <w:t>425 người</w:t>
      </w:r>
      <w:r w:rsidRPr="0046711A">
        <w:rPr>
          <w:rFonts w:ascii="Times New Roman" w:hAnsi="Times New Roman"/>
          <w:iCs/>
          <w:lang w:val="pt-BR"/>
        </w:rPr>
        <w:t>.</w:t>
      </w:r>
    </w:p>
    <w:p w14:paraId="59529E95"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rPr>
      </w:pPr>
      <w:r w:rsidRPr="0046711A">
        <w:rPr>
          <w:rFonts w:ascii="Times New Roman" w:hAnsi="Times New Roman"/>
          <w:iCs/>
          <w:lang w:val="pt-BR"/>
        </w:rPr>
        <w:t xml:space="preserve">- </w:t>
      </w:r>
      <w:r w:rsidRPr="0046711A">
        <w:rPr>
          <w:rFonts w:ascii="Times New Roman" w:hAnsi="Times New Roman"/>
          <w:iCs/>
        </w:rPr>
        <w:t>Tỷ lệ hộ nghèo giảm</w:t>
      </w:r>
      <w:r w:rsidRPr="0046711A">
        <w:rPr>
          <w:rFonts w:ascii="Times New Roman" w:hAnsi="Times New Roman"/>
          <w:iCs/>
          <w:lang w:val="pt-BR"/>
        </w:rPr>
        <w:t xml:space="preserve"> </w:t>
      </w:r>
      <w:r w:rsidRPr="0046711A">
        <w:rPr>
          <w:rFonts w:ascii="Times New Roman" w:hAnsi="Times New Roman"/>
          <w:b/>
          <w:iCs/>
          <w:lang w:val="pt-BR"/>
        </w:rPr>
        <w:t>3,5%.</w:t>
      </w:r>
    </w:p>
    <w:p w14:paraId="519A9AA3"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rPr>
      </w:pPr>
      <w:r w:rsidRPr="0046711A">
        <w:rPr>
          <w:rFonts w:ascii="Times New Roman" w:hAnsi="Times New Roman"/>
          <w:iCs/>
          <w:lang w:val="pt-BR"/>
        </w:rPr>
        <w:t xml:space="preserve">- Tỷ lệ học sinh tốt nghiệp </w:t>
      </w:r>
      <w:r w:rsidRPr="0046711A">
        <w:rPr>
          <w:rFonts w:ascii="Times New Roman" w:hAnsi="Times New Roman"/>
          <w:iCs/>
        </w:rPr>
        <w:t>THCS</w:t>
      </w:r>
      <w:r w:rsidRPr="0046711A">
        <w:rPr>
          <w:rFonts w:ascii="Times New Roman" w:hAnsi="Times New Roman"/>
          <w:iCs/>
          <w:lang w:val="pt-BR"/>
        </w:rPr>
        <w:t xml:space="preserve">, </w:t>
      </w:r>
      <w:r w:rsidRPr="0046711A">
        <w:rPr>
          <w:rFonts w:ascii="Times New Roman" w:hAnsi="Times New Roman"/>
          <w:iCs/>
        </w:rPr>
        <w:t>THPT</w:t>
      </w:r>
      <w:r w:rsidRPr="0046711A">
        <w:rPr>
          <w:rFonts w:ascii="Times New Roman" w:hAnsi="Times New Roman"/>
          <w:iCs/>
          <w:lang w:val="pt-BR"/>
        </w:rPr>
        <w:t xml:space="preserve"> chuyển sang học nghề đạt </w:t>
      </w:r>
      <w:r w:rsidRPr="0046711A">
        <w:rPr>
          <w:rFonts w:ascii="Times New Roman" w:hAnsi="Times New Roman"/>
          <w:b/>
          <w:iCs/>
          <w:lang w:val="pt-BR"/>
        </w:rPr>
        <w:t>30%</w:t>
      </w:r>
      <w:r w:rsidRPr="0046711A">
        <w:rPr>
          <w:rFonts w:ascii="Times New Roman" w:hAnsi="Times New Roman"/>
          <w:iCs/>
          <w:lang w:val="pt-BR"/>
        </w:rPr>
        <w:t>.</w:t>
      </w:r>
    </w:p>
    <w:p w14:paraId="332B3742"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iCs/>
          <w:lang w:val="pt-BR"/>
        </w:rPr>
      </w:pPr>
      <w:r w:rsidRPr="0046711A">
        <w:rPr>
          <w:rFonts w:ascii="Times New Roman" w:hAnsi="Times New Roman"/>
          <w:iCs/>
          <w:lang w:val="pt-BR"/>
        </w:rPr>
        <w:t xml:space="preserve">- Phấn đấu </w:t>
      </w:r>
      <w:r w:rsidRPr="0046711A">
        <w:rPr>
          <w:rFonts w:ascii="Times New Roman" w:hAnsi="Times New Roman"/>
          <w:b/>
          <w:iCs/>
          <w:lang w:val="pt-BR"/>
        </w:rPr>
        <w:t>41,7%</w:t>
      </w:r>
      <w:r w:rsidRPr="0046711A">
        <w:rPr>
          <w:rFonts w:ascii="Times New Roman" w:hAnsi="Times New Roman"/>
          <w:iCs/>
          <w:lang w:val="pt-BR"/>
        </w:rPr>
        <w:t xml:space="preserve"> số trường mầm non, </w:t>
      </w:r>
      <w:r w:rsidRPr="0046711A">
        <w:rPr>
          <w:rFonts w:ascii="Times New Roman" w:hAnsi="Times New Roman"/>
          <w:b/>
          <w:iCs/>
          <w:lang w:val="pt-BR"/>
        </w:rPr>
        <w:t>75%</w:t>
      </w:r>
      <w:r w:rsidRPr="0046711A">
        <w:rPr>
          <w:rFonts w:ascii="Times New Roman" w:hAnsi="Times New Roman"/>
          <w:iCs/>
          <w:lang w:val="pt-BR"/>
        </w:rPr>
        <w:t xml:space="preserve"> số trường tiểu học, </w:t>
      </w:r>
      <w:r w:rsidRPr="0046711A">
        <w:rPr>
          <w:rFonts w:ascii="Times New Roman" w:hAnsi="Times New Roman"/>
          <w:b/>
          <w:iCs/>
          <w:lang w:val="pt-BR"/>
        </w:rPr>
        <w:t>66,7%</w:t>
      </w:r>
      <w:r w:rsidRPr="0046711A">
        <w:rPr>
          <w:rFonts w:ascii="Times New Roman" w:hAnsi="Times New Roman"/>
          <w:iCs/>
          <w:lang w:val="pt-BR"/>
        </w:rPr>
        <w:t xml:space="preserve"> số trường THCS, </w:t>
      </w:r>
      <w:r w:rsidRPr="0046711A">
        <w:rPr>
          <w:rFonts w:ascii="Times New Roman" w:hAnsi="Times New Roman"/>
          <w:b/>
          <w:iCs/>
          <w:lang w:val="pt-BR"/>
        </w:rPr>
        <w:t>40%</w:t>
      </w:r>
      <w:r w:rsidRPr="0046711A">
        <w:rPr>
          <w:rFonts w:ascii="Times New Roman" w:hAnsi="Times New Roman"/>
          <w:iCs/>
          <w:lang w:val="pt-BR"/>
        </w:rPr>
        <w:t xml:space="preserve"> số trường TH&amp;THCS đạt chuẩn quốc gia.</w:t>
      </w:r>
    </w:p>
    <w:p w14:paraId="1BF3A2DD"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Số giường bệnh trên một vạn dân (không tính giường trạm y tế xã) đạt </w:t>
      </w:r>
      <w:r w:rsidRPr="0046711A">
        <w:rPr>
          <w:rFonts w:ascii="Times New Roman" w:hAnsi="Times New Roman"/>
          <w:b/>
          <w:iCs/>
          <w:lang w:val="pt-BR"/>
        </w:rPr>
        <w:t>24,05 giường</w:t>
      </w:r>
      <w:r w:rsidRPr="0046711A">
        <w:rPr>
          <w:rFonts w:ascii="Times New Roman" w:hAnsi="Times New Roman"/>
          <w:iCs/>
          <w:lang w:val="pt-BR"/>
        </w:rPr>
        <w:t>.</w:t>
      </w:r>
    </w:p>
    <w:p w14:paraId="6CBBC17D"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Tỷ lệ dân số tham gia bảo hiểm y tế đạt </w:t>
      </w:r>
      <w:r w:rsidRPr="0046711A">
        <w:rPr>
          <w:rFonts w:ascii="Times New Roman" w:hAnsi="Times New Roman"/>
          <w:b/>
          <w:iCs/>
          <w:lang w:val="pt-BR"/>
        </w:rPr>
        <w:t>98,01%</w:t>
      </w:r>
      <w:r w:rsidRPr="0046711A">
        <w:rPr>
          <w:rFonts w:ascii="Times New Roman" w:hAnsi="Times New Roman"/>
          <w:iCs/>
          <w:lang w:val="pt-BR"/>
        </w:rPr>
        <w:t>.</w:t>
      </w:r>
    </w:p>
    <w:p w14:paraId="79FAC401"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Tỷ lệ trẻ em suy dinh dưỡng thể thấp còi còn </w:t>
      </w:r>
      <w:r w:rsidRPr="0046711A">
        <w:rPr>
          <w:rFonts w:ascii="Times New Roman" w:hAnsi="Times New Roman"/>
          <w:b/>
          <w:iCs/>
          <w:lang w:val="pt-BR"/>
        </w:rPr>
        <w:t>23,6%</w:t>
      </w:r>
      <w:r w:rsidRPr="0046711A">
        <w:rPr>
          <w:rFonts w:ascii="Times New Roman" w:hAnsi="Times New Roman"/>
          <w:iCs/>
          <w:lang w:val="pt-BR"/>
        </w:rPr>
        <w:t>.</w:t>
      </w:r>
    </w:p>
    <w:p w14:paraId="243E5446"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Tỷ lệ xã, phường, thị trấn có nhà văn hóa đạt </w:t>
      </w:r>
      <w:r w:rsidRPr="0046711A">
        <w:rPr>
          <w:rFonts w:ascii="Times New Roman" w:hAnsi="Times New Roman"/>
          <w:b/>
          <w:iCs/>
          <w:lang w:val="pt-BR"/>
        </w:rPr>
        <w:t>41,66%</w:t>
      </w:r>
      <w:r w:rsidRPr="0046711A">
        <w:rPr>
          <w:rFonts w:ascii="Times New Roman" w:hAnsi="Times New Roman"/>
          <w:iCs/>
          <w:lang w:val="pt-BR"/>
        </w:rPr>
        <w:t xml:space="preserve">; tỷ lệ thôn, làng, đạt danh hiệu văn hóa đạt </w:t>
      </w:r>
      <w:r w:rsidRPr="0046711A">
        <w:rPr>
          <w:rFonts w:ascii="Times New Roman" w:hAnsi="Times New Roman"/>
          <w:b/>
          <w:iCs/>
          <w:lang w:val="pt-BR"/>
        </w:rPr>
        <w:t>85%</w:t>
      </w:r>
      <w:r w:rsidRPr="0046711A">
        <w:rPr>
          <w:rFonts w:ascii="Times New Roman" w:hAnsi="Times New Roman"/>
          <w:iCs/>
          <w:lang w:val="pt-BR"/>
        </w:rPr>
        <w:t>.</w:t>
      </w:r>
    </w:p>
    <w:p w14:paraId="0633C94A"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Tỷ lệ hộ gia đình ở khu vực nông thôn sử dụng nước hợp vệ sinh đạt </w:t>
      </w:r>
      <w:r w:rsidRPr="0046711A">
        <w:rPr>
          <w:rFonts w:ascii="Times New Roman" w:hAnsi="Times New Roman"/>
          <w:b/>
          <w:iCs/>
          <w:lang w:val="pt-BR"/>
        </w:rPr>
        <w:t>100%</w:t>
      </w:r>
      <w:r w:rsidRPr="0046711A">
        <w:rPr>
          <w:rFonts w:ascii="Times New Roman" w:hAnsi="Times New Roman"/>
          <w:iCs/>
          <w:lang w:val="pt-BR"/>
        </w:rPr>
        <w:t>.</w:t>
      </w:r>
    </w:p>
    <w:p w14:paraId="0BBDD6C8"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Tỷ lệ hộ đồng bào dân tộc thiểu số có đất ở đạt </w:t>
      </w:r>
      <w:r w:rsidRPr="0046711A">
        <w:rPr>
          <w:rFonts w:ascii="Times New Roman" w:hAnsi="Times New Roman"/>
          <w:b/>
          <w:iCs/>
          <w:lang w:val="pt-BR"/>
        </w:rPr>
        <w:t>100%</w:t>
      </w:r>
      <w:r w:rsidRPr="0046711A">
        <w:rPr>
          <w:rFonts w:ascii="Times New Roman" w:hAnsi="Times New Roman"/>
          <w:iCs/>
          <w:lang w:val="pt-BR"/>
        </w:rPr>
        <w:t>.</w:t>
      </w:r>
    </w:p>
    <w:p w14:paraId="0CE5614B"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Tỷ lệ hộ đồng bào dân tộc thiểu số có đất sản xuất đạt </w:t>
      </w:r>
      <w:r w:rsidRPr="0046711A">
        <w:rPr>
          <w:rFonts w:ascii="Times New Roman" w:hAnsi="Times New Roman"/>
          <w:b/>
          <w:iCs/>
          <w:lang w:val="pt-BR"/>
        </w:rPr>
        <w:t>100%</w:t>
      </w:r>
      <w:r w:rsidRPr="0046711A">
        <w:rPr>
          <w:rFonts w:ascii="Times New Roman" w:hAnsi="Times New Roman"/>
          <w:iCs/>
          <w:lang w:val="pt-BR"/>
        </w:rPr>
        <w:t>.</w:t>
      </w:r>
    </w:p>
    <w:p w14:paraId="56D23B48"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Tỷ lệ cơ sở sản xuất kinh doanh đạt tiêu chuẩn về môi trường đạt </w:t>
      </w:r>
      <w:r w:rsidRPr="0046711A">
        <w:rPr>
          <w:rFonts w:ascii="Times New Roman" w:hAnsi="Times New Roman"/>
          <w:b/>
          <w:iCs/>
          <w:lang w:val="pt-BR"/>
        </w:rPr>
        <w:t>100%</w:t>
      </w:r>
      <w:r w:rsidRPr="0046711A">
        <w:rPr>
          <w:rFonts w:ascii="Times New Roman" w:hAnsi="Times New Roman"/>
          <w:iCs/>
          <w:lang w:val="pt-BR"/>
        </w:rPr>
        <w:t>.</w:t>
      </w:r>
    </w:p>
    <w:p w14:paraId="5A392C78"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
          <w:iCs/>
          <w:u w:color="FFFFFF"/>
          <w:lang w:val="nl-NL"/>
        </w:rPr>
      </w:pPr>
      <w:r w:rsidRPr="0046711A">
        <w:rPr>
          <w:rFonts w:ascii="Times New Roman" w:hAnsi="Times New Roman"/>
          <w:b/>
          <w:i/>
          <w:iCs/>
          <w:lang w:val="pt-BR"/>
        </w:rPr>
        <w:t>2.3. Về quốc phòng, an ninh:</w:t>
      </w:r>
      <w:r w:rsidRPr="0046711A">
        <w:rPr>
          <w:rFonts w:ascii="Times New Roman" w:hAnsi="Times New Roman"/>
          <w:i/>
          <w:iCs/>
          <w:lang w:val="pt-BR"/>
        </w:rPr>
        <w:t xml:space="preserve"> </w:t>
      </w:r>
    </w:p>
    <w:p w14:paraId="5E6BE656"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Tỷ lệ xã, thị trấn mạnh về phong trào toàn dân bảo vệ an ninh Tổ quốc đạt </w:t>
      </w:r>
      <w:r w:rsidRPr="0046711A">
        <w:rPr>
          <w:rFonts w:ascii="Times New Roman" w:hAnsi="Times New Roman"/>
          <w:b/>
          <w:iCs/>
          <w:lang w:val="pt-BR"/>
        </w:rPr>
        <w:t>91,6%</w:t>
      </w:r>
      <w:r w:rsidRPr="0046711A">
        <w:rPr>
          <w:rFonts w:ascii="Times New Roman" w:hAnsi="Times New Roman"/>
          <w:iCs/>
          <w:lang w:val="pt-BR"/>
        </w:rPr>
        <w:t>.</w:t>
      </w:r>
    </w:p>
    <w:p w14:paraId="6C705CE9"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Tỷ lệ giải quyết tố giác, tin báo về tội phạm, kiến nghị khởi tố </w:t>
      </w:r>
      <w:r w:rsidRPr="0046711A">
        <w:rPr>
          <w:rFonts w:ascii="Times New Roman" w:hAnsi="Times New Roman"/>
          <w:iCs/>
        </w:rPr>
        <w:t xml:space="preserve">từ </w:t>
      </w:r>
      <w:r w:rsidRPr="0046711A">
        <w:rPr>
          <w:rFonts w:ascii="Times New Roman" w:hAnsi="Times New Roman"/>
          <w:b/>
          <w:iCs/>
          <w:lang w:val="pt-BR"/>
        </w:rPr>
        <w:t>94%</w:t>
      </w:r>
      <w:r w:rsidRPr="0046711A">
        <w:rPr>
          <w:rFonts w:ascii="Times New Roman" w:hAnsi="Times New Roman"/>
          <w:b/>
          <w:iCs/>
        </w:rPr>
        <w:t xml:space="preserve"> </w:t>
      </w:r>
      <w:r w:rsidRPr="0046711A">
        <w:rPr>
          <w:rFonts w:ascii="Times New Roman" w:hAnsi="Times New Roman"/>
          <w:iCs/>
        </w:rPr>
        <w:t>trở lên</w:t>
      </w:r>
      <w:r w:rsidRPr="0046711A">
        <w:rPr>
          <w:rFonts w:ascii="Times New Roman" w:hAnsi="Times New Roman"/>
          <w:iCs/>
          <w:lang w:val="pt-BR"/>
        </w:rPr>
        <w:t>.</w:t>
      </w:r>
    </w:p>
    <w:p w14:paraId="2DA95786"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Tỷ lệ điều tra, khám phá án đạt </w:t>
      </w:r>
      <w:r w:rsidRPr="0046711A">
        <w:rPr>
          <w:rFonts w:ascii="Times New Roman" w:hAnsi="Times New Roman"/>
          <w:b/>
          <w:iCs/>
          <w:lang w:val="pt-BR"/>
        </w:rPr>
        <w:t>75%</w:t>
      </w:r>
      <w:r w:rsidRPr="0046711A">
        <w:rPr>
          <w:rFonts w:ascii="Times New Roman" w:hAnsi="Times New Roman"/>
          <w:iCs/>
          <w:lang w:val="pt-BR"/>
        </w:rPr>
        <w:t>.</w:t>
      </w:r>
    </w:p>
    <w:p w14:paraId="548F7357" w14:textId="77777777" w:rsidR="00293494" w:rsidRPr="0046711A"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46711A">
        <w:rPr>
          <w:rFonts w:ascii="Times New Roman" w:hAnsi="Times New Roman"/>
          <w:iCs/>
          <w:lang w:val="pt-BR"/>
        </w:rPr>
        <w:t xml:space="preserve">- </w:t>
      </w:r>
      <w:r w:rsidRPr="0046711A">
        <w:rPr>
          <w:rFonts w:ascii="Times New Roman" w:hAnsi="Times New Roman"/>
          <w:lang w:val="nl-NL"/>
        </w:rPr>
        <w:t xml:space="preserve">Tỷ lệ tội phạm về trật tự xã hội giảm </w:t>
      </w:r>
      <w:r w:rsidRPr="0046711A">
        <w:rPr>
          <w:rFonts w:ascii="Times New Roman" w:hAnsi="Times New Roman"/>
          <w:b/>
          <w:lang w:val="nl-NL"/>
        </w:rPr>
        <w:t>5%</w:t>
      </w:r>
      <w:r w:rsidRPr="0046711A">
        <w:rPr>
          <w:rFonts w:ascii="Times New Roman" w:hAnsi="Times New Roman"/>
          <w:lang w:val="nl-NL"/>
        </w:rPr>
        <w:t>.</w:t>
      </w:r>
    </w:p>
    <w:p w14:paraId="64DF47A9" w14:textId="5078DFA2" w:rsidR="00293494" w:rsidRDefault="00293494" w:rsidP="00293494">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bCs/>
          <w:iCs/>
          <w:u w:color="FFFFFF"/>
          <w:lang w:val="nl-NL"/>
        </w:rPr>
      </w:pPr>
      <w:r w:rsidRPr="0046711A">
        <w:rPr>
          <w:rFonts w:ascii="Times New Roman" w:hAnsi="Times New Roman"/>
          <w:b/>
          <w:i/>
        </w:rPr>
        <w:t xml:space="preserve">2.4. </w:t>
      </w:r>
      <w:r w:rsidRPr="0046711A">
        <w:rPr>
          <w:rFonts w:ascii="Times New Roman" w:eastAsia="Calibri" w:hAnsi="Times New Roman"/>
          <w:b/>
          <w:bCs/>
          <w:i/>
          <w:lang w:val="it-IT"/>
        </w:rPr>
        <w:t>Các chỉ tiêu khác</w:t>
      </w:r>
      <w:r w:rsidRPr="00015145">
        <w:rPr>
          <w:rFonts w:ascii="Times New Roman" w:eastAsia="Calibri" w:hAnsi="Times New Roman"/>
          <w:b/>
          <w:bCs/>
          <w:i/>
          <w:lang w:val="it-IT"/>
        </w:rPr>
        <w:t xml:space="preserve">: </w:t>
      </w:r>
      <w:r w:rsidRPr="00015145">
        <w:rPr>
          <w:rFonts w:ascii="Times New Roman" w:eastAsia="Calibri" w:hAnsi="Times New Roman"/>
          <w:bCs/>
          <w:lang w:val="it-IT"/>
        </w:rPr>
        <w:t>tại Phụ lục chi tiết kèm theo.</w:t>
      </w:r>
    </w:p>
    <w:p w14:paraId="5250C3BF" w14:textId="77777777" w:rsidR="00C142CC" w:rsidRDefault="00232F0B" w:rsidP="00C142CC">
      <w:pPr>
        <w:pBdr>
          <w:top w:val="dotted" w:sz="4" w:space="0" w:color="FFFFFF"/>
          <w:left w:val="dotted" w:sz="4" w:space="0" w:color="FFFFFF"/>
          <w:bottom w:val="dotted" w:sz="4" w:space="21" w:color="FFFFFF"/>
          <w:right w:val="dotted" w:sz="4" w:space="0" w:color="FFFFFF"/>
        </w:pBdr>
        <w:shd w:val="clear" w:color="auto" w:fill="FFFFFF"/>
        <w:spacing w:before="60" w:after="60"/>
        <w:ind w:firstLine="697"/>
        <w:rPr>
          <w:rFonts w:ascii="Times New Roman" w:hAnsi="Times New Roman"/>
          <w:b/>
          <w:iCs/>
        </w:rPr>
      </w:pPr>
      <w:r w:rsidRPr="00C142CC">
        <w:rPr>
          <w:rFonts w:ascii="Times New Roman" w:hAnsi="Times New Roman"/>
          <w:b/>
          <w:lang w:val="nl-NL"/>
        </w:rPr>
        <w:t>Đ</w:t>
      </w:r>
      <w:r w:rsidR="00C21B83" w:rsidRPr="00C142CC">
        <w:rPr>
          <w:rFonts w:ascii="Times New Roman" w:hAnsi="Times New Roman"/>
          <w:b/>
          <w:lang w:val="nl-NL"/>
        </w:rPr>
        <w:t xml:space="preserve">iều </w:t>
      </w:r>
      <w:r w:rsidR="00554766" w:rsidRPr="00C142CC">
        <w:rPr>
          <w:rFonts w:ascii="Times New Roman" w:hAnsi="Times New Roman"/>
          <w:b/>
          <w:lang w:val="vi-VN"/>
        </w:rPr>
        <w:t>3</w:t>
      </w:r>
      <w:r w:rsidR="00C21B83" w:rsidRPr="00C142CC">
        <w:rPr>
          <w:rFonts w:ascii="Times New Roman" w:hAnsi="Times New Roman"/>
          <w:b/>
          <w:lang w:val="nl-NL"/>
        </w:rPr>
        <w:t>.</w:t>
      </w:r>
      <w:r w:rsidR="00C21B83" w:rsidRPr="00C142CC">
        <w:rPr>
          <w:rFonts w:ascii="Times New Roman" w:hAnsi="Times New Roman"/>
          <w:lang w:val="nl-NL"/>
        </w:rPr>
        <w:t xml:space="preserve"> </w:t>
      </w:r>
      <w:r w:rsidR="00554766" w:rsidRPr="00C142CC">
        <w:rPr>
          <w:rFonts w:ascii="Times New Roman" w:hAnsi="Times New Roman"/>
          <w:b/>
          <w:lang w:val="vi-VN"/>
        </w:rPr>
        <w:t>Nhiệm vụ và giải pháp chủ yếu</w:t>
      </w:r>
    </w:p>
    <w:p w14:paraId="6588967C" w14:textId="1AAF4E05" w:rsidR="00E87BC7" w:rsidRPr="00C142CC" w:rsidRDefault="00C21B83" w:rsidP="00C142CC">
      <w:pPr>
        <w:pBdr>
          <w:top w:val="dotted" w:sz="4" w:space="0" w:color="FFFFFF"/>
          <w:left w:val="dotted" w:sz="4" w:space="0" w:color="FFFFFF"/>
          <w:bottom w:val="dotted" w:sz="4" w:space="21" w:color="FFFFFF"/>
          <w:right w:val="dotted" w:sz="4" w:space="0" w:color="FFFFFF"/>
        </w:pBdr>
        <w:shd w:val="clear" w:color="auto" w:fill="FFFFFF"/>
        <w:spacing w:before="60" w:after="60"/>
        <w:ind w:firstLine="697"/>
        <w:rPr>
          <w:rFonts w:ascii="Times New Roman" w:hAnsi="Times New Roman"/>
          <w:b/>
          <w:iCs/>
        </w:rPr>
      </w:pPr>
      <w:r w:rsidRPr="00C142CC">
        <w:rPr>
          <w:rFonts w:ascii="Times New Roman" w:hAnsi="Times New Roman"/>
          <w:lang w:val="nl-NL"/>
        </w:rPr>
        <w:t xml:space="preserve">Để thực hiện thắng lợi </w:t>
      </w:r>
      <w:r w:rsidR="002C0289" w:rsidRPr="00C142CC">
        <w:rPr>
          <w:rFonts w:ascii="Times New Roman" w:hAnsi="Times New Roman"/>
          <w:lang w:val="nl-NL"/>
        </w:rPr>
        <w:t>nhiệm</w:t>
      </w:r>
      <w:r w:rsidR="002C0289" w:rsidRPr="00F3160A">
        <w:rPr>
          <w:rFonts w:ascii="Times New Roman" w:hAnsi="Times New Roman"/>
          <w:lang w:val="nl-NL"/>
        </w:rPr>
        <w:t xml:space="preserve"> vụ </w:t>
      </w:r>
      <w:r w:rsidR="008B7B6B" w:rsidRPr="00F3160A">
        <w:rPr>
          <w:rFonts w:ascii="Times New Roman" w:hAnsi="Times New Roman"/>
          <w:lang w:val="nl-NL"/>
        </w:rPr>
        <w:t xml:space="preserve">kinh tế - xã hội </w:t>
      </w:r>
      <w:r w:rsidR="00B533E1" w:rsidRPr="00F3160A">
        <w:rPr>
          <w:rFonts w:ascii="Times New Roman" w:hAnsi="Times New Roman"/>
          <w:lang w:val="nl-NL"/>
        </w:rPr>
        <w:t>năm 202</w:t>
      </w:r>
      <w:r w:rsidR="005A1D62" w:rsidRPr="00F3160A">
        <w:rPr>
          <w:rFonts w:ascii="Times New Roman" w:hAnsi="Times New Roman"/>
          <w:lang w:val="nl-NL"/>
        </w:rPr>
        <w:t>5</w:t>
      </w:r>
      <w:r w:rsidRPr="00F3160A">
        <w:rPr>
          <w:rFonts w:ascii="Times New Roman" w:hAnsi="Times New Roman"/>
          <w:lang w:val="nl-NL"/>
        </w:rPr>
        <w:t xml:space="preserve">, góp phần thực hiện thành công </w:t>
      </w:r>
      <w:r w:rsidR="00581EF0" w:rsidRPr="00F3160A">
        <w:rPr>
          <w:rFonts w:ascii="Times New Roman" w:hAnsi="Times New Roman"/>
          <w:lang w:val="sv-SE"/>
        </w:rPr>
        <w:t xml:space="preserve">Nghị quyết Đại hội </w:t>
      </w:r>
      <w:r w:rsidR="008831FD" w:rsidRPr="00F3160A">
        <w:rPr>
          <w:rFonts w:ascii="Times New Roman" w:hAnsi="Times New Roman"/>
          <w:lang w:val="sv-SE"/>
        </w:rPr>
        <w:t>X</w:t>
      </w:r>
      <w:r w:rsidR="00E87BC7">
        <w:rPr>
          <w:rFonts w:ascii="Times New Roman" w:hAnsi="Times New Roman"/>
          <w:lang w:val="sv-SE"/>
        </w:rPr>
        <w:t>IX Đảng bộ huyện</w:t>
      </w:r>
      <w:r w:rsidR="008831FD" w:rsidRPr="00F3160A">
        <w:rPr>
          <w:rFonts w:ascii="Times New Roman" w:hAnsi="Times New Roman"/>
          <w:lang w:val="sv-SE"/>
        </w:rPr>
        <w:t xml:space="preserve"> và Kế hoạch phát triển kinh tế - </w:t>
      </w:r>
      <w:r w:rsidR="00634E10" w:rsidRPr="00F3160A">
        <w:rPr>
          <w:rFonts w:ascii="Times New Roman" w:hAnsi="Times New Roman"/>
          <w:lang w:val="sv-SE"/>
        </w:rPr>
        <w:t>xã hội 5 năm g</w:t>
      </w:r>
      <w:r w:rsidR="00C27055" w:rsidRPr="00F3160A">
        <w:rPr>
          <w:rFonts w:ascii="Times New Roman" w:hAnsi="Times New Roman"/>
          <w:lang w:val="sv-SE"/>
        </w:rPr>
        <w:t>iai đoạn 202</w:t>
      </w:r>
      <w:r w:rsidR="00C27055" w:rsidRPr="00F3160A">
        <w:rPr>
          <w:rFonts w:ascii="Times New Roman" w:hAnsi="Times New Roman"/>
          <w:lang w:val="pt-BR"/>
        </w:rPr>
        <w:t>1</w:t>
      </w:r>
      <w:r w:rsidR="008831FD" w:rsidRPr="00F3160A">
        <w:rPr>
          <w:rFonts w:ascii="Times New Roman" w:hAnsi="Times New Roman"/>
          <w:lang w:val="sv-SE"/>
        </w:rPr>
        <w:t>-</w:t>
      </w:r>
      <w:r w:rsidR="001D5DCC" w:rsidRPr="00F3160A">
        <w:rPr>
          <w:rFonts w:ascii="Times New Roman" w:hAnsi="Times New Roman"/>
          <w:lang w:val="vi-VN"/>
        </w:rPr>
        <w:t xml:space="preserve"> </w:t>
      </w:r>
      <w:r w:rsidR="008831FD" w:rsidRPr="00F3160A">
        <w:rPr>
          <w:rFonts w:ascii="Times New Roman" w:hAnsi="Times New Roman"/>
          <w:lang w:val="sv-SE"/>
        </w:rPr>
        <w:t>202</w:t>
      </w:r>
      <w:r w:rsidR="009C74D3" w:rsidRPr="00F3160A">
        <w:rPr>
          <w:rFonts w:ascii="Times New Roman" w:hAnsi="Times New Roman"/>
          <w:lang w:val="sv-SE"/>
        </w:rPr>
        <w:t>5</w:t>
      </w:r>
      <w:r w:rsidR="00E87BC7">
        <w:rPr>
          <w:rFonts w:ascii="Times New Roman" w:hAnsi="Times New Roman"/>
          <w:lang w:val="nl-NL"/>
        </w:rPr>
        <w:t>, Hội đồng nhân dân huyện</w:t>
      </w:r>
      <w:r w:rsidRPr="00F3160A">
        <w:rPr>
          <w:rFonts w:ascii="Times New Roman" w:hAnsi="Times New Roman"/>
          <w:lang w:val="nl-NL"/>
        </w:rPr>
        <w:t xml:space="preserve"> nhấn mạnh một số nhiệm vụ trọng tâm, giải pháp chủ yếu sau đây:</w:t>
      </w:r>
    </w:p>
    <w:p w14:paraId="40FAA35A" w14:textId="13933BB6"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62578A">
        <w:rPr>
          <w:rFonts w:ascii="Times New Roman" w:hAnsi="Times New Roman"/>
        </w:rPr>
        <w:t>1.</w:t>
      </w:r>
      <w:r w:rsidRPr="0046711A">
        <w:rPr>
          <w:rFonts w:ascii="Times New Roman" w:hAnsi="Times New Roman"/>
          <w:u w:color="FF0000"/>
          <w:lang w:bidi="en-US"/>
        </w:rPr>
        <w:t xml:space="preserve"> Triển khai kịp thời có hiệu quả các quy hoạch, kế hoạch đã được cấp thẩm quyền phê duyệt. Tập trung giải ngân nguồn vốn đầu tư công và các Chương trình mục tiêu Quốc gia; trong đó, đẩy nhanh tiến độ chuẩn bị đầu tư, quyết định đầu tư, lựa chọn nhà thầu các dự án, công trình là nhiệm vụ trọng tâm hàng đầu của ngành, </w:t>
      </w:r>
      <w:r w:rsidRPr="0046711A">
        <w:rPr>
          <w:rFonts w:ascii="Times New Roman" w:hAnsi="Times New Roman"/>
          <w:u w:color="FF0000"/>
          <w:lang w:bidi="en-US"/>
        </w:rPr>
        <w:lastRenderedPageBreak/>
        <w:t xml:space="preserve">địa phương; thường xuyên kiểm tra, đôn đốc, gắn trách nhiệm của người đứng đầu cơ quan, đơn vị với kết quả giải ngân. </w:t>
      </w:r>
    </w:p>
    <w:p w14:paraId="651F6072" w14:textId="77777777" w:rsidR="0062578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u w:color="FF0000"/>
          <w:lang w:bidi="en-US"/>
        </w:rPr>
        <w:t>2.</w:t>
      </w:r>
      <w:r w:rsidRPr="0046711A">
        <w:rPr>
          <w:rFonts w:ascii="Times New Roman" w:hAnsi="Times New Roman"/>
          <w:u w:color="FF0000"/>
          <w:lang w:bidi="en-US"/>
        </w:rPr>
        <w:t xml:space="preserve"> Tăng cường kỷ luật, kỷ cương tài chính ngân sách. Đẩy mạnh chuyển đổi số trong thu, chi ngân sách nhà nước, triển khai quyết liệt, đồng bộ các giải pháp thu, theo dõi chặt chẽ tiến độ nguồn thu ngân sách, sớm tổ chức bán đấu giá quyền sử dụng đất các dự án khai thác quỹ đất; đẩy mạnh các biện pháp chống thất thu, tăng cường quản lý thu thuế thương mại điện tử.</w:t>
      </w:r>
    </w:p>
    <w:p w14:paraId="490B3FAF" w14:textId="77777777" w:rsidR="0062578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bCs/>
          <w:iCs/>
          <w:u w:color="FFFFFF"/>
          <w:lang w:val="nl-NL"/>
        </w:rPr>
        <w:t>3.</w:t>
      </w:r>
      <w:r w:rsidRPr="0046711A">
        <w:rPr>
          <w:rFonts w:ascii="Times New Roman" w:hAnsi="Times New Roman"/>
          <w:u w:color="FF0000"/>
          <w:lang w:bidi="en-US"/>
        </w:rPr>
        <w:t xml:space="preserve"> Tiếp tục phát triển sản xuất nông nghiệp ứng dụng công nghệ cao, đi vào chiều sâu, theo hướng hàng hóa, tập trung đất đai ở những nơi có điều kiện để hình thành vùng sản xuất lớn gắn với chế biến và thị trường tiêu thụ sản phẩm. Mở rộng và phát triển bền vững các loại cây trồng chủ lực như cây ăn quả, Mắc ca, Sâm Ngọc Linh và các cây dược liệu khác; tiếp tục khôi phục và phát triển cà phê xứ lạnh; tăng cường cải tạo vườn tạp. Đẩy mạnh phát triển chăn nuôi tập trung ứng dụng công nghệ cao, liên kết chuỗi. Đồng thời, thực hiện tốt các biện pháp phòng, chống dịch bệnh trên cây trồng, vật nuôi và thủy sản. Khuyến khích phát triển chăn nuôi trang trại, gia trại, chăn nuôi tập trung.</w:t>
      </w:r>
    </w:p>
    <w:p w14:paraId="406128E5" w14:textId="77777777" w:rsidR="0062578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bCs/>
          <w:iCs/>
          <w:u w:color="FFFFFF"/>
          <w:lang w:val="nl-NL"/>
        </w:rPr>
        <w:t>4.</w:t>
      </w:r>
      <w:r w:rsidRPr="0046711A">
        <w:rPr>
          <w:rFonts w:ascii="Times New Roman" w:hAnsi="Times New Roman"/>
          <w:u w:color="FF0000"/>
          <w:lang w:bidi="en-US"/>
        </w:rPr>
        <w:t xml:space="preserve"> Huy động, lồng ghép các nguồn lực để phát triển rừng bền vững. Thực hiện tốt công tác quản lý, bảo vệ rừng, phòng cháy chữa cháy rừng. Tuyên truyền, vận động thực hiện có hiệu quả Chương trình mục tiêu quốc gia xây dựng nông thôn mới. Rà soát, củng cố các lực lượng, phương tiện, vật tư, hậu cần để tổ chức tốt công tác phòng chống thiên tai theo phương châm “04 tại chỗ” khi xảy ra, không để bị động, bất ngờ.</w:t>
      </w:r>
    </w:p>
    <w:p w14:paraId="2CFC773B" w14:textId="77777777" w:rsidR="0062578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bCs/>
          <w:iCs/>
          <w:u w:color="FFFFFF"/>
          <w:lang w:val="nl-NL"/>
        </w:rPr>
        <w:t>5.</w:t>
      </w:r>
      <w:r w:rsidRPr="0046711A">
        <w:rPr>
          <w:rFonts w:ascii="Times New Roman" w:hAnsi="Times New Roman"/>
          <w:u w:color="FF0000"/>
          <w:lang w:bidi="en-US"/>
        </w:rPr>
        <w:t xml:space="preserve"> Tăng cường bảo vệ nguồn gen Sâm Ngọc Linh thuần chủng, làm tốt chỉ dẫn địa lý, bảo hộ hiệu quả giá trị thương hiệu và phát triển thương hiệu </w:t>
      </w:r>
      <w:r>
        <w:rPr>
          <w:rFonts w:ascii="Times New Roman" w:hAnsi="Times New Roman"/>
          <w:u w:color="FF0000"/>
          <w:lang w:bidi="en-US"/>
        </w:rPr>
        <w:t xml:space="preserve">sâm Ngọc Linh; </w:t>
      </w:r>
      <w:r w:rsidRPr="00941E54">
        <w:rPr>
          <w:rFonts w:ascii="Times New Roman" w:hAnsi="Times New Roman"/>
          <w:color w:val="FF0000"/>
          <w:u w:color="FF0000"/>
          <w:lang w:bidi="en-US"/>
        </w:rPr>
        <w:t xml:space="preserve">xây dựng quy trình chuẩn </w:t>
      </w:r>
      <w:r>
        <w:rPr>
          <w:rFonts w:ascii="Times New Roman" w:hAnsi="Times New Roman"/>
          <w:color w:val="FF0000"/>
          <w:u w:color="FF0000"/>
          <w:lang w:bidi="en-US"/>
        </w:rPr>
        <w:t xml:space="preserve">về </w:t>
      </w:r>
      <w:r w:rsidRPr="00941E54">
        <w:rPr>
          <w:rFonts w:ascii="Times New Roman" w:hAnsi="Times New Roman"/>
          <w:color w:val="FF0000"/>
          <w:u w:color="FF0000"/>
          <w:lang w:bidi="en-US"/>
        </w:rPr>
        <w:t>trồng</w:t>
      </w:r>
      <w:r>
        <w:rPr>
          <w:rFonts w:ascii="Times New Roman" w:hAnsi="Times New Roman"/>
          <w:color w:val="FF0000"/>
          <w:u w:color="FF0000"/>
          <w:lang w:bidi="en-US"/>
        </w:rPr>
        <w:t>, chăm sóc</w:t>
      </w:r>
      <w:r w:rsidRPr="00941E54">
        <w:rPr>
          <w:rFonts w:ascii="Times New Roman" w:hAnsi="Times New Roman"/>
          <w:color w:val="FF0000"/>
          <w:u w:color="FF0000"/>
          <w:lang w:bidi="en-US"/>
        </w:rPr>
        <w:t xml:space="preserve"> Sâm Ngọc Linh để phấn đấu đưa huyện Đăk Glei trở thành vùng dược li</w:t>
      </w:r>
      <w:r>
        <w:rPr>
          <w:rFonts w:ascii="Times New Roman" w:hAnsi="Times New Roman"/>
          <w:color w:val="FF0000"/>
          <w:u w:color="FF0000"/>
          <w:lang w:bidi="en-US"/>
        </w:rPr>
        <w:t>ệu trọng điểm của tỉnh.</w:t>
      </w:r>
      <w:r w:rsidRPr="0046711A">
        <w:rPr>
          <w:rFonts w:ascii="Times New Roman" w:hAnsi="Times New Roman"/>
          <w:u w:color="FF0000"/>
          <w:lang w:bidi="en-US"/>
        </w:rPr>
        <w:t xml:space="preserve"> Thu hút các cơ sở sơ chế, sản xuất, chế biến sâu các sản phẩm từ dược liệu; phát triển sản xuất</w:t>
      </w:r>
      <w:r>
        <w:rPr>
          <w:rFonts w:ascii="Times New Roman" w:hAnsi="Times New Roman"/>
          <w:u w:color="FF0000"/>
          <w:lang w:bidi="en-US"/>
        </w:rPr>
        <w:t xml:space="preserve"> thức ăn chăn nuôi công nghiệp.</w:t>
      </w:r>
    </w:p>
    <w:p w14:paraId="590427D1" w14:textId="77777777" w:rsidR="0062578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bCs/>
          <w:iCs/>
          <w:u w:color="FFFFFF"/>
          <w:lang w:val="nl-NL"/>
        </w:rPr>
        <w:t>6.</w:t>
      </w:r>
      <w:r w:rsidRPr="0046711A">
        <w:rPr>
          <w:rFonts w:ascii="Times New Roman" w:hAnsi="Times New Roman"/>
          <w:u w:color="FF0000"/>
          <w:lang w:bidi="en-US"/>
        </w:rPr>
        <w:t xml:space="preserve"> Tiếp tục đầu tư phát triển hoàn thiện cơ sở hạ tầng tại các khu, cụm công nghiệp để thu hút các doanh nghiệp, nhà đầu tư. Triển khai đồng bộ các giải pháp hỗ trợ giới thiệu và quảng bá sản phẩm, tìm kiếm thị trường tiêu thụ sản phẩm; tập trung phát triển, nâng cao năng lực xuất khẩu những sản phẩm thế mạnh của địa phương. Hỗ trợ đưa các mặt hàng nông sản có chất lượng trên địa bàn huyện vào hệ thống các siêu thị; nghiên cứu đẩy mạnh chuyển đổi số, phát triển các loại hình thương mại, dịch vụ trực tuyến. </w:t>
      </w:r>
    </w:p>
    <w:p w14:paraId="1196B641" w14:textId="2F131F49"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bCs/>
          <w:iCs/>
          <w:u w:color="FFFFFF"/>
          <w:lang w:val="nl-NL"/>
        </w:rPr>
        <w:t>7.</w:t>
      </w:r>
      <w:r w:rsidRPr="0046711A">
        <w:rPr>
          <w:rFonts w:ascii="Times New Roman" w:hAnsi="Times New Roman"/>
          <w:u w:color="FF0000"/>
          <w:lang w:bidi="en-US"/>
        </w:rPr>
        <w:t xml:space="preserve"> Tăng cường công tác kiểm tra, kiểm soát thị trường nhằm đấu tranh, ngăn chặn có hiệu quả các hành vi đầu cơ, gian lận thương mại, vi phạm về an toàn thực phẩm, vi phạm quy định về giá, vi phạm về sở hữu trí tuệ. Thường xuyên kiểm tra trật tự xây dựng, quản lý chất lượng công trình và an toàn, vệ sinh lao động trên địa bàn huyện, kịp thời phát hiện, xử lý nghiêm, đúng quy định các hành vi phạm.</w:t>
      </w:r>
    </w:p>
    <w:p w14:paraId="5DDA97C7" w14:textId="72080CF8" w:rsidR="0062578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u w:color="FF0000"/>
          <w:lang w:bidi="en-US"/>
        </w:rPr>
      </w:pPr>
      <w:r>
        <w:rPr>
          <w:rFonts w:ascii="Times New Roman" w:hAnsi="Times New Roman"/>
          <w:u w:color="FF0000"/>
          <w:lang w:bidi="en-US"/>
        </w:rPr>
        <w:lastRenderedPageBreak/>
        <w:t>8.</w:t>
      </w:r>
      <w:r w:rsidRPr="0046711A">
        <w:rPr>
          <w:rFonts w:ascii="Times New Roman" w:hAnsi="Times New Roman"/>
          <w:u w:color="FF0000"/>
          <w:lang w:bidi="en-US"/>
        </w:rPr>
        <w:t xml:space="preserve"> Tiếp tục đẩy mạnh cải cách hành chính, cải thiện môi trường đầu tư, nâng cao năng lực cạnh tranh và tăng cường thu hút đầu tư trên địa bàn huyện. Kịp thời tháo gỡ khó khăn, vướng mắc, đẩy nhanh thực hiện thủ tục về chấp thuận chủ trương đầu tư theo quy định; tăng cường công tác đôn đốc triển khai các dự án đã được chấp thuận, cấp phép đầu tư theo đúng tiến độ, quy mô, mục tiêu được phê duyệt, nhất là các dự án lớn, trọng điểm, có tính động lực, lan tỏa đối với sự phát triển kinh tế - xã hội của huyện.</w:t>
      </w:r>
    </w:p>
    <w:p w14:paraId="25FDA807" w14:textId="6EAC563E" w:rsidR="0062578A" w:rsidRPr="0062578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u w:color="FF0000"/>
          <w:lang w:bidi="en-US"/>
        </w:rPr>
      </w:pPr>
      <w:r w:rsidRPr="0062578A">
        <w:rPr>
          <w:rFonts w:ascii="Times New Roman" w:hAnsi="Times New Roman"/>
          <w:u w:color="FF0000"/>
          <w:lang w:bidi="en-US"/>
        </w:rPr>
        <w:t xml:space="preserve">9. Phấn đấu đến hết tháng 3-2025, toàn bộ người dân xây dựng nhà trên đất nông nghiệp phải thực hiện việc chuyển đổi mục đích sử dụng đất. </w:t>
      </w:r>
    </w:p>
    <w:p w14:paraId="0F23DC41" w14:textId="3BB77C75" w:rsidR="0062578A" w:rsidRPr="0062578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u w:color="FF0000"/>
          <w:lang w:bidi="en-US"/>
        </w:rPr>
      </w:pPr>
      <w:r w:rsidRPr="0062578A">
        <w:rPr>
          <w:rFonts w:ascii="Times New Roman" w:hAnsi="Times New Roman"/>
          <w:u w:color="FF0000"/>
          <w:lang w:bidi="en-US"/>
        </w:rPr>
        <w:t xml:space="preserve">10. Thu hút nhà đầu tư, doanh nghiệp triển khai thử nghiệm mô hình nuôi chim yến trên địa bàn huyện. </w:t>
      </w:r>
    </w:p>
    <w:p w14:paraId="6DC55691" w14:textId="0646D99A" w:rsidR="0062578A" w:rsidRPr="0062578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62578A">
        <w:rPr>
          <w:rFonts w:ascii="Times New Roman" w:hAnsi="Times New Roman"/>
          <w:u w:color="FF0000"/>
          <w:lang w:bidi="en-US"/>
        </w:rPr>
        <w:t xml:space="preserve">11. Khẩn trương hoàn thành quy hoạch vùng huyện và quy hoạch thị trấn. </w:t>
      </w:r>
    </w:p>
    <w:p w14:paraId="28BFA285" w14:textId="7A99AF04"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sidRPr="0062578A">
        <w:rPr>
          <w:rFonts w:ascii="Times New Roman" w:hAnsi="Times New Roman"/>
        </w:rPr>
        <w:t>12.</w:t>
      </w:r>
      <w:r w:rsidRPr="0046711A">
        <w:rPr>
          <w:rFonts w:ascii="Times New Roman" w:hAnsi="Times New Roman"/>
          <w:b/>
        </w:rPr>
        <w:t xml:space="preserve"> </w:t>
      </w:r>
      <w:r w:rsidRPr="0046711A">
        <w:rPr>
          <w:rFonts w:ascii="Times New Roman" w:hAnsi="Times New Roman"/>
          <w:lang w:bidi="en-US"/>
        </w:rPr>
        <w:t>Đẩy mạnh đào tạo, phát triển nguồn nhân lực. Tập trung phát triển và có giải pháp mở rộng, phân luồng giáo dục nghề nghiệp đáp ứng nhu cầu việc làm; gắn kết chặt chẽ hơn với doanh nghiệp, đáp ứng nhu cầu thị trường; đa dạng hóa các hoạt động giao dịch việc làm.</w:t>
      </w:r>
    </w:p>
    <w:p w14:paraId="5ACAA347" w14:textId="19030835"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lang w:bidi="en-US"/>
        </w:rPr>
        <w:t>13.</w:t>
      </w:r>
      <w:r w:rsidRPr="0046711A">
        <w:rPr>
          <w:rFonts w:ascii="Times New Roman" w:hAnsi="Times New Roman"/>
          <w:lang w:bidi="en-US"/>
        </w:rPr>
        <w:t xml:space="preserve"> Tiếp tục rà soát, sắp xếp, củng cố mạng lưới trường lớp học, huy động có hiệu quả các nguồn lực đầu tư cơ sở vật chất, tăng cường thiết bị dạy học đảm bảo chuẩn hóa, đồng bộ gắn với mục tiêu xây dựng trường đạt chuẩn quốc gia và xây dựng nông thôn mới của huyện. Nâng cao chất lượng giáo dục đối với học sinh dân tộc thiểu số. Tổ chức thành công Kỳ thi tốt nghiệp trung học phổ thông năm 2025. Củng cố và duy trì kết quả phổ cập giáo dục các cấp học và xây dựng xã hội học tập. Đẩy mạnh giáo dục hướng nghiệp và định hướng phân luồng học sinh sau tốt nghiệp trung học cơ sở, trung học phổ thông. Nâng cao chất lượng đội ngũ nhà giáo và cán bộ quản lý giáo dục. Tiếp tục thực hiện tốt chủ trương xã hội hóa, thu hút các nguồn lực đầu tư, phát triển giáo dục và đào tạo.</w:t>
      </w:r>
    </w:p>
    <w:p w14:paraId="2AE6C844" w14:textId="3019B2FF"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lang w:bidi="en-US"/>
        </w:rPr>
        <w:t>14.</w:t>
      </w:r>
      <w:r w:rsidRPr="0046711A">
        <w:rPr>
          <w:rFonts w:ascii="Times New Roman" w:hAnsi="Times New Roman"/>
          <w:lang w:bidi="en-US"/>
        </w:rPr>
        <w:t xml:space="preserve"> Thực hiện có hiệu quả công tác phòng, chống các loại dịch bệnh trên người. Nâng cao chất lượng khám, chữa bệnh, nhất là các đối tượng chính sách; khai thác và sử dụng có hiệu quả thiết bị y tế phục vụ khám bệnh, chữa bệnh. Tăng cường giám sát, thanh tra, kiểm tra, xử lý vi phạm pháp luật và thực hiện nghiêm các quy chuẩn kỹ thuật đảm bảo vệ sinh an toàn thực phẩm. Bảo đảm cung ứng đủ thuốc, vắc xin, thiết bị y tế có chất lượng, an toàn, hiệu quả, giá hợp lý cho công tác chăm sóc, bảo vệ, nâng cao sức khỏe Nhân dân.</w:t>
      </w:r>
      <w:r w:rsidRPr="0046711A">
        <w:rPr>
          <w:rFonts w:ascii="Times New Roman" w:hAnsi="Times New Roman"/>
        </w:rPr>
        <w:t xml:space="preserve"> </w:t>
      </w:r>
      <w:r w:rsidRPr="0046711A">
        <w:rPr>
          <w:rFonts w:ascii="Times New Roman" w:hAnsi="Times New Roman"/>
          <w:lang w:bidi="en-US"/>
        </w:rPr>
        <w:t>Tăng cường thanh tra, kiểm tra, xử lý nghiêm các cơ sở khám chữa bệnh tư nhân không đạt tiêu chuẩn.</w:t>
      </w:r>
    </w:p>
    <w:p w14:paraId="729D9AA3" w14:textId="4EE9B5F1"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lang w:bidi="en-US"/>
        </w:rPr>
        <w:t>15.</w:t>
      </w:r>
      <w:r w:rsidRPr="0046711A">
        <w:rPr>
          <w:rFonts w:ascii="Times New Roman" w:hAnsi="Times New Roman"/>
          <w:lang w:bidi="en-US"/>
        </w:rPr>
        <w:t xml:space="preserve"> Tập trung phát triển, khai thác các ngành dịch vụ có lợi thế. Khai thác tối đa tiềm năng lợi thế về cảnh quan thiên nhiên, bản sắc văn hóa, di tích lịch sử, di sản vật thể và phi vật thể</w:t>
      </w:r>
      <w:r>
        <w:rPr>
          <w:rFonts w:ascii="Times New Roman" w:hAnsi="Times New Roman"/>
          <w:lang w:bidi="en-US"/>
        </w:rPr>
        <w:t xml:space="preserve"> </w:t>
      </w:r>
      <w:r w:rsidRPr="00367927">
        <w:rPr>
          <w:rFonts w:ascii="Times New Roman" w:hAnsi="Times New Roman"/>
          <w:i/>
          <w:color w:val="FF0000"/>
          <w:lang w:bidi="en-US"/>
        </w:rPr>
        <w:t xml:space="preserve">(trong đó, </w:t>
      </w:r>
      <w:r>
        <w:rPr>
          <w:rFonts w:ascii="Times New Roman" w:hAnsi="Times New Roman"/>
          <w:i/>
          <w:color w:val="FF0000"/>
          <w:lang w:bidi="en-US"/>
        </w:rPr>
        <w:t>bổ sung quy hoạch đầu tư xây dựng</w:t>
      </w:r>
      <w:r w:rsidRPr="00367927">
        <w:rPr>
          <w:rFonts w:ascii="Times New Roman" w:hAnsi="Times New Roman"/>
          <w:i/>
          <w:color w:val="FF0000"/>
          <w:lang w:bidi="en-US"/>
        </w:rPr>
        <w:t xml:space="preserve"> quần thể di tích lịch sử Chiến thắng Đăk Pék)...</w:t>
      </w:r>
      <w:r w:rsidRPr="0046711A">
        <w:rPr>
          <w:rFonts w:ascii="Times New Roman" w:hAnsi="Times New Roman"/>
          <w:lang w:bidi="en-US"/>
        </w:rPr>
        <w:t xml:space="preserve"> để thu hút du khách. Tăng cường quảng bá, xây dựng và giới thiệu các sản phẩm du lịch đặc trưng của địa phương như du lịch sinh thái, </w:t>
      </w:r>
      <w:r w:rsidRPr="0046711A">
        <w:rPr>
          <w:rFonts w:ascii="Times New Roman" w:hAnsi="Times New Roman"/>
          <w:lang w:bidi="en-US"/>
        </w:rPr>
        <w:lastRenderedPageBreak/>
        <w:t>du lịch văn hóa, du lịch cộng đồng, du lịch tâm linh... Phát triển phong trào thể dục, thể thao quần chúng, phát triển các môn thể thao chuyên nghiệp, thành tích cao mà tỉnh có thế mạnh. Đầu tư đồng bộ gắn với sử dụng hiệu quả các thiết chế văn hoá từ huyện đến cơ sở, nhất là cải tạo, sửa chữa, bảo tồn nhà rông truyền thống.</w:t>
      </w:r>
    </w:p>
    <w:p w14:paraId="2342596D" w14:textId="6BD9481C"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lang w:bidi="en-US"/>
        </w:rPr>
        <w:t>16.</w:t>
      </w:r>
      <w:r w:rsidRPr="0046711A">
        <w:rPr>
          <w:rFonts w:ascii="Times New Roman" w:hAnsi="Times New Roman"/>
          <w:lang w:bidi="en-US"/>
        </w:rPr>
        <w:t xml:space="preserve"> Thực hiện đầy đủ, kịp thời các chế độ, chính sách đối với người có công; bảo trợ xã hội; giảm nghèo và các chính sách an sinh xã hội. Triển khai kịp thời, đồng bộ và hiệu quả các chương trình mục tiêu quốc gia nhằm nâng cao đời sống của Nhân dân, bảo đảm an sinh xã hội và phúc lợi xã hội cho người nghèo, người đồng bào dân tộc thiểu số. Tiếp tục thực hiện tốt các chính sách dân tộc, nhất là hỗ trợ định canh, định cư, đất ở, đất sản xuất, nhà ở đối với người dân tộc thiểu số và hộ nghèo.</w:t>
      </w:r>
    </w:p>
    <w:p w14:paraId="436D67F7" w14:textId="32F4E839"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lang w:bidi="en-US"/>
        </w:rPr>
        <w:t>17.</w:t>
      </w:r>
      <w:r w:rsidRPr="0046711A">
        <w:rPr>
          <w:rFonts w:ascii="Times New Roman" w:hAnsi="Times New Roman"/>
          <w:lang w:bidi="en-US"/>
        </w:rPr>
        <w:t xml:space="preserve"> Tiếp tục nâng cao hiệu quả ứng dụng công nghệ thông tin, triển khai chuyển đổi số trên các lĩnh vực; đảm bảo an toàn, an ninh mạng, tăng cường các giải pháp quản lý nhà nước về báo chí... Triển khai thực hiện chiến lược phát triển khoa học, công nghệ và đổi mới sáng tạo trên địa bàn huyện, tổ chức bàn giao kết quả nghiên cứu và tăng cường ứng dụng khoa học công nghệ trong thực tiễn sản xuất.</w:t>
      </w:r>
    </w:p>
    <w:p w14:paraId="70A30A5B" w14:textId="2E07410A"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
        </w:rPr>
      </w:pPr>
      <w:r w:rsidRPr="0062578A">
        <w:rPr>
          <w:rFonts w:ascii="Times New Roman" w:hAnsi="Times New Roman"/>
        </w:rPr>
        <w:t>18.</w:t>
      </w:r>
      <w:r w:rsidRPr="0046711A">
        <w:rPr>
          <w:rFonts w:ascii="Times New Roman" w:hAnsi="Times New Roman"/>
          <w:bCs/>
          <w:lang w:val="af-ZA"/>
        </w:rPr>
        <w:t xml:space="preserve"> Triển khai thực hiện tốt các kế hoạch, phương án về đảm bảo quốc phòng, an ninh, trật tự an toàn xã hội. </w:t>
      </w:r>
      <w:r w:rsidRPr="0046711A">
        <w:rPr>
          <w:rFonts w:ascii="Times New Roman" w:hAnsi="Times New Roman"/>
        </w:rPr>
        <w:t xml:space="preserve">Chủ động phòng ngừa, kịp thời phát hiện, đấu tranh, ngăn chặn, vô hiệu hóa âm mưu, hoạt động của các thế lực thù địch. Thường xuyên truy quét, trấn áp, xử lý các loại tội phạm và vi phạm pháp luật, nhất là tội phạm hoạt động theo băng nhóm, bảo kê, đòi nợ thuê, tín dụng đen, ma túy... Làm tốt công tác quản lý Nhà nước về an ninh trật tự, nhất là Đề án 06 của Chính phủ. Tăng cường công tác tuần tra, kiểm soát trật tự, an toàn giao thông, phấn đấu giảm tai nạn giao thông cả 03 tiêu chí.  </w:t>
      </w:r>
    </w:p>
    <w:p w14:paraId="39D144BD" w14:textId="7239DDD5"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
        </w:rPr>
      </w:pPr>
      <w:r>
        <w:rPr>
          <w:rFonts w:ascii="Times New Roman" w:hAnsi="Times New Roman"/>
          <w:bCs/>
          <w:lang w:val="af-ZA"/>
        </w:rPr>
        <w:t>19.</w:t>
      </w:r>
      <w:r w:rsidRPr="0046711A">
        <w:rPr>
          <w:rFonts w:ascii="Times New Roman" w:hAnsi="Times New Roman"/>
          <w:bCs/>
          <w:lang w:val="af-ZA"/>
        </w:rPr>
        <w:t xml:space="preserve"> </w:t>
      </w:r>
      <w:r w:rsidRPr="0046711A">
        <w:rPr>
          <w:rFonts w:ascii="Times New Roman" w:hAnsi="Times New Roman"/>
        </w:rPr>
        <w:t>Tiếp tục thực hiện tốt công tác đối ngoại địa phương trong tình hình mới. Thực hiện tốt các cam kết, thỏa thuận quốc tế đã ký kết với các đối tác nước ngoài trong hoạt động đối ngoại cấp cao.</w:t>
      </w:r>
    </w:p>
    <w:p w14:paraId="2C46CDEB" w14:textId="0F9CE56C"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
        </w:rPr>
      </w:pPr>
      <w:r>
        <w:rPr>
          <w:rFonts w:ascii="Times New Roman" w:hAnsi="Times New Roman"/>
          <w:bCs/>
          <w:lang w:val="af-ZA" w:bidi="en-US"/>
        </w:rPr>
        <w:t>20.</w:t>
      </w:r>
      <w:r w:rsidRPr="0046711A">
        <w:rPr>
          <w:rFonts w:ascii="Times New Roman" w:hAnsi="Times New Roman"/>
          <w:bCs/>
          <w:lang w:val="af-ZA" w:bidi="en-US"/>
        </w:rPr>
        <w:t xml:space="preserve"> Giải quyết kịp thời, đúng pháp luật các vụ việc khiếu nại, tố cáo ngay từ khi phát sinh, nhất là những vụ khiếu kiện đông người liên quan đến đất đai, tài nguyên, môi trường... Nêu cao vai trò, trách nhiệm của người đứng đầu các cấp, các ngành đối với công tác tiếp công dân, giải quyết khiếu nại, tố cáo. Xử lý nghiêm, kịp thời các vụ việc sai phạm đã được thanh tra, kiểm toán kết luận...</w:t>
      </w:r>
    </w:p>
    <w:p w14:paraId="3356803F" w14:textId="5CFAD24B" w:rsidR="0062578A" w:rsidRPr="0046711A" w:rsidRDefault="0062578A" w:rsidP="0062578A">
      <w:pPr>
        <w:pBdr>
          <w:top w:val="dotted" w:sz="4" w:space="0" w:color="FFFFFF"/>
          <w:left w:val="dotted" w:sz="4" w:space="0" w:color="FFFFFF"/>
          <w:bottom w:val="dotted" w:sz="4" w:space="21" w:color="FFFFFF"/>
          <w:right w:val="dotted" w:sz="4" w:space="0" w:color="FFFFFF"/>
        </w:pBdr>
        <w:shd w:val="clear" w:color="auto" w:fill="FFFFFF"/>
        <w:spacing w:before="60" w:line="360" w:lineRule="exact"/>
        <w:ind w:firstLine="567"/>
        <w:jc w:val="both"/>
        <w:rPr>
          <w:rFonts w:ascii="Times New Roman" w:hAnsi="Times New Roman"/>
          <w:bCs/>
          <w:iCs/>
          <w:u w:color="FFFFFF"/>
          <w:lang w:val="nl-NL"/>
        </w:rPr>
      </w:pPr>
      <w:r>
        <w:rPr>
          <w:rFonts w:ascii="Times New Roman" w:hAnsi="Times New Roman"/>
          <w:lang w:val="nl-NL"/>
        </w:rPr>
        <w:t>21.</w:t>
      </w:r>
      <w:r w:rsidRPr="0046711A">
        <w:rPr>
          <w:rFonts w:ascii="Times New Roman" w:hAnsi="Times New Roman"/>
          <w:lang w:val="nl-NL"/>
        </w:rPr>
        <w:t xml:space="preserve"> Thường xuyên tuần tra, kiểm soát, quản lý tốt đường biên, cột mốc; triển khai có hiệu quả các biện pháp đảm bảo an ninh trật tự khu vực biên giới</w:t>
      </w:r>
      <w:r w:rsidRPr="0046711A">
        <w:rPr>
          <w:rFonts w:ascii="Times New Roman" w:hAnsi="Times New Roman"/>
          <w:lang w:val="af-ZA"/>
        </w:rPr>
        <w:t>; đẩy mạnh hợp tác phát triển trên tất cả các lĩnh vực kinh tế - xã hội và phối hợp bảo vệ an ninh biên giới</w:t>
      </w:r>
      <w:r w:rsidRPr="0046711A">
        <w:rPr>
          <w:rFonts w:ascii="Times New Roman" w:hAnsi="Times New Roman"/>
        </w:rPr>
        <w:t xml:space="preserve">. </w:t>
      </w:r>
      <w:r w:rsidRPr="0046711A">
        <w:rPr>
          <w:rFonts w:ascii="Times New Roman" w:hAnsi="Times New Roman"/>
          <w:lang w:val="sv-SE"/>
        </w:rPr>
        <w:t>Thực hiện tốt công tác quản lý Nhà nước về tôn giáo; kịp thời phát hiện và xử lý các hoạt động tôn giáo trái pháp luật, ảnh hưởng đến trật tự an toàn xã hội. Duy trì mối quan hệ hữu nghị với 02 huyện giáp biên của nước Cộng hòa Dân chủ Nhân dân Lào.</w:t>
      </w:r>
    </w:p>
    <w:p w14:paraId="278B7899" w14:textId="77777777" w:rsidR="00F00496" w:rsidRDefault="00EC7453" w:rsidP="00F00496">
      <w:pPr>
        <w:pBdr>
          <w:top w:val="dotted" w:sz="4" w:space="0" w:color="FFFFFF"/>
          <w:left w:val="dotted" w:sz="4" w:space="0" w:color="FFFFFF"/>
          <w:bottom w:val="dotted" w:sz="4" w:space="21" w:color="FFFFFF"/>
          <w:right w:val="dotted" w:sz="4" w:space="0" w:color="FFFFFF"/>
        </w:pBdr>
        <w:shd w:val="clear" w:color="auto" w:fill="FFFFFF"/>
        <w:spacing w:before="60" w:after="60"/>
        <w:ind w:firstLine="697"/>
        <w:jc w:val="both"/>
        <w:rPr>
          <w:rFonts w:ascii="Times New Roman" w:hAnsi="Times New Roman"/>
          <w:lang w:val="af-ZA"/>
        </w:rPr>
      </w:pPr>
      <w:r w:rsidRPr="00F3160A">
        <w:rPr>
          <w:rFonts w:ascii="Times New Roman" w:hAnsi="Times New Roman"/>
          <w:b/>
          <w:bCs/>
          <w:lang w:val="nl-NL"/>
        </w:rPr>
        <w:t xml:space="preserve">Điều </w:t>
      </w:r>
      <w:r w:rsidR="00554766" w:rsidRPr="00F3160A">
        <w:rPr>
          <w:rFonts w:ascii="Times New Roman" w:hAnsi="Times New Roman"/>
          <w:b/>
          <w:bCs/>
          <w:lang w:val="vi-VN"/>
        </w:rPr>
        <w:t>4</w:t>
      </w:r>
      <w:r w:rsidRPr="00F3160A">
        <w:rPr>
          <w:rFonts w:ascii="Times New Roman" w:hAnsi="Times New Roman"/>
          <w:b/>
          <w:bCs/>
          <w:lang w:val="nl-NL"/>
        </w:rPr>
        <w:t>.</w:t>
      </w:r>
      <w:r w:rsidR="001D5DCC" w:rsidRPr="00F3160A">
        <w:rPr>
          <w:rFonts w:ascii="Times New Roman" w:hAnsi="Times New Roman"/>
          <w:b/>
          <w:lang w:val="vi-VN"/>
        </w:rPr>
        <w:t xml:space="preserve"> Tổ chức thực hiện</w:t>
      </w:r>
    </w:p>
    <w:p w14:paraId="64E7252E" w14:textId="77D8C09E" w:rsidR="00F00496" w:rsidRDefault="001D5DCC" w:rsidP="00F00496">
      <w:pPr>
        <w:pBdr>
          <w:top w:val="dotted" w:sz="4" w:space="0" w:color="FFFFFF"/>
          <w:left w:val="dotted" w:sz="4" w:space="0" w:color="FFFFFF"/>
          <w:bottom w:val="dotted" w:sz="4" w:space="21" w:color="FFFFFF"/>
          <w:right w:val="dotted" w:sz="4" w:space="0" w:color="FFFFFF"/>
        </w:pBdr>
        <w:shd w:val="clear" w:color="auto" w:fill="FFFFFF"/>
        <w:spacing w:before="60" w:after="60"/>
        <w:ind w:firstLine="697"/>
        <w:jc w:val="both"/>
        <w:rPr>
          <w:rFonts w:ascii="Times New Roman" w:hAnsi="Times New Roman"/>
          <w:lang w:val="af-ZA"/>
        </w:rPr>
      </w:pPr>
      <w:r w:rsidRPr="00F3160A">
        <w:rPr>
          <w:rFonts w:ascii="Times New Roman" w:hAnsi="Times New Roman"/>
          <w:lang w:val="vi-VN"/>
        </w:rPr>
        <w:lastRenderedPageBreak/>
        <w:t xml:space="preserve">1. </w:t>
      </w:r>
      <w:r w:rsidR="001C5C3A" w:rsidRPr="00F3160A">
        <w:rPr>
          <w:rFonts w:ascii="Times New Roman" w:hAnsi="Times New Roman"/>
          <w:lang w:val="es-ES"/>
        </w:rPr>
        <w:t xml:space="preserve">Giao Ủy ban nhân dân </w:t>
      </w:r>
      <w:r w:rsidR="00F00496">
        <w:rPr>
          <w:rFonts w:ascii="Times New Roman" w:hAnsi="Times New Roman"/>
          <w:lang w:val="es-ES"/>
        </w:rPr>
        <w:t>huyện</w:t>
      </w:r>
      <w:r w:rsidR="00BF2C1D" w:rsidRPr="00F3160A">
        <w:rPr>
          <w:rFonts w:ascii="Times New Roman" w:hAnsi="Times New Roman"/>
          <w:lang w:val="es-ES"/>
        </w:rPr>
        <w:t>;</w:t>
      </w:r>
      <w:r w:rsidR="00042905" w:rsidRPr="00F3160A">
        <w:rPr>
          <w:rFonts w:ascii="Times New Roman" w:hAnsi="Times New Roman"/>
          <w:lang w:val="es-ES"/>
        </w:rPr>
        <w:t xml:space="preserve"> đề nghị</w:t>
      </w:r>
      <w:r w:rsidR="001C5C3A" w:rsidRPr="00F3160A">
        <w:rPr>
          <w:rFonts w:ascii="Times New Roman" w:hAnsi="Times New Roman"/>
          <w:lang w:val="es-ES"/>
        </w:rPr>
        <w:t xml:space="preserve"> Viện Kiểm sát nhân dân </w:t>
      </w:r>
      <w:r w:rsidR="00F00496">
        <w:rPr>
          <w:rFonts w:ascii="Times New Roman" w:hAnsi="Times New Roman"/>
          <w:lang w:val="es-ES"/>
        </w:rPr>
        <w:t>huyện</w:t>
      </w:r>
      <w:r w:rsidR="001C5C3A" w:rsidRPr="00F3160A">
        <w:rPr>
          <w:rFonts w:ascii="Times New Roman" w:hAnsi="Times New Roman"/>
          <w:lang w:val="es-ES"/>
        </w:rPr>
        <w:t xml:space="preserve">, Tòa án nhân dân </w:t>
      </w:r>
      <w:r w:rsidR="00F00496">
        <w:rPr>
          <w:rFonts w:ascii="Times New Roman" w:hAnsi="Times New Roman"/>
          <w:lang w:val="es-ES"/>
        </w:rPr>
        <w:t>huyện</w:t>
      </w:r>
      <w:r w:rsidR="001C5C3A" w:rsidRPr="00F3160A">
        <w:rPr>
          <w:rFonts w:ascii="Times New Roman" w:hAnsi="Times New Roman"/>
          <w:lang w:val="es-ES"/>
        </w:rPr>
        <w:t xml:space="preserve"> theo chức năng, nhiệm vụ của mình tổ chức thực hiện có hiệu quả Nghị quyết này.</w:t>
      </w:r>
    </w:p>
    <w:p w14:paraId="5E3F2E0B" w14:textId="77777777" w:rsidR="00F00496" w:rsidRDefault="001D5DCC" w:rsidP="00F00496">
      <w:pPr>
        <w:pBdr>
          <w:top w:val="dotted" w:sz="4" w:space="0" w:color="FFFFFF"/>
          <w:left w:val="dotted" w:sz="4" w:space="0" w:color="FFFFFF"/>
          <w:bottom w:val="dotted" w:sz="4" w:space="21" w:color="FFFFFF"/>
          <w:right w:val="dotted" w:sz="4" w:space="0" w:color="FFFFFF"/>
        </w:pBdr>
        <w:shd w:val="clear" w:color="auto" w:fill="FFFFFF"/>
        <w:spacing w:before="60" w:after="60"/>
        <w:ind w:firstLine="697"/>
        <w:jc w:val="both"/>
        <w:rPr>
          <w:rFonts w:ascii="Times New Roman" w:hAnsi="Times New Roman"/>
          <w:lang w:val="af-ZA"/>
        </w:rPr>
      </w:pPr>
      <w:r w:rsidRPr="00F3160A">
        <w:rPr>
          <w:rFonts w:ascii="Times New Roman" w:hAnsi="Times New Roman"/>
          <w:lang w:val="vi-VN"/>
        </w:rPr>
        <w:t>2.</w:t>
      </w:r>
      <w:r w:rsidRPr="00F3160A">
        <w:rPr>
          <w:rFonts w:ascii="Times New Roman" w:hAnsi="Times New Roman"/>
          <w:lang w:val="es-ES"/>
        </w:rPr>
        <w:t xml:space="preserve"> </w:t>
      </w:r>
      <w:r w:rsidRPr="00F3160A">
        <w:rPr>
          <w:rFonts w:ascii="Times New Roman" w:hAnsi="Times New Roman"/>
          <w:lang w:val="fi-FI"/>
        </w:rPr>
        <w:t xml:space="preserve">Giao Thường trực Hội đồng nhân dân </w:t>
      </w:r>
      <w:r w:rsidR="00F00496">
        <w:rPr>
          <w:rFonts w:ascii="Times New Roman" w:hAnsi="Times New Roman"/>
          <w:lang w:val="fi-FI"/>
        </w:rPr>
        <w:t>huyện,</w:t>
      </w:r>
      <w:r w:rsidRPr="00F3160A">
        <w:rPr>
          <w:rFonts w:ascii="Times New Roman" w:hAnsi="Times New Roman"/>
          <w:lang w:val="fi-FI"/>
        </w:rPr>
        <w:t xml:space="preserve"> cá</w:t>
      </w:r>
      <w:r w:rsidR="00F00496">
        <w:rPr>
          <w:rFonts w:ascii="Times New Roman" w:hAnsi="Times New Roman"/>
          <w:lang w:val="fi-FI"/>
        </w:rPr>
        <w:t>c Ban của Hội đồng nhân dân huyện</w:t>
      </w:r>
      <w:r w:rsidRPr="00F3160A">
        <w:rPr>
          <w:rFonts w:ascii="Times New Roman" w:hAnsi="Times New Roman"/>
          <w:lang w:val="fi-FI"/>
        </w:rPr>
        <w:t xml:space="preserve">, Tổ đại biểu Hội đồng nhân dân và các đại biểu Hội đồng nhân dân </w:t>
      </w:r>
      <w:r w:rsidR="00F00496">
        <w:rPr>
          <w:rFonts w:ascii="Times New Roman" w:hAnsi="Times New Roman"/>
          <w:lang w:val="fi-FI"/>
        </w:rPr>
        <w:t xml:space="preserve">huyện </w:t>
      </w:r>
      <w:r w:rsidRPr="00F3160A">
        <w:rPr>
          <w:rFonts w:ascii="Times New Roman" w:hAnsi="Times New Roman"/>
          <w:lang w:val="fi-FI"/>
        </w:rPr>
        <w:t>giám sát việc thực hiện.</w:t>
      </w:r>
    </w:p>
    <w:p w14:paraId="7ED5608C" w14:textId="77777777" w:rsidR="00F00496" w:rsidRDefault="001D5DCC" w:rsidP="00F00496">
      <w:pPr>
        <w:pBdr>
          <w:top w:val="dotted" w:sz="4" w:space="0" w:color="FFFFFF"/>
          <w:left w:val="dotted" w:sz="4" w:space="0" w:color="FFFFFF"/>
          <w:bottom w:val="dotted" w:sz="4" w:space="21" w:color="FFFFFF"/>
          <w:right w:val="dotted" w:sz="4" w:space="0" w:color="FFFFFF"/>
        </w:pBdr>
        <w:shd w:val="clear" w:color="auto" w:fill="FFFFFF"/>
        <w:spacing w:before="60" w:after="60"/>
        <w:ind w:firstLine="697"/>
        <w:jc w:val="both"/>
        <w:rPr>
          <w:rFonts w:ascii="Times New Roman" w:hAnsi="Times New Roman"/>
          <w:lang w:val="af-ZA"/>
        </w:rPr>
      </w:pPr>
      <w:r w:rsidRPr="00F3160A">
        <w:rPr>
          <w:rFonts w:ascii="Times New Roman" w:hAnsi="Times New Roman"/>
          <w:lang w:val="vi-VN"/>
        </w:rPr>
        <w:t>3.</w:t>
      </w:r>
      <w:r w:rsidRPr="00F3160A">
        <w:rPr>
          <w:rFonts w:ascii="Times New Roman" w:hAnsi="Times New Roman"/>
          <w:lang w:val="es-ES"/>
        </w:rPr>
        <w:t xml:space="preserve"> </w:t>
      </w:r>
      <w:r w:rsidR="001C5C3A" w:rsidRPr="00F3160A">
        <w:rPr>
          <w:rFonts w:ascii="Times New Roman" w:hAnsi="Times New Roman"/>
          <w:lang w:val="es-ES"/>
        </w:rPr>
        <w:t xml:space="preserve">Đề nghị Ủy ban Mặt trận Tổ quốc Việt Nam </w:t>
      </w:r>
      <w:r w:rsidR="00F00496">
        <w:rPr>
          <w:rFonts w:ascii="Times New Roman" w:hAnsi="Times New Roman"/>
          <w:lang w:val="es-ES"/>
        </w:rPr>
        <w:t>huyện</w:t>
      </w:r>
      <w:r w:rsidR="001C5C3A" w:rsidRPr="00F3160A">
        <w:rPr>
          <w:rFonts w:ascii="Times New Roman" w:hAnsi="Times New Roman"/>
          <w:lang w:val="es-ES"/>
        </w:rPr>
        <w:t>, các đoàn thể, vận động quần chúng, đoàn viên và hội viên tích cực thực hiện và giám sát việc thực hiện theo chức năng, nhiệm vụ.</w:t>
      </w:r>
    </w:p>
    <w:p w14:paraId="6CBBD818" w14:textId="69883034" w:rsidR="00304667" w:rsidRPr="00E42580" w:rsidRDefault="008A0633" w:rsidP="00E42580">
      <w:pPr>
        <w:pBdr>
          <w:top w:val="dotted" w:sz="4" w:space="0" w:color="FFFFFF"/>
          <w:left w:val="dotted" w:sz="4" w:space="0" w:color="FFFFFF"/>
          <w:bottom w:val="dotted" w:sz="4" w:space="21" w:color="FFFFFF"/>
          <w:right w:val="dotted" w:sz="4" w:space="0" w:color="FFFFFF"/>
        </w:pBdr>
        <w:shd w:val="clear" w:color="auto" w:fill="FFFFFF"/>
        <w:spacing w:before="60" w:after="60"/>
        <w:ind w:firstLine="697"/>
        <w:jc w:val="both"/>
        <w:rPr>
          <w:rFonts w:ascii="Times New Roman" w:hAnsi="Times New Roman"/>
          <w:highlight w:val="white"/>
          <w:lang w:val="af-ZA"/>
        </w:rPr>
      </w:pPr>
      <w:r w:rsidRPr="00F3160A">
        <w:rPr>
          <w:rFonts w:ascii="Times New Roman" w:hAnsi="Times New Roman"/>
          <w:lang w:val="es-ES"/>
        </w:rPr>
        <w:t xml:space="preserve">Nghị quyết này đã được Hội đồng nhân dân </w:t>
      </w:r>
      <w:r w:rsidR="00F00496">
        <w:rPr>
          <w:rFonts w:ascii="Times New Roman" w:hAnsi="Times New Roman"/>
          <w:lang w:val="es-ES"/>
        </w:rPr>
        <w:t>huyện Đăk Glei</w:t>
      </w:r>
      <w:r w:rsidRPr="00F3160A">
        <w:rPr>
          <w:rFonts w:ascii="Times New Roman" w:hAnsi="Times New Roman"/>
          <w:lang w:val="es-ES"/>
        </w:rPr>
        <w:t xml:space="preserve"> </w:t>
      </w:r>
      <w:r w:rsidR="00410D5C" w:rsidRPr="00F3160A">
        <w:rPr>
          <w:rFonts w:ascii="Times New Roman" w:hAnsi="Times New Roman"/>
          <w:lang w:val="es-ES"/>
        </w:rPr>
        <w:t xml:space="preserve">Khoá </w:t>
      </w:r>
      <w:r w:rsidRPr="00F3160A">
        <w:rPr>
          <w:rFonts w:ascii="Times New Roman" w:hAnsi="Times New Roman"/>
          <w:lang w:val="es-ES"/>
        </w:rPr>
        <w:t>X</w:t>
      </w:r>
      <w:r w:rsidR="00F00496">
        <w:rPr>
          <w:rFonts w:ascii="Times New Roman" w:hAnsi="Times New Roman"/>
          <w:lang w:val="es-ES"/>
        </w:rPr>
        <w:t>V</w:t>
      </w:r>
      <w:r w:rsidRPr="00F3160A">
        <w:rPr>
          <w:rFonts w:ascii="Times New Roman" w:hAnsi="Times New Roman"/>
          <w:lang w:val="es-ES"/>
        </w:rPr>
        <w:t xml:space="preserve"> </w:t>
      </w:r>
      <w:r w:rsidR="00A24072" w:rsidRPr="00F3160A">
        <w:rPr>
          <w:rFonts w:ascii="Times New Roman" w:hAnsi="Times New Roman"/>
          <w:lang w:val="es-ES"/>
        </w:rPr>
        <w:t>K</w:t>
      </w:r>
      <w:r w:rsidRPr="00F3160A">
        <w:rPr>
          <w:rFonts w:ascii="Times New Roman" w:hAnsi="Times New Roman"/>
          <w:lang w:val="es-ES"/>
        </w:rPr>
        <w:t xml:space="preserve">ỳ họp thứ </w:t>
      </w:r>
      <w:r w:rsidR="00304667" w:rsidRPr="00F3160A">
        <w:rPr>
          <w:rFonts w:ascii="Times New Roman" w:hAnsi="Times New Roman"/>
          <w:lang w:val="es-ES"/>
        </w:rPr>
        <w:t>8</w:t>
      </w:r>
      <w:r w:rsidRPr="00F3160A">
        <w:rPr>
          <w:rFonts w:ascii="Times New Roman" w:hAnsi="Times New Roman"/>
          <w:lang w:val="es-ES"/>
        </w:rPr>
        <w:t xml:space="preserve"> thông qua</w:t>
      </w:r>
      <w:r w:rsidR="00806589" w:rsidRPr="00F3160A">
        <w:rPr>
          <w:rFonts w:ascii="Times New Roman" w:hAnsi="Times New Roman"/>
          <w:lang w:val="es-ES"/>
        </w:rPr>
        <w:t xml:space="preserve"> </w:t>
      </w:r>
      <w:r w:rsidR="001D5DCC" w:rsidRPr="00F3160A">
        <w:rPr>
          <w:rFonts w:ascii="Times New Roman" w:hAnsi="Times New Roman"/>
          <w:lang w:val="es-ES"/>
        </w:rPr>
        <w:t xml:space="preserve">ngày </w:t>
      </w:r>
      <w:r w:rsidR="0062578A">
        <w:rPr>
          <w:rFonts w:ascii="Times New Roman" w:hAnsi="Times New Roman"/>
          <w:lang w:val="es-ES"/>
        </w:rPr>
        <w:t xml:space="preserve">19 </w:t>
      </w:r>
      <w:r w:rsidR="009C74D3" w:rsidRPr="00F3160A">
        <w:rPr>
          <w:rFonts w:ascii="Times New Roman" w:hAnsi="Times New Roman"/>
          <w:lang w:val="es-ES"/>
        </w:rPr>
        <w:t>tháng</w:t>
      </w:r>
      <w:r w:rsidR="008B0D22" w:rsidRPr="00F3160A">
        <w:rPr>
          <w:rFonts w:ascii="Times New Roman" w:hAnsi="Times New Roman"/>
          <w:lang w:val="es-ES"/>
        </w:rPr>
        <w:t xml:space="preserve"> </w:t>
      </w:r>
      <w:r w:rsidR="00D0677E" w:rsidRPr="00F3160A">
        <w:rPr>
          <w:rFonts w:ascii="Times New Roman" w:hAnsi="Times New Roman"/>
          <w:lang w:val="es-ES"/>
        </w:rPr>
        <w:t>12</w:t>
      </w:r>
      <w:r w:rsidR="008B0D22" w:rsidRPr="00F3160A">
        <w:rPr>
          <w:rFonts w:ascii="Times New Roman" w:hAnsi="Times New Roman"/>
          <w:lang w:val="es-ES"/>
        </w:rPr>
        <w:t xml:space="preserve"> </w:t>
      </w:r>
      <w:r w:rsidR="009C74D3" w:rsidRPr="00F3160A">
        <w:rPr>
          <w:rFonts w:ascii="Times New Roman" w:hAnsi="Times New Roman"/>
          <w:lang w:val="es-ES"/>
        </w:rPr>
        <w:t>năm 202</w:t>
      </w:r>
      <w:r w:rsidR="00304667" w:rsidRPr="00F3160A">
        <w:rPr>
          <w:rFonts w:ascii="Times New Roman" w:hAnsi="Times New Roman"/>
          <w:lang w:val="es-ES"/>
        </w:rPr>
        <w:t>4</w:t>
      </w:r>
      <w:r w:rsidR="005C0B7E" w:rsidRPr="00F3160A">
        <w:rPr>
          <w:rFonts w:ascii="Times New Roman" w:hAnsi="Times New Roman"/>
          <w:lang w:val="es-ES"/>
        </w:rPr>
        <w:t>./.</w:t>
      </w:r>
    </w:p>
    <w:tbl>
      <w:tblPr>
        <w:tblW w:w="4884" w:type="pct"/>
        <w:tblInd w:w="108" w:type="dxa"/>
        <w:tblLook w:val="01E0" w:firstRow="1" w:lastRow="1" w:firstColumn="1" w:lastColumn="1" w:noHBand="0" w:noVBand="0"/>
      </w:tblPr>
      <w:tblGrid>
        <w:gridCol w:w="4998"/>
        <w:gridCol w:w="4140"/>
      </w:tblGrid>
      <w:tr w:rsidR="00F3160A" w:rsidRPr="00F3160A" w14:paraId="5C8EEE94" w14:textId="77777777" w:rsidTr="006E1778">
        <w:tc>
          <w:tcPr>
            <w:tcW w:w="2735" w:type="pct"/>
          </w:tcPr>
          <w:p w14:paraId="5C8EEE76" w14:textId="77777777" w:rsidR="008B0D22" w:rsidRPr="00F3160A" w:rsidRDefault="008B0D22" w:rsidP="006E1778">
            <w:pPr>
              <w:pStyle w:val="NormalWeb"/>
              <w:spacing w:before="0" w:beforeAutospacing="0" w:after="0" w:afterAutospacing="0"/>
              <w:jc w:val="both"/>
              <w:rPr>
                <w:b/>
                <w:i/>
                <w:iCs/>
                <w:lang w:val="en-US" w:eastAsia="en-US"/>
              </w:rPr>
            </w:pPr>
            <w:r w:rsidRPr="00F3160A">
              <w:rPr>
                <w:b/>
                <w:i/>
                <w:iCs/>
                <w:lang w:val="en-US" w:eastAsia="en-US"/>
              </w:rPr>
              <w:t>Nơi nhận:</w:t>
            </w:r>
          </w:p>
          <w:p w14:paraId="7BCC527B" w14:textId="576E9023" w:rsidR="00E523B1" w:rsidRDefault="00E523B1" w:rsidP="006E1778">
            <w:pPr>
              <w:pStyle w:val="NormalWeb"/>
              <w:spacing w:before="0" w:beforeAutospacing="0" w:after="0" w:afterAutospacing="0"/>
              <w:jc w:val="both"/>
              <w:rPr>
                <w:sz w:val="22"/>
                <w:szCs w:val="22"/>
                <w:lang w:val="en-US" w:eastAsia="en-US"/>
              </w:rPr>
            </w:pPr>
            <w:r>
              <w:rPr>
                <w:sz w:val="22"/>
                <w:szCs w:val="22"/>
                <w:lang w:val="en-US" w:eastAsia="en-US"/>
              </w:rPr>
              <w:t>- HĐND tỉnh;</w:t>
            </w:r>
          </w:p>
          <w:p w14:paraId="5C8EEE77" w14:textId="7F625E65" w:rsidR="008B0D22" w:rsidRPr="00F3160A" w:rsidRDefault="008B0D22" w:rsidP="006E1778">
            <w:pPr>
              <w:pStyle w:val="NormalWeb"/>
              <w:spacing w:before="0" w:beforeAutospacing="0" w:after="0" w:afterAutospacing="0"/>
              <w:jc w:val="both"/>
              <w:rPr>
                <w:lang w:val="en-US" w:eastAsia="en-US"/>
              </w:rPr>
            </w:pPr>
            <w:r w:rsidRPr="00F3160A">
              <w:rPr>
                <w:sz w:val="22"/>
                <w:szCs w:val="22"/>
                <w:lang w:val="en-US" w:eastAsia="en-US"/>
              </w:rPr>
              <w:t xml:space="preserve">- Ủy ban </w:t>
            </w:r>
            <w:r w:rsidR="00E523B1">
              <w:rPr>
                <w:sz w:val="22"/>
                <w:szCs w:val="22"/>
                <w:lang w:val="en-US" w:eastAsia="en-US"/>
              </w:rPr>
              <w:t>nhân dân tỉnh</w:t>
            </w:r>
            <w:r w:rsidRPr="00F3160A">
              <w:rPr>
                <w:sz w:val="22"/>
                <w:szCs w:val="22"/>
                <w:lang w:val="en-US" w:eastAsia="en-US"/>
              </w:rPr>
              <w:t>;</w:t>
            </w:r>
          </w:p>
          <w:p w14:paraId="5C8EEE7D" w14:textId="6CEB3181" w:rsidR="008B0D22" w:rsidRPr="00F3160A" w:rsidRDefault="008B0D22" w:rsidP="006E1778">
            <w:pPr>
              <w:pStyle w:val="NormalWeb"/>
              <w:spacing w:before="0" w:beforeAutospacing="0" w:after="0" w:afterAutospacing="0"/>
              <w:jc w:val="both"/>
              <w:rPr>
                <w:lang w:val="en-US" w:eastAsia="en-US"/>
              </w:rPr>
            </w:pPr>
            <w:r w:rsidRPr="00F3160A">
              <w:rPr>
                <w:sz w:val="22"/>
                <w:szCs w:val="22"/>
                <w:lang w:val="en-US" w:eastAsia="en-US"/>
              </w:rPr>
              <w:t>-</w:t>
            </w:r>
            <w:r w:rsidRPr="00F3160A">
              <w:rPr>
                <w:sz w:val="22"/>
                <w:szCs w:val="22"/>
                <w:lang w:val="en-US"/>
              </w:rPr>
              <w:t xml:space="preserve"> Thường trực </w:t>
            </w:r>
            <w:r w:rsidR="00E523B1">
              <w:rPr>
                <w:sz w:val="22"/>
                <w:szCs w:val="22"/>
                <w:lang w:val="en-US"/>
              </w:rPr>
              <w:t>Huyện</w:t>
            </w:r>
            <w:r w:rsidRPr="00F3160A">
              <w:rPr>
                <w:sz w:val="22"/>
                <w:szCs w:val="22"/>
                <w:lang w:val="en-US"/>
              </w:rPr>
              <w:t xml:space="preserve"> ủy;</w:t>
            </w:r>
          </w:p>
          <w:p w14:paraId="5C8EEE7E" w14:textId="04DD27C9" w:rsidR="008B0D22" w:rsidRPr="00F3160A" w:rsidRDefault="008B0D22" w:rsidP="006E1778">
            <w:pPr>
              <w:jc w:val="both"/>
              <w:rPr>
                <w:rFonts w:ascii="Times New Roman" w:hAnsi="Times New Roman"/>
                <w:sz w:val="22"/>
                <w:szCs w:val="22"/>
              </w:rPr>
            </w:pPr>
            <w:r w:rsidRPr="00F3160A">
              <w:rPr>
                <w:rFonts w:ascii="Times New Roman" w:hAnsi="Times New Roman"/>
                <w:sz w:val="22"/>
                <w:szCs w:val="22"/>
              </w:rPr>
              <w:t xml:space="preserve">- Thường trực HĐND </w:t>
            </w:r>
            <w:r w:rsidR="00B13A84">
              <w:rPr>
                <w:rFonts w:ascii="Times New Roman" w:hAnsi="Times New Roman"/>
                <w:sz w:val="22"/>
                <w:szCs w:val="22"/>
              </w:rPr>
              <w:t>huyện</w:t>
            </w:r>
            <w:r w:rsidRPr="00F3160A">
              <w:rPr>
                <w:rFonts w:ascii="Times New Roman" w:hAnsi="Times New Roman"/>
                <w:sz w:val="22"/>
                <w:szCs w:val="22"/>
              </w:rPr>
              <w:t>;</w:t>
            </w:r>
          </w:p>
          <w:p w14:paraId="5C8EEE80" w14:textId="4E57C782" w:rsidR="008B0D22" w:rsidRPr="00F3160A" w:rsidRDefault="008B0D22" w:rsidP="006E1778">
            <w:pPr>
              <w:jc w:val="both"/>
              <w:rPr>
                <w:rFonts w:ascii="Times New Roman" w:hAnsi="Times New Roman"/>
                <w:sz w:val="22"/>
                <w:szCs w:val="22"/>
              </w:rPr>
            </w:pPr>
            <w:r w:rsidRPr="00F3160A">
              <w:rPr>
                <w:rFonts w:ascii="Times New Roman" w:hAnsi="Times New Roman"/>
                <w:sz w:val="22"/>
                <w:szCs w:val="22"/>
              </w:rPr>
              <w:t xml:space="preserve">- Ủy ban nhân dân </w:t>
            </w:r>
            <w:r w:rsidR="00B13A84">
              <w:rPr>
                <w:rFonts w:ascii="Times New Roman" w:hAnsi="Times New Roman"/>
                <w:sz w:val="22"/>
                <w:szCs w:val="22"/>
              </w:rPr>
              <w:t>huyện</w:t>
            </w:r>
            <w:r w:rsidRPr="00F3160A">
              <w:rPr>
                <w:rFonts w:ascii="Times New Roman" w:hAnsi="Times New Roman"/>
                <w:sz w:val="22"/>
                <w:szCs w:val="22"/>
              </w:rPr>
              <w:t xml:space="preserve">; </w:t>
            </w:r>
          </w:p>
          <w:p w14:paraId="5C8EEE81" w14:textId="2763FDF4" w:rsidR="008B0D22" w:rsidRPr="00F3160A" w:rsidRDefault="008B0D22" w:rsidP="006E1778">
            <w:pPr>
              <w:jc w:val="both"/>
              <w:rPr>
                <w:rFonts w:ascii="Times New Roman" w:hAnsi="Times New Roman"/>
                <w:sz w:val="22"/>
                <w:szCs w:val="22"/>
              </w:rPr>
            </w:pPr>
            <w:r w:rsidRPr="00F3160A">
              <w:rPr>
                <w:rFonts w:ascii="Times New Roman" w:hAnsi="Times New Roman"/>
                <w:sz w:val="22"/>
                <w:szCs w:val="22"/>
              </w:rPr>
              <w:t xml:space="preserve">- Ủy ban Mặt trận Tổ quốc Việt Nam </w:t>
            </w:r>
            <w:r w:rsidR="00B13A84">
              <w:rPr>
                <w:rFonts w:ascii="Times New Roman" w:hAnsi="Times New Roman"/>
                <w:sz w:val="22"/>
                <w:szCs w:val="22"/>
              </w:rPr>
              <w:t>huyện</w:t>
            </w:r>
            <w:r w:rsidRPr="00F3160A">
              <w:rPr>
                <w:rFonts w:ascii="Times New Roman" w:hAnsi="Times New Roman"/>
                <w:sz w:val="22"/>
                <w:szCs w:val="22"/>
              </w:rPr>
              <w:t>;</w:t>
            </w:r>
          </w:p>
          <w:p w14:paraId="5C8EEE82" w14:textId="54DE6C4E" w:rsidR="008B0D22" w:rsidRPr="00F3160A" w:rsidRDefault="008B0D22" w:rsidP="006E1778">
            <w:pPr>
              <w:jc w:val="both"/>
              <w:rPr>
                <w:rFonts w:ascii="Times New Roman" w:hAnsi="Times New Roman"/>
                <w:sz w:val="22"/>
                <w:szCs w:val="22"/>
              </w:rPr>
            </w:pPr>
            <w:r w:rsidRPr="00F3160A">
              <w:rPr>
                <w:rFonts w:ascii="Times New Roman" w:hAnsi="Times New Roman"/>
                <w:sz w:val="22"/>
                <w:szCs w:val="22"/>
              </w:rPr>
              <w:t xml:space="preserve">- Đại biểu HĐND </w:t>
            </w:r>
            <w:r w:rsidR="00B13A84">
              <w:rPr>
                <w:rFonts w:ascii="Times New Roman" w:hAnsi="Times New Roman"/>
                <w:sz w:val="22"/>
                <w:szCs w:val="22"/>
              </w:rPr>
              <w:t>huyện</w:t>
            </w:r>
            <w:r w:rsidRPr="00F3160A">
              <w:rPr>
                <w:rFonts w:ascii="Times New Roman" w:hAnsi="Times New Roman"/>
                <w:sz w:val="22"/>
                <w:szCs w:val="22"/>
              </w:rPr>
              <w:t>;</w:t>
            </w:r>
          </w:p>
          <w:p w14:paraId="5C8EEE83" w14:textId="30F22611" w:rsidR="008B0D22" w:rsidRPr="00F3160A" w:rsidRDefault="00B13A84" w:rsidP="006E1778">
            <w:pPr>
              <w:jc w:val="both"/>
              <w:rPr>
                <w:rFonts w:ascii="Times New Roman" w:hAnsi="Times New Roman"/>
                <w:sz w:val="22"/>
                <w:szCs w:val="22"/>
              </w:rPr>
            </w:pPr>
            <w:r>
              <w:rPr>
                <w:rFonts w:ascii="Times New Roman" w:hAnsi="Times New Roman"/>
                <w:sz w:val="22"/>
                <w:szCs w:val="22"/>
              </w:rPr>
              <w:t>- Các Ban HĐND huyện</w:t>
            </w:r>
          </w:p>
          <w:p w14:paraId="5C8EEE87" w14:textId="1DF929C2" w:rsidR="008B0D22" w:rsidRPr="00F3160A" w:rsidRDefault="008B0D22" w:rsidP="006E1778">
            <w:pPr>
              <w:jc w:val="both"/>
              <w:rPr>
                <w:rFonts w:ascii="Times New Roman" w:hAnsi="Times New Roman"/>
                <w:sz w:val="22"/>
                <w:szCs w:val="22"/>
              </w:rPr>
            </w:pPr>
            <w:r w:rsidRPr="00F3160A">
              <w:rPr>
                <w:rFonts w:ascii="Times New Roman" w:hAnsi="Times New Roman"/>
                <w:sz w:val="22"/>
                <w:szCs w:val="22"/>
              </w:rPr>
              <w:t xml:space="preserve">- Các Sở, ban, ngành, đoàn thể của </w:t>
            </w:r>
            <w:r w:rsidR="00B13A84">
              <w:rPr>
                <w:rFonts w:ascii="Times New Roman" w:hAnsi="Times New Roman"/>
                <w:sz w:val="22"/>
                <w:szCs w:val="22"/>
              </w:rPr>
              <w:t>huyện</w:t>
            </w:r>
            <w:r w:rsidRPr="00F3160A">
              <w:rPr>
                <w:rFonts w:ascii="Times New Roman" w:hAnsi="Times New Roman"/>
                <w:sz w:val="22"/>
                <w:szCs w:val="22"/>
              </w:rPr>
              <w:t>;</w:t>
            </w:r>
          </w:p>
          <w:p w14:paraId="5C8EEE88" w14:textId="505BC981" w:rsidR="008B0D22" w:rsidRPr="00F3160A" w:rsidRDefault="008B0D22" w:rsidP="006E1778">
            <w:pPr>
              <w:jc w:val="both"/>
              <w:rPr>
                <w:rFonts w:ascii="Times New Roman" w:hAnsi="Times New Roman"/>
                <w:sz w:val="22"/>
                <w:szCs w:val="22"/>
              </w:rPr>
            </w:pPr>
            <w:r w:rsidRPr="00F3160A">
              <w:rPr>
                <w:rFonts w:ascii="Times New Roman" w:hAnsi="Times New Roman"/>
                <w:sz w:val="22"/>
                <w:szCs w:val="22"/>
              </w:rPr>
              <w:t xml:space="preserve">- Thường trực HĐND, UBND các </w:t>
            </w:r>
            <w:r w:rsidR="00B13A84">
              <w:rPr>
                <w:rFonts w:ascii="Times New Roman" w:hAnsi="Times New Roman"/>
                <w:sz w:val="22"/>
                <w:szCs w:val="22"/>
              </w:rPr>
              <w:t>xã, thị trấn</w:t>
            </w:r>
            <w:r w:rsidRPr="00F3160A">
              <w:rPr>
                <w:rFonts w:ascii="Times New Roman" w:hAnsi="Times New Roman"/>
                <w:sz w:val="22"/>
                <w:szCs w:val="22"/>
              </w:rPr>
              <w:t>;</w:t>
            </w:r>
          </w:p>
          <w:p w14:paraId="4715F283" w14:textId="110A08DC" w:rsidR="00B13A84" w:rsidRPr="00F3160A" w:rsidRDefault="00B13A84" w:rsidP="006E1778">
            <w:pPr>
              <w:jc w:val="both"/>
              <w:rPr>
                <w:rFonts w:ascii="Times New Roman" w:hAnsi="Times New Roman"/>
                <w:sz w:val="22"/>
                <w:szCs w:val="22"/>
              </w:rPr>
            </w:pPr>
            <w:r>
              <w:rPr>
                <w:rFonts w:ascii="Times New Roman" w:hAnsi="Times New Roman"/>
                <w:sz w:val="22"/>
                <w:szCs w:val="22"/>
              </w:rPr>
              <w:t xml:space="preserve">- </w:t>
            </w:r>
            <w:r w:rsidR="00A96330">
              <w:rPr>
                <w:rFonts w:ascii="Times New Roman" w:hAnsi="Times New Roman"/>
                <w:sz w:val="22"/>
                <w:szCs w:val="22"/>
              </w:rPr>
              <w:t>Trang</w:t>
            </w:r>
            <w:bookmarkStart w:id="0" w:name="_GoBack"/>
            <w:bookmarkEnd w:id="0"/>
            <w:r>
              <w:rPr>
                <w:rFonts w:ascii="Times New Roman" w:hAnsi="Times New Roman"/>
                <w:sz w:val="22"/>
                <w:szCs w:val="22"/>
              </w:rPr>
              <w:t xml:space="preserve"> thông tin điện tử huyện</w:t>
            </w:r>
            <w:r w:rsidR="008B0D22" w:rsidRPr="00F3160A">
              <w:rPr>
                <w:rFonts w:ascii="Times New Roman" w:hAnsi="Times New Roman"/>
                <w:sz w:val="22"/>
                <w:szCs w:val="22"/>
              </w:rPr>
              <w:t>;</w:t>
            </w:r>
          </w:p>
          <w:p w14:paraId="5C8EEE8C" w14:textId="6655B33D" w:rsidR="008B0D22" w:rsidRPr="00F3160A" w:rsidRDefault="008B0D22" w:rsidP="00B13A84">
            <w:pPr>
              <w:pStyle w:val="NormalWeb"/>
              <w:spacing w:before="0" w:beforeAutospacing="0" w:after="0" w:afterAutospacing="0"/>
              <w:jc w:val="both"/>
              <w:rPr>
                <w:sz w:val="22"/>
                <w:szCs w:val="22"/>
                <w:lang w:val="en-US" w:eastAsia="en-US"/>
              </w:rPr>
            </w:pPr>
            <w:r w:rsidRPr="00F3160A">
              <w:rPr>
                <w:sz w:val="22"/>
                <w:szCs w:val="22"/>
                <w:lang w:val="en-US"/>
              </w:rPr>
              <w:t>- Lưu: VT</w:t>
            </w:r>
            <w:r w:rsidR="00B13A84">
              <w:rPr>
                <w:sz w:val="22"/>
                <w:szCs w:val="22"/>
                <w:lang w:val="en-US"/>
              </w:rPr>
              <w:t>.</w:t>
            </w:r>
          </w:p>
        </w:tc>
        <w:tc>
          <w:tcPr>
            <w:tcW w:w="2265" w:type="pct"/>
          </w:tcPr>
          <w:p w14:paraId="5C8EEE8D" w14:textId="77777777" w:rsidR="008B0D22" w:rsidRPr="00F3160A" w:rsidRDefault="008B0D22" w:rsidP="001119BC">
            <w:pPr>
              <w:pStyle w:val="NormalWeb"/>
              <w:spacing w:before="0" w:beforeAutospacing="0" w:after="0" w:afterAutospacing="0"/>
              <w:jc w:val="center"/>
              <w:rPr>
                <w:b/>
                <w:sz w:val="28"/>
                <w:szCs w:val="28"/>
                <w:lang w:val="en-US" w:eastAsia="en-US"/>
              </w:rPr>
            </w:pPr>
            <w:r w:rsidRPr="00F3160A">
              <w:rPr>
                <w:b/>
                <w:sz w:val="28"/>
                <w:szCs w:val="28"/>
                <w:lang w:val="en-US" w:eastAsia="en-US"/>
              </w:rPr>
              <w:t>CHỦ TỊCH</w:t>
            </w:r>
          </w:p>
          <w:p w14:paraId="5C8EEE8E" w14:textId="77777777" w:rsidR="008B0D22" w:rsidRPr="00F3160A" w:rsidRDefault="008B0D22" w:rsidP="001119BC">
            <w:pPr>
              <w:pStyle w:val="NormalWeb"/>
              <w:spacing w:before="0" w:beforeAutospacing="0" w:after="0" w:afterAutospacing="0"/>
              <w:jc w:val="center"/>
              <w:rPr>
                <w:b/>
                <w:sz w:val="28"/>
                <w:lang w:val="en-US" w:eastAsia="en-US"/>
              </w:rPr>
            </w:pPr>
          </w:p>
          <w:p w14:paraId="5C8EEE8F" w14:textId="77777777" w:rsidR="008B0D22" w:rsidRPr="00F3160A" w:rsidRDefault="008B0D22" w:rsidP="001119BC">
            <w:pPr>
              <w:pStyle w:val="NormalWeb"/>
              <w:spacing w:before="0" w:beforeAutospacing="0" w:after="0" w:afterAutospacing="0"/>
              <w:jc w:val="center"/>
              <w:rPr>
                <w:b/>
                <w:sz w:val="28"/>
                <w:lang w:val="en-US" w:eastAsia="en-US"/>
              </w:rPr>
            </w:pPr>
          </w:p>
          <w:p w14:paraId="5C8EEE90" w14:textId="1A9A3CC2" w:rsidR="008B0D22" w:rsidRDefault="008B0D22" w:rsidP="001119BC">
            <w:pPr>
              <w:pStyle w:val="NormalWeb"/>
              <w:spacing w:before="0" w:beforeAutospacing="0" w:after="0" w:afterAutospacing="0"/>
              <w:jc w:val="center"/>
              <w:rPr>
                <w:b/>
                <w:sz w:val="28"/>
                <w:lang w:val="en-US" w:eastAsia="en-US"/>
              </w:rPr>
            </w:pPr>
          </w:p>
          <w:p w14:paraId="2A199BB2" w14:textId="16045B4A" w:rsidR="001119BC" w:rsidRDefault="001119BC" w:rsidP="001119BC">
            <w:pPr>
              <w:pStyle w:val="NormalWeb"/>
              <w:spacing w:before="0" w:beforeAutospacing="0" w:after="0" w:afterAutospacing="0"/>
              <w:jc w:val="center"/>
              <w:rPr>
                <w:b/>
                <w:sz w:val="28"/>
                <w:lang w:val="en-US" w:eastAsia="en-US"/>
              </w:rPr>
            </w:pPr>
          </w:p>
          <w:p w14:paraId="402EDB02" w14:textId="77777777" w:rsidR="001119BC" w:rsidRPr="00F3160A" w:rsidRDefault="001119BC" w:rsidP="001119BC">
            <w:pPr>
              <w:pStyle w:val="NormalWeb"/>
              <w:spacing w:before="0" w:beforeAutospacing="0" w:after="0" w:afterAutospacing="0"/>
              <w:jc w:val="center"/>
              <w:rPr>
                <w:b/>
                <w:sz w:val="28"/>
                <w:lang w:val="en-US" w:eastAsia="en-US"/>
              </w:rPr>
            </w:pPr>
          </w:p>
          <w:p w14:paraId="5C8EEE92" w14:textId="19BD7376" w:rsidR="008B0D22" w:rsidRPr="00F3160A" w:rsidRDefault="001119BC" w:rsidP="001119BC">
            <w:pPr>
              <w:pStyle w:val="NormalWeb"/>
              <w:spacing w:before="0" w:beforeAutospacing="0" w:after="0" w:afterAutospacing="0"/>
              <w:jc w:val="center"/>
              <w:rPr>
                <w:b/>
                <w:sz w:val="28"/>
                <w:lang w:val="en-US" w:eastAsia="en-US"/>
              </w:rPr>
            </w:pPr>
            <w:r>
              <w:rPr>
                <w:b/>
                <w:sz w:val="28"/>
                <w:lang w:val="en-US" w:eastAsia="en-US"/>
              </w:rPr>
              <w:t>A Phương</w:t>
            </w:r>
          </w:p>
          <w:p w14:paraId="41856106" w14:textId="77777777" w:rsidR="008B0D22" w:rsidRDefault="008B0D22" w:rsidP="006E1778">
            <w:pPr>
              <w:pStyle w:val="NormalWeb"/>
              <w:spacing w:before="120" w:beforeAutospacing="0" w:after="0" w:afterAutospacing="0"/>
              <w:jc w:val="center"/>
              <w:rPr>
                <w:b/>
                <w:sz w:val="28"/>
                <w:lang w:val="en-US" w:eastAsia="en-US"/>
              </w:rPr>
            </w:pPr>
          </w:p>
          <w:p w14:paraId="5C8EEE93" w14:textId="62F3E42C" w:rsidR="00B13A84" w:rsidRPr="00F3160A" w:rsidRDefault="00B13A84" w:rsidP="006E1778">
            <w:pPr>
              <w:pStyle w:val="NormalWeb"/>
              <w:spacing w:before="120" w:beforeAutospacing="0" w:after="0" w:afterAutospacing="0"/>
              <w:jc w:val="center"/>
              <w:rPr>
                <w:b/>
                <w:sz w:val="28"/>
                <w:lang w:val="en-US" w:eastAsia="en-US"/>
              </w:rPr>
            </w:pPr>
          </w:p>
        </w:tc>
      </w:tr>
    </w:tbl>
    <w:p w14:paraId="5C8EEE95" w14:textId="77777777" w:rsidR="00F33165" w:rsidRPr="00F3160A" w:rsidRDefault="00F33165" w:rsidP="007905A8">
      <w:pPr>
        <w:rPr>
          <w:lang w:val="nl-NL"/>
        </w:rPr>
      </w:pPr>
    </w:p>
    <w:sectPr w:rsidR="00F33165" w:rsidRPr="00F3160A" w:rsidSect="00E42580">
      <w:headerReference w:type="even" r:id="rId8"/>
      <w:headerReference w:type="default" r:id="rId9"/>
      <w:footerReference w:type="even" r:id="rId10"/>
      <w:footerReference w:type="default" r:id="rId11"/>
      <w:headerReference w:type="first" r:id="rId12"/>
      <w:pgSz w:w="11907" w:h="16840" w:code="9"/>
      <w:pgMar w:top="900"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A7D24" w14:textId="77777777" w:rsidR="0039429C" w:rsidRDefault="0039429C">
      <w:r>
        <w:separator/>
      </w:r>
    </w:p>
  </w:endnote>
  <w:endnote w:type="continuationSeparator" w:id="0">
    <w:p w14:paraId="0C06B938" w14:textId="77777777" w:rsidR="0039429C" w:rsidRDefault="0039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EEA7" w14:textId="77777777" w:rsidR="00A0616D" w:rsidRDefault="00A0616D" w:rsidP="000574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EEEA8" w14:textId="77777777" w:rsidR="00A0616D" w:rsidRDefault="00A0616D" w:rsidP="00D03E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EEA9" w14:textId="77777777" w:rsidR="00A0616D" w:rsidRDefault="00A0616D" w:rsidP="00D03E4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D1520" w14:textId="77777777" w:rsidR="0039429C" w:rsidRDefault="0039429C">
      <w:r>
        <w:separator/>
      </w:r>
    </w:p>
  </w:footnote>
  <w:footnote w:type="continuationSeparator" w:id="0">
    <w:p w14:paraId="1E8DCC42" w14:textId="77777777" w:rsidR="0039429C" w:rsidRDefault="0039429C">
      <w:r>
        <w:continuationSeparator/>
      </w:r>
    </w:p>
  </w:footnote>
  <w:footnote w:id="1">
    <w:p w14:paraId="64CD172D" w14:textId="77777777" w:rsidR="00293494" w:rsidRPr="001F1A76" w:rsidRDefault="00293494" w:rsidP="00293494">
      <w:pPr>
        <w:pStyle w:val="FootnoteText"/>
        <w:ind w:firstLine="284"/>
        <w:jc w:val="both"/>
        <w:rPr>
          <w:rFonts w:ascii="Times New Roman" w:hAnsi="Times New Roman"/>
        </w:rPr>
      </w:pPr>
      <w:r w:rsidRPr="001F1A76">
        <w:rPr>
          <w:rStyle w:val="FootnoteReference"/>
          <w:rFonts w:ascii="Times New Roman" w:hAnsi="Times New Roman"/>
        </w:rPr>
        <w:footnoteRef/>
      </w:r>
      <w:r w:rsidRPr="001F1A76">
        <w:rPr>
          <w:rFonts w:ascii="Times New Roman" w:hAnsi="Times New Roman"/>
        </w:rPr>
        <w:t xml:space="preserve"> Theo </w:t>
      </w:r>
      <w:r w:rsidRPr="001F1A76">
        <w:rPr>
          <w:rFonts w:ascii="Times New Roman" w:hAnsi="Times New Roman"/>
          <w:lang w:val="pt-BR"/>
        </w:rPr>
        <w:t>Nghị quyết Đại hội XIX Đảng bộ huyện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EEA4" w14:textId="77777777" w:rsidR="00A0616D" w:rsidRDefault="00A0616D" w:rsidP="004007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EEEA5" w14:textId="77777777" w:rsidR="00A0616D" w:rsidRDefault="00A061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EEA6" w14:textId="2B3E9FDC" w:rsidR="009A2E5F" w:rsidRPr="009B4F53" w:rsidRDefault="009A2E5F" w:rsidP="000C474C">
    <w:pPr>
      <w:pStyle w:val="Header"/>
      <w:jc w:val="center"/>
      <w:rPr>
        <w:rFonts w:ascii="Times New Roman" w:hAnsi="Times New Roman"/>
      </w:rPr>
    </w:pPr>
    <w:r w:rsidRPr="009B4F53">
      <w:rPr>
        <w:rFonts w:ascii="Times New Roman" w:hAnsi="Times New Roman"/>
        <w:noProof w:val="0"/>
      </w:rPr>
      <w:fldChar w:fldCharType="begin"/>
    </w:r>
    <w:r w:rsidRPr="009B4F53">
      <w:rPr>
        <w:rFonts w:ascii="Times New Roman" w:hAnsi="Times New Roman"/>
      </w:rPr>
      <w:instrText xml:space="preserve"> PAGE   \* MERGEFORMAT </w:instrText>
    </w:r>
    <w:r w:rsidRPr="009B4F53">
      <w:rPr>
        <w:rFonts w:ascii="Times New Roman" w:hAnsi="Times New Roman"/>
        <w:noProof w:val="0"/>
      </w:rPr>
      <w:fldChar w:fldCharType="separate"/>
    </w:r>
    <w:r w:rsidR="00A96330">
      <w:rPr>
        <w:rFonts w:ascii="Times New Roman" w:hAnsi="Times New Roman"/>
      </w:rPr>
      <w:t>6</w:t>
    </w:r>
    <w:r w:rsidRPr="009B4F53">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EEAA" w14:textId="77777777" w:rsidR="00A0616D" w:rsidRPr="00DF6487" w:rsidRDefault="00A0616D" w:rsidP="00DF6487">
    <w:pPr>
      <w:pStyle w:val="Header"/>
      <w:jc w:val="center"/>
      <w:rPr>
        <w:rFonts w:ascii="Times New Roman" w:hAnsi="Times New Roman"/>
        <w:sz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18BF"/>
    <w:multiLevelType w:val="multilevel"/>
    <w:tmpl w:val="53C87744"/>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 w15:restartNumberingAfterBreak="0">
    <w:nsid w:val="36952B5F"/>
    <w:multiLevelType w:val="multilevel"/>
    <w:tmpl w:val="7460E31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3C036F7F"/>
    <w:multiLevelType w:val="multilevel"/>
    <w:tmpl w:val="69DCBF3C"/>
    <w:lvl w:ilvl="0">
      <w:start w:val="1"/>
      <w:numFmt w:val="decimal"/>
      <w:lvlText w:val="%1."/>
      <w:lvlJc w:val="left"/>
      <w:pPr>
        <w:tabs>
          <w:tab w:val="num" w:pos="1860"/>
        </w:tabs>
        <w:ind w:left="1860" w:hanging="108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 w15:restartNumberingAfterBreak="0">
    <w:nsid w:val="42212D4A"/>
    <w:multiLevelType w:val="hybridMultilevel"/>
    <w:tmpl w:val="24648D58"/>
    <w:lvl w:ilvl="0" w:tplc="BBEAA97E">
      <w:start w:val="1"/>
      <w:numFmt w:val="decimal"/>
      <w:lvlText w:val="2.%1."/>
      <w:lvlJc w:val="left"/>
      <w:pPr>
        <w:tabs>
          <w:tab w:val="num" w:pos="1021"/>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2A2C99"/>
    <w:multiLevelType w:val="hybridMultilevel"/>
    <w:tmpl w:val="22125CA2"/>
    <w:lvl w:ilvl="0" w:tplc="B92EB2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E2C3572"/>
    <w:multiLevelType w:val="hybridMultilevel"/>
    <w:tmpl w:val="89C6E9F4"/>
    <w:lvl w:ilvl="0" w:tplc="D8C82F9E">
      <w:start w:val="1"/>
      <w:numFmt w:val="decimal"/>
      <w:lvlText w:val="%1."/>
      <w:lvlJc w:val="left"/>
      <w:pPr>
        <w:tabs>
          <w:tab w:val="num" w:pos="1081"/>
        </w:tabs>
        <w:ind w:left="60" w:firstLine="720"/>
      </w:pPr>
      <w:rPr>
        <w:rFonts w:hint="default"/>
        <w:b/>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548B14A7"/>
    <w:multiLevelType w:val="hybridMultilevel"/>
    <w:tmpl w:val="19AAD990"/>
    <w:lvl w:ilvl="0" w:tplc="610ED6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E594936"/>
    <w:multiLevelType w:val="hybridMultilevel"/>
    <w:tmpl w:val="62828912"/>
    <w:lvl w:ilvl="0" w:tplc="BD5045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08E6ECD"/>
    <w:multiLevelType w:val="hybridMultilevel"/>
    <w:tmpl w:val="1F3E054C"/>
    <w:lvl w:ilvl="0" w:tplc="4D9E154A">
      <w:start w:val="1"/>
      <w:numFmt w:val="decimal"/>
      <w:lvlText w:val="%1."/>
      <w:lvlJc w:val="left"/>
      <w:pPr>
        <w:tabs>
          <w:tab w:val="num" w:pos="1021"/>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E81E01"/>
    <w:multiLevelType w:val="hybridMultilevel"/>
    <w:tmpl w:val="83D052EC"/>
    <w:lvl w:ilvl="0" w:tplc="F192273C">
      <w:start w:val="1"/>
      <w:numFmt w:val="decimal"/>
      <w:lvlText w:val="Điều %1."/>
      <w:lvlJc w:val="left"/>
      <w:pPr>
        <w:tabs>
          <w:tab w:val="num" w:pos="1440"/>
        </w:tabs>
        <w:ind w:left="0" w:firstLine="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B222B8F"/>
    <w:multiLevelType w:val="multilevel"/>
    <w:tmpl w:val="1F3E054C"/>
    <w:lvl w:ilvl="0">
      <w:start w:val="1"/>
      <w:numFmt w:val="decimal"/>
      <w:lvlText w:val="%1."/>
      <w:lvlJc w:val="left"/>
      <w:pPr>
        <w:tabs>
          <w:tab w:val="num" w:pos="1021"/>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B9B4CE3"/>
    <w:multiLevelType w:val="hybridMultilevel"/>
    <w:tmpl w:val="1F02F468"/>
    <w:lvl w:ilvl="0" w:tplc="4D9E154A">
      <w:start w:val="1"/>
      <w:numFmt w:val="decimal"/>
      <w:lvlText w:val="%1."/>
      <w:lvlJc w:val="left"/>
      <w:pPr>
        <w:tabs>
          <w:tab w:val="num" w:pos="1021"/>
        </w:tabs>
        <w:ind w:left="0" w:firstLine="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9"/>
  </w:num>
  <w:num w:numId="2">
    <w:abstractNumId w:val="1"/>
  </w:num>
  <w:num w:numId="3">
    <w:abstractNumId w:val="11"/>
  </w:num>
  <w:num w:numId="4">
    <w:abstractNumId w:val="5"/>
  </w:num>
  <w:num w:numId="5">
    <w:abstractNumId w:val="2"/>
  </w:num>
  <w:num w:numId="6">
    <w:abstractNumId w:val="0"/>
  </w:num>
  <w:num w:numId="7">
    <w:abstractNumId w:val="8"/>
  </w:num>
  <w:num w:numId="8">
    <w:abstractNumId w:val="10"/>
  </w:num>
  <w:num w:numId="9">
    <w:abstractNumId w:val="3"/>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33"/>
    <w:rsid w:val="00011E48"/>
    <w:rsid w:val="000143B0"/>
    <w:rsid w:val="00014452"/>
    <w:rsid w:val="00014ACF"/>
    <w:rsid w:val="00015471"/>
    <w:rsid w:val="0001598A"/>
    <w:rsid w:val="0002143A"/>
    <w:rsid w:val="0002176F"/>
    <w:rsid w:val="00024733"/>
    <w:rsid w:val="00024F27"/>
    <w:rsid w:val="000255B1"/>
    <w:rsid w:val="00026BCA"/>
    <w:rsid w:val="00035CB0"/>
    <w:rsid w:val="00042905"/>
    <w:rsid w:val="00043E42"/>
    <w:rsid w:val="000453E5"/>
    <w:rsid w:val="0004774E"/>
    <w:rsid w:val="00056307"/>
    <w:rsid w:val="00056D9E"/>
    <w:rsid w:val="00057078"/>
    <w:rsid w:val="00057439"/>
    <w:rsid w:val="000606CE"/>
    <w:rsid w:val="00061B56"/>
    <w:rsid w:val="000636FE"/>
    <w:rsid w:val="000649D0"/>
    <w:rsid w:val="00071AA2"/>
    <w:rsid w:val="00072125"/>
    <w:rsid w:val="000752A6"/>
    <w:rsid w:val="00083C7C"/>
    <w:rsid w:val="00086CB2"/>
    <w:rsid w:val="0008754C"/>
    <w:rsid w:val="00091EC1"/>
    <w:rsid w:val="00093225"/>
    <w:rsid w:val="000937C8"/>
    <w:rsid w:val="00094308"/>
    <w:rsid w:val="00096BFE"/>
    <w:rsid w:val="00097B80"/>
    <w:rsid w:val="00097CD6"/>
    <w:rsid w:val="000A01FF"/>
    <w:rsid w:val="000A04DC"/>
    <w:rsid w:val="000A267E"/>
    <w:rsid w:val="000A2E20"/>
    <w:rsid w:val="000B0384"/>
    <w:rsid w:val="000B4709"/>
    <w:rsid w:val="000B4BF8"/>
    <w:rsid w:val="000C474C"/>
    <w:rsid w:val="000D3F7E"/>
    <w:rsid w:val="000D4DC5"/>
    <w:rsid w:val="000D5632"/>
    <w:rsid w:val="000E4AC3"/>
    <w:rsid w:val="000E6DE5"/>
    <w:rsid w:val="000E6E4F"/>
    <w:rsid w:val="000F53B3"/>
    <w:rsid w:val="000F6B2C"/>
    <w:rsid w:val="00104936"/>
    <w:rsid w:val="00105398"/>
    <w:rsid w:val="001061D6"/>
    <w:rsid w:val="00110D39"/>
    <w:rsid w:val="001119BC"/>
    <w:rsid w:val="00113A4D"/>
    <w:rsid w:val="0011709F"/>
    <w:rsid w:val="001171C6"/>
    <w:rsid w:val="001255DD"/>
    <w:rsid w:val="001277C6"/>
    <w:rsid w:val="00130AB0"/>
    <w:rsid w:val="00130FB1"/>
    <w:rsid w:val="00135F2D"/>
    <w:rsid w:val="001362A5"/>
    <w:rsid w:val="00136B65"/>
    <w:rsid w:val="001375EC"/>
    <w:rsid w:val="00137EB6"/>
    <w:rsid w:val="00140C96"/>
    <w:rsid w:val="001419FF"/>
    <w:rsid w:val="00142459"/>
    <w:rsid w:val="001425CF"/>
    <w:rsid w:val="001435C6"/>
    <w:rsid w:val="00145479"/>
    <w:rsid w:val="0014562F"/>
    <w:rsid w:val="00145933"/>
    <w:rsid w:val="00147C4F"/>
    <w:rsid w:val="00151571"/>
    <w:rsid w:val="001541FE"/>
    <w:rsid w:val="001559D6"/>
    <w:rsid w:val="00163DDA"/>
    <w:rsid w:val="00164C33"/>
    <w:rsid w:val="0016678E"/>
    <w:rsid w:val="00170F11"/>
    <w:rsid w:val="0018067B"/>
    <w:rsid w:val="00180C58"/>
    <w:rsid w:val="00182DF5"/>
    <w:rsid w:val="00184766"/>
    <w:rsid w:val="00192F4C"/>
    <w:rsid w:val="00193970"/>
    <w:rsid w:val="001A3FB7"/>
    <w:rsid w:val="001A4D52"/>
    <w:rsid w:val="001A6567"/>
    <w:rsid w:val="001A6BD0"/>
    <w:rsid w:val="001A7913"/>
    <w:rsid w:val="001B528F"/>
    <w:rsid w:val="001B6E2B"/>
    <w:rsid w:val="001C01E8"/>
    <w:rsid w:val="001C0FB1"/>
    <w:rsid w:val="001C113E"/>
    <w:rsid w:val="001C1527"/>
    <w:rsid w:val="001C281C"/>
    <w:rsid w:val="001C5C3A"/>
    <w:rsid w:val="001C62E1"/>
    <w:rsid w:val="001D104C"/>
    <w:rsid w:val="001D15D8"/>
    <w:rsid w:val="001D5025"/>
    <w:rsid w:val="001D5AE1"/>
    <w:rsid w:val="001D5DCC"/>
    <w:rsid w:val="001D616F"/>
    <w:rsid w:val="001E2BB5"/>
    <w:rsid w:val="001E2DA3"/>
    <w:rsid w:val="001E3BFE"/>
    <w:rsid w:val="001F5B22"/>
    <w:rsid w:val="00201CED"/>
    <w:rsid w:val="0020463A"/>
    <w:rsid w:val="002163BE"/>
    <w:rsid w:val="00217BAC"/>
    <w:rsid w:val="00220252"/>
    <w:rsid w:val="00222753"/>
    <w:rsid w:val="0023298B"/>
    <w:rsid w:val="00232F0B"/>
    <w:rsid w:val="0023495E"/>
    <w:rsid w:val="00242621"/>
    <w:rsid w:val="00242847"/>
    <w:rsid w:val="00245D68"/>
    <w:rsid w:val="00246141"/>
    <w:rsid w:val="00246304"/>
    <w:rsid w:val="00247025"/>
    <w:rsid w:val="0025237D"/>
    <w:rsid w:val="00254628"/>
    <w:rsid w:val="00257450"/>
    <w:rsid w:val="00260D32"/>
    <w:rsid w:val="00260DFA"/>
    <w:rsid w:val="00261FAD"/>
    <w:rsid w:val="00267C1F"/>
    <w:rsid w:val="0027172E"/>
    <w:rsid w:val="00275AA4"/>
    <w:rsid w:val="002776FB"/>
    <w:rsid w:val="00280A43"/>
    <w:rsid w:val="002817AE"/>
    <w:rsid w:val="00282ECB"/>
    <w:rsid w:val="00283AC7"/>
    <w:rsid w:val="002846A4"/>
    <w:rsid w:val="00284796"/>
    <w:rsid w:val="00286162"/>
    <w:rsid w:val="002873AC"/>
    <w:rsid w:val="00287EDA"/>
    <w:rsid w:val="00291627"/>
    <w:rsid w:val="002933F5"/>
    <w:rsid w:val="00293494"/>
    <w:rsid w:val="002960A0"/>
    <w:rsid w:val="00296379"/>
    <w:rsid w:val="0029646C"/>
    <w:rsid w:val="002964ED"/>
    <w:rsid w:val="0029694D"/>
    <w:rsid w:val="002973BE"/>
    <w:rsid w:val="00297403"/>
    <w:rsid w:val="002A01FE"/>
    <w:rsid w:val="002A1295"/>
    <w:rsid w:val="002A2BF4"/>
    <w:rsid w:val="002A2E56"/>
    <w:rsid w:val="002A6864"/>
    <w:rsid w:val="002A76E3"/>
    <w:rsid w:val="002B0347"/>
    <w:rsid w:val="002B0B10"/>
    <w:rsid w:val="002B3E7E"/>
    <w:rsid w:val="002C0289"/>
    <w:rsid w:val="002C1F73"/>
    <w:rsid w:val="002C587A"/>
    <w:rsid w:val="002C5FF6"/>
    <w:rsid w:val="002D0F14"/>
    <w:rsid w:val="002D657D"/>
    <w:rsid w:val="002D72F0"/>
    <w:rsid w:val="002E1CBA"/>
    <w:rsid w:val="002E54DF"/>
    <w:rsid w:val="002F3329"/>
    <w:rsid w:val="002F3ADF"/>
    <w:rsid w:val="002F52A7"/>
    <w:rsid w:val="002F5DD2"/>
    <w:rsid w:val="002F5DE8"/>
    <w:rsid w:val="002F5FF9"/>
    <w:rsid w:val="00304667"/>
    <w:rsid w:val="003073B5"/>
    <w:rsid w:val="003105D1"/>
    <w:rsid w:val="00321CC2"/>
    <w:rsid w:val="0032547E"/>
    <w:rsid w:val="003306AE"/>
    <w:rsid w:val="003317AA"/>
    <w:rsid w:val="003329BD"/>
    <w:rsid w:val="00332FA2"/>
    <w:rsid w:val="00333F88"/>
    <w:rsid w:val="0033443B"/>
    <w:rsid w:val="00334746"/>
    <w:rsid w:val="0033652C"/>
    <w:rsid w:val="00340621"/>
    <w:rsid w:val="00340D1D"/>
    <w:rsid w:val="00344929"/>
    <w:rsid w:val="00344F29"/>
    <w:rsid w:val="00345982"/>
    <w:rsid w:val="00350F38"/>
    <w:rsid w:val="00352A42"/>
    <w:rsid w:val="00353A05"/>
    <w:rsid w:val="00354522"/>
    <w:rsid w:val="00354587"/>
    <w:rsid w:val="0035503F"/>
    <w:rsid w:val="0035676D"/>
    <w:rsid w:val="00356D02"/>
    <w:rsid w:val="00357216"/>
    <w:rsid w:val="00364041"/>
    <w:rsid w:val="0036502E"/>
    <w:rsid w:val="003747EB"/>
    <w:rsid w:val="00374A42"/>
    <w:rsid w:val="00377D2F"/>
    <w:rsid w:val="00377DE2"/>
    <w:rsid w:val="00383D22"/>
    <w:rsid w:val="003877E5"/>
    <w:rsid w:val="003916B8"/>
    <w:rsid w:val="00391BBC"/>
    <w:rsid w:val="00392015"/>
    <w:rsid w:val="0039429C"/>
    <w:rsid w:val="003A0B1E"/>
    <w:rsid w:val="003A5F3A"/>
    <w:rsid w:val="003B0AE0"/>
    <w:rsid w:val="003B11DF"/>
    <w:rsid w:val="003B1567"/>
    <w:rsid w:val="003B3BDD"/>
    <w:rsid w:val="003B489B"/>
    <w:rsid w:val="003B70FB"/>
    <w:rsid w:val="003B775D"/>
    <w:rsid w:val="003C39ED"/>
    <w:rsid w:val="003C5EF9"/>
    <w:rsid w:val="003C7235"/>
    <w:rsid w:val="003D716B"/>
    <w:rsid w:val="003D7343"/>
    <w:rsid w:val="003D7987"/>
    <w:rsid w:val="003D7FF2"/>
    <w:rsid w:val="003F0E7E"/>
    <w:rsid w:val="003F2C90"/>
    <w:rsid w:val="003F360D"/>
    <w:rsid w:val="003F65F4"/>
    <w:rsid w:val="004007D1"/>
    <w:rsid w:val="00401E4B"/>
    <w:rsid w:val="00404F68"/>
    <w:rsid w:val="004055E0"/>
    <w:rsid w:val="00410CDE"/>
    <w:rsid w:val="00410D5C"/>
    <w:rsid w:val="004115C5"/>
    <w:rsid w:val="00413667"/>
    <w:rsid w:val="00413D29"/>
    <w:rsid w:val="00417FA1"/>
    <w:rsid w:val="00426983"/>
    <w:rsid w:val="00427C7F"/>
    <w:rsid w:val="00432019"/>
    <w:rsid w:val="0043204D"/>
    <w:rsid w:val="00432343"/>
    <w:rsid w:val="00434644"/>
    <w:rsid w:val="004346B8"/>
    <w:rsid w:val="004361D2"/>
    <w:rsid w:val="0044404B"/>
    <w:rsid w:val="00445317"/>
    <w:rsid w:val="004522AA"/>
    <w:rsid w:val="0045447C"/>
    <w:rsid w:val="0046031E"/>
    <w:rsid w:val="0046229E"/>
    <w:rsid w:val="00464153"/>
    <w:rsid w:val="0046675B"/>
    <w:rsid w:val="00470581"/>
    <w:rsid w:val="004713A1"/>
    <w:rsid w:val="004716E2"/>
    <w:rsid w:val="00472045"/>
    <w:rsid w:val="004749E0"/>
    <w:rsid w:val="00474EAB"/>
    <w:rsid w:val="0047649C"/>
    <w:rsid w:val="00484F53"/>
    <w:rsid w:val="00491456"/>
    <w:rsid w:val="00493D95"/>
    <w:rsid w:val="004A4EF7"/>
    <w:rsid w:val="004A568A"/>
    <w:rsid w:val="004A579B"/>
    <w:rsid w:val="004A57F8"/>
    <w:rsid w:val="004B21EC"/>
    <w:rsid w:val="004B34C5"/>
    <w:rsid w:val="004B6A3B"/>
    <w:rsid w:val="004B7A38"/>
    <w:rsid w:val="004C3823"/>
    <w:rsid w:val="004C3F46"/>
    <w:rsid w:val="004C4114"/>
    <w:rsid w:val="004C75B7"/>
    <w:rsid w:val="004C7A91"/>
    <w:rsid w:val="004D0449"/>
    <w:rsid w:val="004D1759"/>
    <w:rsid w:val="004D3F2F"/>
    <w:rsid w:val="004D44BA"/>
    <w:rsid w:val="004D6A0C"/>
    <w:rsid w:val="004E23BE"/>
    <w:rsid w:val="004E2FFF"/>
    <w:rsid w:val="004F69F7"/>
    <w:rsid w:val="004F6BA1"/>
    <w:rsid w:val="004F6D6E"/>
    <w:rsid w:val="004F71C1"/>
    <w:rsid w:val="00501688"/>
    <w:rsid w:val="005026A9"/>
    <w:rsid w:val="005049E2"/>
    <w:rsid w:val="0051103D"/>
    <w:rsid w:val="0053117F"/>
    <w:rsid w:val="00534DA0"/>
    <w:rsid w:val="00534F87"/>
    <w:rsid w:val="00540F4D"/>
    <w:rsid w:val="005427F6"/>
    <w:rsid w:val="0054376B"/>
    <w:rsid w:val="00547639"/>
    <w:rsid w:val="0055051B"/>
    <w:rsid w:val="00551718"/>
    <w:rsid w:val="00554766"/>
    <w:rsid w:val="00554DD0"/>
    <w:rsid w:val="00560223"/>
    <w:rsid w:val="005612D5"/>
    <w:rsid w:val="005621F0"/>
    <w:rsid w:val="0056332B"/>
    <w:rsid w:val="00563C37"/>
    <w:rsid w:val="00567DE1"/>
    <w:rsid w:val="00571CD9"/>
    <w:rsid w:val="005777ED"/>
    <w:rsid w:val="00577A51"/>
    <w:rsid w:val="00580A5C"/>
    <w:rsid w:val="00581EF0"/>
    <w:rsid w:val="005832E7"/>
    <w:rsid w:val="00585526"/>
    <w:rsid w:val="00593F1C"/>
    <w:rsid w:val="00596870"/>
    <w:rsid w:val="005A194A"/>
    <w:rsid w:val="005A1D62"/>
    <w:rsid w:val="005A313F"/>
    <w:rsid w:val="005A576B"/>
    <w:rsid w:val="005A72F1"/>
    <w:rsid w:val="005A75F8"/>
    <w:rsid w:val="005B06FD"/>
    <w:rsid w:val="005B2070"/>
    <w:rsid w:val="005B2A0E"/>
    <w:rsid w:val="005B3A88"/>
    <w:rsid w:val="005B5C12"/>
    <w:rsid w:val="005B5F51"/>
    <w:rsid w:val="005C013B"/>
    <w:rsid w:val="005C051B"/>
    <w:rsid w:val="005C0B7E"/>
    <w:rsid w:val="005C1127"/>
    <w:rsid w:val="005C5DE5"/>
    <w:rsid w:val="005D6DDD"/>
    <w:rsid w:val="005E06F3"/>
    <w:rsid w:val="005E07CE"/>
    <w:rsid w:val="005E25AD"/>
    <w:rsid w:val="005E37BD"/>
    <w:rsid w:val="005E4668"/>
    <w:rsid w:val="005F00D5"/>
    <w:rsid w:val="005F083B"/>
    <w:rsid w:val="005F4C39"/>
    <w:rsid w:val="005F6987"/>
    <w:rsid w:val="005F751F"/>
    <w:rsid w:val="00601A33"/>
    <w:rsid w:val="006044E7"/>
    <w:rsid w:val="00605830"/>
    <w:rsid w:val="00612BBA"/>
    <w:rsid w:val="00616703"/>
    <w:rsid w:val="00616DE7"/>
    <w:rsid w:val="006220E6"/>
    <w:rsid w:val="006230D9"/>
    <w:rsid w:val="006240E3"/>
    <w:rsid w:val="00624777"/>
    <w:rsid w:val="00624AB8"/>
    <w:rsid w:val="0062578A"/>
    <w:rsid w:val="00626FF7"/>
    <w:rsid w:val="006300F4"/>
    <w:rsid w:val="00632167"/>
    <w:rsid w:val="00634E10"/>
    <w:rsid w:val="00637B6A"/>
    <w:rsid w:val="006404AC"/>
    <w:rsid w:val="00647F32"/>
    <w:rsid w:val="00655849"/>
    <w:rsid w:val="00656431"/>
    <w:rsid w:val="006603E8"/>
    <w:rsid w:val="00663463"/>
    <w:rsid w:val="00667148"/>
    <w:rsid w:val="0066750F"/>
    <w:rsid w:val="00671B96"/>
    <w:rsid w:val="00672CC0"/>
    <w:rsid w:val="0067498F"/>
    <w:rsid w:val="006750F3"/>
    <w:rsid w:val="00675640"/>
    <w:rsid w:val="00675AB6"/>
    <w:rsid w:val="00682A9B"/>
    <w:rsid w:val="0069080E"/>
    <w:rsid w:val="00691DAA"/>
    <w:rsid w:val="006924E4"/>
    <w:rsid w:val="006960CE"/>
    <w:rsid w:val="00696FE8"/>
    <w:rsid w:val="006977CF"/>
    <w:rsid w:val="006A03AC"/>
    <w:rsid w:val="006A24AA"/>
    <w:rsid w:val="006A28D5"/>
    <w:rsid w:val="006A347A"/>
    <w:rsid w:val="006A7844"/>
    <w:rsid w:val="006A7891"/>
    <w:rsid w:val="006B24BE"/>
    <w:rsid w:val="006B490F"/>
    <w:rsid w:val="006C689A"/>
    <w:rsid w:val="006C7089"/>
    <w:rsid w:val="006D0C65"/>
    <w:rsid w:val="006D23B5"/>
    <w:rsid w:val="006D3220"/>
    <w:rsid w:val="006D4D74"/>
    <w:rsid w:val="006D5B18"/>
    <w:rsid w:val="006D6B4A"/>
    <w:rsid w:val="006D7197"/>
    <w:rsid w:val="006E24B6"/>
    <w:rsid w:val="006E2D06"/>
    <w:rsid w:val="006E60CF"/>
    <w:rsid w:val="006E6715"/>
    <w:rsid w:val="006E6B5C"/>
    <w:rsid w:val="006F0889"/>
    <w:rsid w:val="006F1A98"/>
    <w:rsid w:val="006F55B0"/>
    <w:rsid w:val="006F5C11"/>
    <w:rsid w:val="006F6AEF"/>
    <w:rsid w:val="00700026"/>
    <w:rsid w:val="00704167"/>
    <w:rsid w:val="00706026"/>
    <w:rsid w:val="007118FE"/>
    <w:rsid w:val="00713506"/>
    <w:rsid w:val="007135B3"/>
    <w:rsid w:val="00713CCE"/>
    <w:rsid w:val="00714D4F"/>
    <w:rsid w:val="007203D3"/>
    <w:rsid w:val="00720973"/>
    <w:rsid w:val="007221FB"/>
    <w:rsid w:val="007236D0"/>
    <w:rsid w:val="00726CA5"/>
    <w:rsid w:val="007276CF"/>
    <w:rsid w:val="007350AD"/>
    <w:rsid w:val="00736627"/>
    <w:rsid w:val="00737CA1"/>
    <w:rsid w:val="007413AF"/>
    <w:rsid w:val="007418EF"/>
    <w:rsid w:val="00742D82"/>
    <w:rsid w:val="007446A1"/>
    <w:rsid w:val="00745513"/>
    <w:rsid w:val="00752D6A"/>
    <w:rsid w:val="007545B5"/>
    <w:rsid w:val="00754982"/>
    <w:rsid w:val="00760592"/>
    <w:rsid w:val="007612DF"/>
    <w:rsid w:val="00761890"/>
    <w:rsid w:val="007623C4"/>
    <w:rsid w:val="00766668"/>
    <w:rsid w:val="007677BE"/>
    <w:rsid w:val="00772855"/>
    <w:rsid w:val="007754A9"/>
    <w:rsid w:val="007764C0"/>
    <w:rsid w:val="00780E42"/>
    <w:rsid w:val="00784C74"/>
    <w:rsid w:val="0078623B"/>
    <w:rsid w:val="007905A8"/>
    <w:rsid w:val="00790A7F"/>
    <w:rsid w:val="007A0945"/>
    <w:rsid w:val="007A326C"/>
    <w:rsid w:val="007A3B62"/>
    <w:rsid w:val="007A5DB3"/>
    <w:rsid w:val="007A62D1"/>
    <w:rsid w:val="007B1C43"/>
    <w:rsid w:val="007B2817"/>
    <w:rsid w:val="007B33C3"/>
    <w:rsid w:val="007C056F"/>
    <w:rsid w:val="007C4B5D"/>
    <w:rsid w:val="007C4BC4"/>
    <w:rsid w:val="007C50DD"/>
    <w:rsid w:val="007C6782"/>
    <w:rsid w:val="007D00E9"/>
    <w:rsid w:val="007D0F73"/>
    <w:rsid w:val="007D1FDD"/>
    <w:rsid w:val="007D5D16"/>
    <w:rsid w:val="007D70BE"/>
    <w:rsid w:val="007E085B"/>
    <w:rsid w:val="007E1C75"/>
    <w:rsid w:val="007E7928"/>
    <w:rsid w:val="007F0B08"/>
    <w:rsid w:val="007F2AF1"/>
    <w:rsid w:val="007F557F"/>
    <w:rsid w:val="008003BA"/>
    <w:rsid w:val="00801619"/>
    <w:rsid w:val="008042BA"/>
    <w:rsid w:val="00804D1B"/>
    <w:rsid w:val="00805E09"/>
    <w:rsid w:val="00806589"/>
    <w:rsid w:val="00810408"/>
    <w:rsid w:val="00810639"/>
    <w:rsid w:val="008130DE"/>
    <w:rsid w:val="00815A18"/>
    <w:rsid w:val="008161BB"/>
    <w:rsid w:val="008178F2"/>
    <w:rsid w:val="00821BD3"/>
    <w:rsid w:val="00822367"/>
    <w:rsid w:val="00825AF3"/>
    <w:rsid w:val="00826D8B"/>
    <w:rsid w:val="008271D5"/>
    <w:rsid w:val="00827808"/>
    <w:rsid w:val="008307F4"/>
    <w:rsid w:val="0083138D"/>
    <w:rsid w:val="00833833"/>
    <w:rsid w:val="00835996"/>
    <w:rsid w:val="00837DC1"/>
    <w:rsid w:val="008429FE"/>
    <w:rsid w:val="008433F8"/>
    <w:rsid w:val="008459A2"/>
    <w:rsid w:val="008467B6"/>
    <w:rsid w:val="008475C4"/>
    <w:rsid w:val="00851265"/>
    <w:rsid w:val="00851F42"/>
    <w:rsid w:val="0085380A"/>
    <w:rsid w:val="00854B33"/>
    <w:rsid w:val="00857A1C"/>
    <w:rsid w:val="00863B6A"/>
    <w:rsid w:val="00865511"/>
    <w:rsid w:val="0086583A"/>
    <w:rsid w:val="008670B0"/>
    <w:rsid w:val="008677EF"/>
    <w:rsid w:val="0087041A"/>
    <w:rsid w:val="0087379F"/>
    <w:rsid w:val="008805D0"/>
    <w:rsid w:val="008831FD"/>
    <w:rsid w:val="00884332"/>
    <w:rsid w:val="0089313D"/>
    <w:rsid w:val="0089474E"/>
    <w:rsid w:val="00897BED"/>
    <w:rsid w:val="008A0361"/>
    <w:rsid w:val="008A0633"/>
    <w:rsid w:val="008A142F"/>
    <w:rsid w:val="008A1E3E"/>
    <w:rsid w:val="008A2091"/>
    <w:rsid w:val="008A6D18"/>
    <w:rsid w:val="008A7C69"/>
    <w:rsid w:val="008A7CB1"/>
    <w:rsid w:val="008B0D22"/>
    <w:rsid w:val="008B0DDA"/>
    <w:rsid w:val="008B4392"/>
    <w:rsid w:val="008B5BDE"/>
    <w:rsid w:val="008B6949"/>
    <w:rsid w:val="008B7B6B"/>
    <w:rsid w:val="008C09FD"/>
    <w:rsid w:val="008C4134"/>
    <w:rsid w:val="008C54E4"/>
    <w:rsid w:val="008C5B95"/>
    <w:rsid w:val="008D28A5"/>
    <w:rsid w:val="008D3F74"/>
    <w:rsid w:val="008D514C"/>
    <w:rsid w:val="008D5F85"/>
    <w:rsid w:val="008D6621"/>
    <w:rsid w:val="008D7C64"/>
    <w:rsid w:val="008E17A2"/>
    <w:rsid w:val="008E4708"/>
    <w:rsid w:val="008E6AA9"/>
    <w:rsid w:val="008E6D52"/>
    <w:rsid w:val="008F1CE6"/>
    <w:rsid w:val="008F1EF5"/>
    <w:rsid w:val="008F5D66"/>
    <w:rsid w:val="008F7E78"/>
    <w:rsid w:val="0090325F"/>
    <w:rsid w:val="00906D28"/>
    <w:rsid w:val="0090777B"/>
    <w:rsid w:val="00910371"/>
    <w:rsid w:val="009113DB"/>
    <w:rsid w:val="0091267A"/>
    <w:rsid w:val="009131DD"/>
    <w:rsid w:val="009171E0"/>
    <w:rsid w:val="00922F96"/>
    <w:rsid w:val="00923AE8"/>
    <w:rsid w:val="00924317"/>
    <w:rsid w:val="00924F6D"/>
    <w:rsid w:val="0092661F"/>
    <w:rsid w:val="00932A40"/>
    <w:rsid w:val="009338DC"/>
    <w:rsid w:val="009343C9"/>
    <w:rsid w:val="00937179"/>
    <w:rsid w:val="009468AE"/>
    <w:rsid w:val="009474E3"/>
    <w:rsid w:val="00952E41"/>
    <w:rsid w:val="00955948"/>
    <w:rsid w:val="00956A15"/>
    <w:rsid w:val="00957817"/>
    <w:rsid w:val="00957B80"/>
    <w:rsid w:val="00957CF7"/>
    <w:rsid w:val="00961DF6"/>
    <w:rsid w:val="00964535"/>
    <w:rsid w:val="0096546C"/>
    <w:rsid w:val="00966E0E"/>
    <w:rsid w:val="009671F2"/>
    <w:rsid w:val="009721DE"/>
    <w:rsid w:val="00974012"/>
    <w:rsid w:val="0097723E"/>
    <w:rsid w:val="00977467"/>
    <w:rsid w:val="00981EF7"/>
    <w:rsid w:val="00985050"/>
    <w:rsid w:val="00986211"/>
    <w:rsid w:val="009912D8"/>
    <w:rsid w:val="009944E8"/>
    <w:rsid w:val="009949AE"/>
    <w:rsid w:val="00994E1D"/>
    <w:rsid w:val="0099572E"/>
    <w:rsid w:val="00996F55"/>
    <w:rsid w:val="00997FC9"/>
    <w:rsid w:val="009A2E5F"/>
    <w:rsid w:val="009A4683"/>
    <w:rsid w:val="009B4F53"/>
    <w:rsid w:val="009B7AC0"/>
    <w:rsid w:val="009C0B99"/>
    <w:rsid w:val="009C3378"/>
    <w:rsid w:val="009C5968"/>
    <w:rsid w:val="009C74D3"/>
    <w:rsid w:val="009D1C94"/>
    <w:rsid w:val="009D3BA0"/>
    <w:rsid w:val="009D4177"/>
    <w:rsid w:val="009D46A7"/>
    <w:rsid w:val="009E38AF"/>
    <w:rsid w:val="009E4943"/>
    <w:rsid w:val="009F017E"/>
    <w:rsid w:val="009F17C9"/>
    <w:rsid w:val="009F39E3"/>
    <w:rsid w:val="009F3B5F"/>
    <w:rsid w:val="009F438B"/>
    <w:rsid w:val="00A033F2"/>
    <w:rsid w:val="00A051A4"/>
    <w:rsid w:val="00A059F6"/>
    <w:rsid w:val="00A0616D"/>
    <w:rsid w:val="00A06E1B"/>
    <w:rsid w:val="00A10078"/>
    <w:rsid w:val="00A11F42"/>
    <w:rsid w:val="00A1276E"/>
    <w:rsid w:val="00A12FC0"/>
    <w:rsid w:val="00A139DD"/>
    <w:rsid w:val="00A16C83"/>
    <w:rsid w:val="00A20529"/>
    <w:rsid w:val="00A24072"/>
    <w:rsid w:val="00A26466"/>
    <w:rsid w:val="00A316F4"/>
    <w:rsid w:val="00A33298"/>
    <w:rsid w:val="00A34DB5"/>
    <w:rsid w:val="00A35B4D"/>
    <w:rsid w:val="00A41029"/>
    <w:rsid w:val="00A54014"/>
    <w:rsid w:val="00A63DBB"/>
    <w:rsid w:val="00A6634B"/>
    <w:rsid w:val="00A66A80"/>
    <w:rsid w:val="00A67EC9"/>
    <w:rsid w:val="00A707A8"/>
    <w:rsid w:val="00A71588"/>
    <w:rsid w:val="00A72C27"/>
    <w:rsid w:val="00A73128"/>
    <w:rsid w:val="00A76276"/>
    <w:rsid w:val="00A764DB"/>
    <w:rsid w:val="00A77D26"/>
    <w:rsid w:val="00A77EF2"/>
    <w:rsid w:val="00A77F8B"/>
    <w:rsid w:val="00A808E8"/>
    <w:rsid w:val="00A81805"/>
    <w:rsid w:val="00A8228E"/>
    <w:rsid w:val="00A834CB"/>
    <w:rsid w:val="00A836AB"/>
    <w:rsid w:val="00A85F13"/>
    <w:rsid w:val="00A86B64"/>
    <w:rsid w:val="00A92531"/>
    <w:rsid w:val="00A92932"/>
    <w:rsid w:val="00A9407C"/>
    <w:rsid w:val="00A94C9C"/>
    <w:rsid w:val="00A95142"/>
    <w:rsid w:val="00A96245"/>
    <w:rsid w:val="00A96330"/>
    <w:rsid w:val="00A969E5"/>
    <w:rsid w:val="00A97D76"/>
    <w:rsid w:val="00AA07F9"/>
    <w:rsid w:val="00AA6505"/>
    <w:rsid w:val="00AA73D8"/>
    <w:rsid w:val="00AB2D54"/>
    <w:rsid w:val="00AB4D9C"/>
    <w:rsid w:val="00AB727F"/>
    <w:rsid w:val="00AB76CE"/>
    <w:rsid w:val="00AC1E93"/>
    <w:rsid w:val="00AC5B4A"/>
    <w:rsid w:val="00AD1EC4"/>
    <w:rsid w:val="00AD412B"/>
    <w:rsid w:val="00AD6988"/>
    <w:rsid w:val="00AE1B11"/>
    <w:rsid w:val="00AE2217"/>
    <w:rsid w:val="00AE48C0"/>
    <w:rsid w:val="00AE65D8"/>
    <w:rsid w:val="00AE6713"/>
    <w:rsid w:val="00AE703A"/>
    <w:rsid w:val="00AF240F"/>
    <w:rsid w:val="00AF3B61"/>
    <w:rsid w:val="00AF506F"/>
    <w:rsid w:val="00AF5614"/>
    <w:rsid w:val="00B0048C"/>
    <w:rsid w:val="00B009DE"/>
    <w:rsid w:val="00B019EC"/>
    <w:rsid w:val="00B12107"/>
    <w:rsid w:val="00B13A84"/>
    <w:rsid w:val="00B15C0D"/>
    <w:rsid w:val="00B221FA"/>
    <w:rsid w:val="00B23160"/>
    <w:rsid w:val="00B26F02"/>
    <w:rsid w:val="00B31972"/>
    <w:rsid w:val="00B32C6C"/>
    <w:rsid w:val="00B350A1"/>
    <w:rsid w:val="00B35C0E"/>
    <w:rsid w:val="00B42A6C"/>
    <w:rsid w:val="00B44FDC"/>
    <w:rsid w:val="00B47EAF"/>
    <w:rsid w:val="00B533E1"/>
    <w:rsid w:val="00B557AC"/>
    <w:rsid w:val="00B6253A"/>
    <w:rsid w:val="00B62DD2"/>
    <w:rsid w:val="00B63403"/>
    <w:rsid w:val="00B64A1F"/>
    <w:rsid w:val="00B7054D"/>
    <w:rsid w:val="00B7192F"/>
    <w:rsid w:val="00B724B9"/>
    <w:rsid w:val="00B73EA2"/>
    <w:rsid w:val="00B757CA"/>
    <w:rsid w:val="00B8052D"/>
    <w:rsid w:val="00B81DF9"/>
    <w:rsid w:val="00B839B9"/>
    <w:rsid w:val="00B84D44"/>
    <w:rsid w:val="00B85E05"/>
    <w:rsid w:val="00B87D67"/>
    <w:rsid w:val="00B940AD"/>
    <w:rsid w:val="00B9692A"/>
    <w:rsid w:val="00BA2BA7"/>
    <w:rsid w:val="00BA3198"/>
    <w:rsid w:val="00BA34BF"/>
    <w:rsid w:val="00BA35BB"/>
    <w:rsid w:val="00BB050B"/>
    <w:rsid w:val="00BB0EF5"/>
    <w:rsid w:val="00BB333E"/>
    <w:rsid w:val="00BB35DF"/>
    <w:rsid w:val="00BB3602"/>
    <w:rsid w:val="00BB4C16"/>
    <w:rsid w:val="00BB75C5"/>
    <w:rsid w:val="00BC122C"/>
    <w:rsid w:val="00BC1D0A"/>
    <w:rsid w:val="00BC304F"/>
    <w:rsid w:val="00BC3229"/>
    <w:rsid w:val="00BC42EE"/>
    <w:rsid w:val="00BC4A72"/>
    <w:rsid w:val="00BC519C"/>
    <w:rsid w:val="00BC7D04"/>
    <w:rsid w:val="00BD1121"/>
    <w:rsid w:val="00BE47EE"/>
    <w:rsid w:val="00BE603F"/>
    <w:rsid w:val="00BE70F9"/>
    <w:rsid w:val="00BF2C1D"/>
    <w:rsid w:val="00BF3057"/>
    <w:rsid w:val="00BF4088"/>
    <w:rsid w:val="00BF67E7"/>
    <w:rsid w:val="00C01053"/>
    <w:rsid w:val="00C01068"/>
    <w:rsid w:val="00C055FF"/>
    <w:rsid w:val="00C13125"/>
    <w:rsid w:val="00C142CC"/>
    <w:rsid w:val="00C14D76"/>
    <w:rsid w:val="00C1760F"/>
    <w:rsid w:val="00C17BCB"/>
    <w:rsid w:val="00C21B83"/>
    <w:rsid w:val="00C27055"/>
    <w:rsid w:val="00C2733A"/>
    <w:rsid w:val="00C30C59"/>
    <w:rsid w:val="00C342BB"/>
    <w:rsid w:val="00C35F02"/>
    <w:rsid w:val="00C367D4"/>
    <w:rsid w:val="00C36BAA"/>
    <w:rsid w:val="00C371C1"/>
    <w:rsid w:val="00C4134F"/>
    <w:rsid w:val="00C41D83"/>
    <w:rsid w:val="00C42FF1"/>
    <w:rsid w:val="00C4322F"/>
    <w:rsid w:val="00C43CB4"/>
    <w:rsid w:val="00C454F0"/>
    <w:rsid w:val="00C50986"/>
    <w:rsid w:val="00C51E06"/>
    <w:rsid w:val="00C557B0"/>
    <w:rsid w:val="00C55A4A"/>
    <w:rsid w:val="00C62998"/>
    <w:rsid w:val="00C65C05"/>
    <w:rsid w:val="00C71833"/>
    <w:rsid w:val="00C71940"/>
    <w:rsid w:val="00C73D45"/>
    <w:rsid w:val="00C75CA9"/>
    <w:rsid w:val="00C80EFF"/>
    <w:rsid w:val="00C908D1"/>
    <w:rsid w:val="00C92E0F"/>
    <w:rsid w:val="00C932E7"/>
    <w:rsid w:val="00CA081B"/>
    <w:rsid w:val="00CA1C68"/>
    <w:rsid w:val="00CA4D3B"/>
    <w:rsid w:val="00CA586D"/>
    <w:rsid w:val="00CA6462"/>
    <w:rsid w:val="00CA7384"/>
    <w:rsid w:val="00CB377C"/>
    <w:rsid w:val="00CB3C00"/>
    <w:rsid w:val="00CB46D7"/>
    <w:rsid w:val="00CB7B72"/>
    <w:rsid w:val="00CC7D38"/>
    <w:rsid w:val="00CC7DD1"/>
    <w:rsid w:val="00CD396E"/>
    <w:rsid w:val="00CD50DE"/>
    <w:rsid w:val="00CD5641"/>
    <w:rsid w:val="00CE2DB4"/>
    <w:rsid w:val="00CE59B3"/>
    <w:rsid w:val="00CE5DC2"/>
    <w:rsid w:val="00CE7436"/>
    <w:rsid w:val="00CF0B20"/>
    <w:rsid w:val="00CF5B77"/>
    <w:rsid w:val="00CF7902"/>
    <w:rsid w:val="00D0172D"/>
    <w:rsid w:val="00D01CC0"/>
    <w:rsid w:val="00D023A9"/>
    <w:rsid w:val="00D03E46"/>
    <w:rsid w:val="00D06219"/>
    <w:rsid w:val="00D0677E"/>
    <w:rsid w:val="00D0765B"/>
    <w:rsid w:val="00D10811"/>
    <w:rsid w:val="00D140F7"/>
    <w:rsid w:val="00D1489B"/>
    <w:rsid w:val="00D15719"/>
    <w:rsid w:val="00D1636B"/>
    <w:rsid w:val="00D173A5"/>
    <w:rsid w:val="00D20F31"/>
    <w:rsid w:val="00D2706B"/>
    <w:rsid w:val="00D35AF9"/>
    <w:rsid w:val="00D414BA"/>
    <w:rsid w:val="00D416C2"/>
    <w:rsid w:val="00D45D5E"/>
    <w:rsid w:val="00D470FC"/>
    <w:rsid w:val="00D4713A"/>
    <w:rsid w:val="00D47B1F"/>
    <w:rsid w:val="00D51AF5"/>
    <w:rsid w:val="00D5539A"/>
    <w:rsid w:val="00D579F8"/>
    <w:rsid w:val="00D60F4A"/>
    <w:rsid w:val="00D62197"/>
    <w:rsid w:val="00D71D1A"/>
    <w:rsid w:val="00D72749"/>
    <w:rsid w:val="00D73109"/>
    <w:rsid w:val="00D73660"/>
    <w:rsid w:val="00D742B6"/>
    <w:rsid w:val="00D75749"/>
    <w:rsid w:val="00D75855"/>
    <w:rsid w:val="00D80752"/>
    <w:rsid w:val="00D80BAE"/>
    <w:rsid w:val="00D82030"/>
    <w:rsid w:val="00D91A66"/>
    <w:rsid w:val="00D92B3A"/>
    <w:rsid w:val="00D94E83"/>
    <w:rsid w:val="00D955DE"/>
    <w:rsid w:val="00DA465B"/>
    <w:rsid w:val="00DA5894"/>
    <w:rsid w:val="00DA5CEC"/>
    <w:rsid w:val="00DB4A0C"/>
    <w:rsid w:val="00DC2BB5"/>
    <w:rsid w:val="00DD1513"/>
    <w:rsid w:val="00DD4639"/>
    <w:rsid w:val="00DD46D3"/>
    <w:rsid w:val="00DD4BC3"/>
    <w:rsid w:val="00DD6C37"/>
    <w:rsid w:val="00DE1E12"/>
    <w:rsid w:val="00DE2BE8"/>
    <w:rsid w:val="00DE2CCE"/>
    <w:rsid w:val="00DE4732"/>
    <w:rsid w:val="00DE5E99"/>
    <w:rsid w:val="00DF0426"/>
    <w:rsid w:val="00DF2D10"/>
    <w:rsid w:val="00DF6487"/>
    <w:rsid w:val="00E01C84"/>
    <w:rsid w:val="00E04D8C"/>
    <w:rsid w:val="00E052B7"/>
    <w:rsid w:val="00E1673B"/>
    <w:rsid w:val="00E179C1"/>
    <w:rsid w:val="00E210D5"/>
    <w:rsid w:val="00E254F9"/>
    <w:rsid w:val="00E309A0"/>
    <w:rsid w:val="00E31AB7"/>
    <w:rsid w:val="00E33AA6"/>
    <w:rsid w:val="00E34E4C"/>
    <w:rsid w:val="00E4192D"/>
    <w:rsid w:val="00E42580"/>
    <w:rsid w:val="00E42E27"/>
    <w:rsid w:val="00E45F2B"/>
    <w:rsid w:val="00E47A96"/>
    <w:rsid w:val="00E50E66"/>
    <w:rsid w:val="00E523B1"/>
    <w:rsid w:val="00E6096E"/>
    <w:rsid w:val="00E705B1"/>
    <w:rsid w:val="00E756C2"/>
    <w:rsid w:val="00E82C06"/>
    <w:rsid w:val="00E84E0F"/>
    <w:rsid w:val="00E84F67"/>
    <w:rsid w:val="00E85CF5"/>
    <w:rsid w:val="00E85EDE"/>
    <w:rsid w:val="00E861A5"/>
    <w:rsid w:val="00E87BC7"/>
    <w:rsid w:val="00E87C47"/>
    <w:rsid w:val="00E93773"/>
    <w:rsid w:val="00E94BAA"/>
    <w:rsid w:val="00E96057"/>
    <w:rsid w:val="00E97A78"/>
    <w:rsid w:val="00EA0B90"/>
    <w:rsid w:val="00EA51DF"/>
    <w:rsid w:val="00EA5330"/>
    <w:rsid w:val="00EA5C0D"/>
    <w:rsid w:val="00EA61B0"/>
    <w:rsid w:val="00EA7D41"/>
    <w:rsid w:val="00EB44F1"/>
    <w:rsid w:val="00EB48D2"/>
    <w:rsid w:val="00EB5142"/>
    <w:rsid w:val="00EB5281"/>
    <w:rsid w:val="00EB7D3E"/>
    <w:rsid w:val="00EC4364"/>
    <w:rsid w:val="00EC7453"/>
    <w:rsid w:val="00EC7734"/>
    <w:rsid w:val="00ED1933"/>
    <w:rsid w:val="00ED2337"/>
    <w:rsid w:val="00ED64B7"/>
    <w:rsid w:val="00ED670A"/>
    <w:rsid w:val="00ED79A0"/>
    <w:rsid w:val="00EE0B8D"/>
    <w:rsid w:val="00EE532C"/>
    <w:rsid w:val="00EE74C9"/>
    <w:rsid w:val="00EF46D9"/>
    <w:rsid w:val="00EF6C80"/>
    <w:rsid w:val="00F00496"/>
    <w:rsid w:val="00F007CB"/>
    <w:rsid w:val="00F04687"/>
    <w:rsid w:val="00F05117"/>
    <w:rsid w:val="00F056C9"/>
    <w:rsid w:val="00F0663C"/>
    <w:rsid w:val="00F1177C"/>
    <w:rsid w:val="00F11D2D"/>
    <w:rsid w:val="00F1239A"/>
    <w:rsid w:val="00F12499"/>
    <w:rsid w:val="00F13AB7"/>
    <w:rsid w:val="00F144CA"/>
    <w:rsid w:val="00F16573"/>
    <w:rsid w:val="00F21E9E"/>
    <w:rsid w:val="00F226D0"/>
    <w:rsid w:val="00F234EF"/>
    <w:rsid w:val="00F23800"/>
    <w:rsid w:val="00F27ACF"/>
    <w:rsid w:val="00F30CBB"/>
    <w:rsid w:val="00F3160A"/>
    <w:rsid w:val="00F31CD9"/>
    <w:rsid w:val="00F33165"/>
    <w:rsid w:val="00F331E7"/>
    <w:rsid w:val="00F37EBD"/>
    <w:rsid w:val="00F44898"/>
    <w:rsid w:val="00F457F2"/>
    <w:rsid w:val="00F572B9"/>
    <w:rsid w:val="00F57871"/>
    <w:rsid w:val="00F6097B"/>
    <w:rsid w:val="00F60B94"/>
    <w:rsid w:val="00F60D53"/>
    <w:rsid w:val="00F62C8E"/>
    <w:rsid w:val="00F62D02"/>
    <w:rsid w:val="00F6411E"/>
    <w:rsid w:val="00F658C3"/>
    <w:rsid w:val="00F661C6"/>
    <w:rsid w:val="00F67D15"/>
    <w:rsid w:val="00F75B5D"/>
    <w:rsid w:val="00F76CCE"/>
    <w:rsid w:val="00F77AF2"/>
    <w:rsid w:val="00F77C60"/>
    <w:rsid w:val="00F8108B"/>
    <w:rsid w:val="00F830C4"/>
    <w:rsid w:val="00F86B56"/>
    <w:rsid w:val="00F91560"/>
    <w:rsid w:val="00F976C8"/>
    <w:rsid w:val="00F97C26"/>
    <w:rsid w:val="00FA060E"/>
    <w:rsid w:val="00FA0F72"/>
    <w:rsid w:val="00FA301B"/>
    <w:rsid w:val="00FA3213"/>
    <w:rsid w:val="00FA425E"/>
    <w:rsid w:val="00FA7440"/>
    <w:rsid w:val="00FA7711"/>
    <w:rsid w:val="00FB08E3"/>
    <w:rsid w:val="00FB6A3D"/>
    <w:rsid w:val="00FC04E1"/>
    <w:rsid w:val="00FD09A2"/>
    <w:rsid w:val="00FD1968"/>
    <w:rsid w:val="00FD3C0D"/>
    <w:rsid w:val="00FD6563"/>
    <w:rsid w:val="00FE1620"/>
    <w:rsid w:val="00FE47BC"/>
    <w:rsid w:val="00FE61C8"/>
    <w:rsid w:val="00FF1729"/>
    <w:rsid w:val="00FF33A6"/>
    <w:rsid w:val="00FF54A5"/>
    <w:rsid w:val="00FF5DF9"/>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EEE33"/>
  <w15:docId w15:val="{9A2978FF-CEC1-43B5-BA3C-93C73EE8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3D"/>
    <w:rPr>
      <w:rFonts w:ascii=".VnTime" w:hAnsi=".VnTime"/>
      <w:noProof/>
      <w:sz w:val="28"/>
      <w:szCs w:val="28"/>
    </w:rPr>
  </w:style>
  <w:style w:type="paragraph" w:styleId="Heading5">
    <w:name w:val="heading 5"/>
    <w:basedOn w:val="Normal"/>
    <w:next w:val="Normal"/>
    <w:link w:val="Heading5Char"/>
    <w:qFormat/>
    <w:rsid w:val="0036502E"/>
    <w:pPr>
      <w:keepNext/>
      <w:tabs>
        <w:tab w:val="center" w:pos="1560"/>
        <w:tab w:val="center" w:pos="6379"/>
      </w:tabs>
      <w:ind w:left="720" w:hanging="720"/>
      <w:jc w:val="center"/>
      <w:outlineLvl w:val="4"/>
    </w:pPr>
    <w:rPr>
      <w:rFonts w:ascii="Times New Roman" w:hAnsi="Times New Roman"/>
      <w:b/>
      <w:bCs/>
      <w:noProof w:val="0"/>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8A0633"/>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R"/>
    <w:link w:val="ftrefCharCharChar1Char"/>
    <w:uiPriority w:val="99"/>
    <w:qFormat/>
    <w:rsid w:val="008A0633"/>
    <w:rPr>
      <w:vertAlign w:val="superscript"/>
    </w:rPr>
  </w:style>
  <w:style w:type="table" w:styleId="TableGrid">
    <w:name w:val="Table Grid"/>
    <w:basedOn w:val="TableNormal"/>
    <w:rsid w:val="008A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A0633"/>
    <w:pPr>
      <w:tabs>
        <w:tab w:val="center" w:pos="4320"/>
        <w:tab w:val="right" w:pos="8640"/>
      </w:tabs>
    </w:pPr>
  </w:style>
  <w:style w:type="character" w:styleId="PageNumber">
    <w:name w:val="page number"/>
    <w:basedOn w:val="DefaultParagraphFont"/>
    <w:rsid w:val="008A0633"/>
  </w:style>
  <w:style w:type="paragraph" w:styleId="Footer">
    <w:name w:val="footer"/>
    <w:basedOn w:val="Normal"/>
    <w:rsid w:val="008A0633"/>
    <w:pPr>
      <w:tabs>
        <w:tab w:val="center" w:pos="4320"/>
        <w:tab w:val="right" w:pos="8640"/>
      </w:tabs>
    </w:p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qFormat/>
    <w:rsid w:val="008A0633"/>
    <w:pPr>
      <w:spacing w:before="100" w:beforeAutospacing="1" w:after="100" w:afterAutospacing="1"/>
    </w:pPr>
    <w:rPr>
      <w:rFonts w:ascii="Times New Roman" w:hAnsi="Times New Roman"/>
      <w:noProof w:val="0"/>
      <w:sz w:val="24"/>
      <w:szCs w:val="24"/>
      <w:lang w:val="x-none" w:eastAsia="x-none"/>
    </w:rPr>
  </w:style>
  <w:style w:type="paragraph" w:customStyle="1" w:styleId="Char">
    <w:name w:val="Char"/>
    <w:basedOn w:val="Normal"/>
    <w:semiHidden/>
    <w:rsid w:val="009A4683"/>
    <w:pPr>
      <w:spacing w:after="160" w:line="240" w:lineRule="exact"/>
    </w:pPr>
    <w:rPr>
      <w:rFonts w:ascii="Arial" w:hAnsi="Arial"/>
      <w:noProof w:val="0"/>
      <w:sz w:val="22"/>
      <w:szCs w:val="22"/>
    </w:rPr>
  </w:style>
  <w:style w:type="paragraph" w:styleId="BalloonText">
    <w:name w:val="Balloon Text"/>
    <w:basedOn w:val="Normal"/>
    <w:semiHidden/>
    <w:rsid w:val="009A4683"/>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6D7197"/>
    <w:pPr>
      <w:spacing w:after="160" w:line="240" w:lineRule="exact"/>
    </w:pPr>
    <w:rPr>
      <w:rFonts w:ascii="Times New Roman" w:hAnsi="Times New Roman"/>
      <w:noProof w:val="0"/>
      <w:color w:val="0000FF"/>
      <w:sz w:val="20"/>
      <w:szCs w:val="20"/>
      <w:lang w:val="en-GB"/>
    </w:rPr>
  </w:style>
  <w:style w:type="paragraph" w:styleId="BodyTextIndent">
    <w:name w:val="Body Text Indent"/>
    <w:basedOn w:val="Normal"/>
    <w:rsid w:val="00760592"/>
    <w:pPr>
      <w:ind w:firstLine="574"/>
      <w:jc w:val="both"/>
    </w:pPr>
    <w:rPr>
      <w:rFonts w:ascii="Times New Roman" w:hAnsi="Times New Roman"/>
      <w:noProof w:val="0"/>
      <w:szCs w:val="20"/>
    </w:rPr>
  </w:style>
  <w:style w:type="paragraph" w:customStyle="1" w:styleId="CharCharCharCharCharCharCharCharCharCharCharCharChar">
    <w:name w:val="Char Char Char Char Char Char Char Char Char Char Char Char Char"/>
    <w:basedOn w:val="Normal"/>
    <w:next w:val="Normal"/>
    <w:autoRedefine/>
    <w:semiHidden/>
    <w:rsid w:val="00760592"/>
    <w:pPr>
      <w:spacing w:before="120" w:after="120" w:line="312" w:lineRule="auto"/>
    </w:pPr>
    <w:rPr>
      <w:rFonts w:ascii="Times New Roman" w:hAnsi="Times New Roman"/>
      <w:noProof w:val="0"/>
    </w:rPr>
  </w:style>
  <w:style w:type="paragraph" w:customStyle="1" w:styleId="CharCharCharChar">
    <w:name w:val="Char Char Char Char"/>
    <w:basedOn w:val="Normal"/>
    <w:rsid w:val="0087379F"/>
    <w:pPr>
      <w:spacing w:after="160" w:line="240" w:lineRule="exact"/>
    </w:pPr>
    <w:rPr>
      <w:rFonts w:ascii="Verdana" w:hAnsi="Verdana"/>
      <w:sz w:val="3276"/>
      <w:szCs w:val="20"/>
    </w:rPr>
  </w:style>
  <w:style w:type="character" w:customStyle="1" w:styleId="FootnoteTextChar">
    <w:name w:val="Footnote Text Char"/>
    <w:aliases w:val="Footnote Text Char Tegn Char Char,Footnote Text Char Char Char Char Char Char1,Footnote Text Char Char Char Char Char Char Ch Char Char2,Footnote Text Char Char Char Char Char Char Ch Char Char Char1,fn Char,single space Char"/>
    <w:link w:val="FootnoteText"/>
    <w:qFormat/>
    <w:rsid w:val="0087379F"/>
    <w:rPr>
      <w:rFonts w:ascii=".VnTime" w:hAnsi=".VnTime"/>
      <w:noProof/>
      <w:lang w:val="en-US" w:eastAsia="en-US" w:bidi="ar-SA"/>
    </w:rPr>
  </w:style>
  <w:style w:type="character" w:customStyle="1" w:styleId="FootnoteTextCharTegnCharChar1">
    <w:name w:val="Footnote Text Char Tegn Char Char1"/>
    <w:aliases w:val="Footnote Text Char Char Char Char Char Char,Footnote Text Char Char Char Char Char Char Ch Char Char1,Footnote Text Char Char Char Char Char Char Ch Char Char Char,Footnote Text Char Char Char Char Char Char Ch Char1"/>
    <w:semiHidden/>
    <w:rsid w:val="00EE532C"/>
    <w:rPr>
      <w:rFonts w:ascii=".VnTime" w:hAnsi=".VnTime"/>
      <w:lang w:val="en-US" w:eastAsia="en-US" w:bidi="ar-SA"/>
    </w:rPr>
  </w:style>
  <w:style w:type="paragraph" w:customStyle="1" w:styleId="abc">
    <w:name w:val="abc"/>
    <w:basedOn w:val="Normal"/>
    <w:rsid w:val="00245D68"/>
    <w:rPr>
      <w:noProof w:val="0"/>
      <w:color w:val="000080"/>
      <w:szCs w:val="20"/>
    </w:rPr>
  </w:style>
  <w:style w:type="paragraph" w:customStyle="1" w:styleId="CharCharCharCharCharCharChar1">
    <w:name w:val="Char Char Char Char Char Char Char1"/>
    <w:basedOn w:val="Normal"/>
    <w:autoRedefine/>
    <w:rsid w:val="00245D68"/>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character" w:styleId="Emphasis">
    <w:name w:val="Emphasis"/>
    <w:qFormat/>
    <w:rsid w:val="001E2BB5"/>
    <w:rPr>
      <w:i/>
      <w:iCs/>
    </w:rPr>
  </w:style>
  <w:style w:type="character" w:customStyle="1" w:styleId="apple-converted-space">
    <w:name w:val="apple-converted-space"/>
    <w:basedOn w:val="DefaultParagraphFont"/>
    <w:rsid w:val="001E2BB5"/>
  </w:style>
  <w:style w:type="character" w:customStyle="1" w:styleId="st">
    <w:name w:val="st"/>
    <w:basedOn w:val="DefaultParagraphFont"/>
    <w:rsid w:val="007E085B"/>
  </w:style>
  <w:style w:type="paragraph" w:styleId="Title">
    <w:name w:val="Title"/>
    <w:basedOn w:val="Normal"/>
    <w:next w:val="Normal"/>
    <w:link w:val="TitleChar"/>
    <w:qFormat/>
    <w:rsid w:val="00A836AB"/>
    <w:pPr>
      <w:pBdr>
        <w:bottom w:val="single" w:sz="4" w:space="1" w:color="auto"/>
      </w:pBdr>
      <w:spacing w:after="200"/>
      <w:contextualSpacing/>
    </w:pPr>
    <w:rPr>
      <w:rFonts w:ascii="Cambria" w:hAnsi="Cambria"/>
      <w:noProof w:val="0"/>
      <w:spacing w:val="5"/>
      <w:sz w:val="52"/>
      <w:szCs w:val="52"/>
      <w:lang w:val="x-none" w:eastAsia="x-none" w:bidi="en-US"/>
    </w:rPr>
  </w:style>
  <w:style w:type="character" w:customStyle="1" w:styleId="TitleChar">
    <w:name w:val="Title Char"/>
    <w:link w:val="Title"/>
    <w:rsid w:val="00A836AB"/>
    <w:rPr>
      <w:rFonts w:ascii="Cambria" w:hAnsi="Cambria"/>
      <w:spacing w:val="5"/>
      <w:sz w:val="52"/>
      <w:szCs w:val="52"/>
      <w:lang w:bidi="en-US"/>
    </w:rPr>
  </w:style>
  <w:style w:type="character" w:styleId="Strong">
    <w:name w:val="Strong"/>
    <w:uiPriority w:val="22"/>
    <w:qFormat/>
    <w:rsid w:val="00A836AB"/>
    <w:rPr>
      <w:b/>
      <w:bCs/>
    </w:rPr>
  </w:style>
  <w:style w:type="paragraph" w:styleId="BodyTextIndent3">
    <w:name w:val="Body Text Indent 3"/>
    <w:basedOn w:val="Normal"/>
    <w:link w:val="BodyTextIndent3Char"/>
    <w:rsid w:val="00BC1D0A"/>
    <w:pPr>
      <w:spacing w:after="120"/>
      <w:ind w:left="360"/>
    </w:pPr>
    <w:rPr>
      <w:sz w:val="16"/>
      <w:szCs w:val="16"/>
      <w:lang w:val="x-none" w:eastAsia="x-none"/>
    </w:rPr>
  </w:style>
  <w:style w:type="character" w:customStyle="1" w:styleId="BodyTextIndent3Char">
    <w:name w:val="Body Text Indent 3 Char"/>
    <w:link w:val="BodyTextIndent3"/>
    <w:rsid w:val="00BC1D0A"/>
    <w:rPr>
      <w:rFonts w:ascii=".VnTime" w:hAnsi=".VnTime"/>
      <w:noProof/>
      <w:sz w:val="16"/>
      <w:szCs w:val="16"/>
    </w:rPr>
  </w:style>
  <w:style w:type="character" w:customStyle="1" w:styleId="CharChar2">
    <w:name w:val="Char Char2"/>
    <w:locked/>
    <w:rsid w:val="0001598A"/>
    <w:rPr>
      <w:rFonts w:ascii=".VnTime" w:hAnsi=".VnTime"/>
      <w:sz w:val="16"/>
      <w:szCs w:val="16"/>
      <w:lang w:val="en-US" w:eastAsia="en-US" w:bidi="ar-SA"/>
    </w:rPr>
  </w:style>
  <w:style w:type="character" w:customStyle="1" w:styleId="Heading5Char">
    <w:name w:val="Heading 5 Char"/>
    <w:link w:val="Heading5"/>
    <w:rsid w:val="0023298B"/>
    <w:rPr>
      <w:b/>
      <w:bCs/>
      <w:color w:val="000000"/>
      <w:sz w:val="28"/>
      <w:szCs w:val="28"/>
    </w:rPr>
  </w:style>
  <w:style w:type="paragraph" w:customStyle="1" w:styleId="Tren-giua">
    <w:name w:val="Tren-giua"/>
    <w:basedOn w:val="Normal"/>
    <w:rsid w:val="001D5DCC"/>
    <w:pPr>
      <w:spacing w:before="60"/>
      <w:jc w:val="center"/>
    </w:pPr>
    <w:rPr>
      <w:rFonts w:ascii="Times New Roman" w:hAnsi="Times New Roman"/>
      <w:noProof w:val="0"/>
      <w:color w:val="000080"/>
      <w:lang w:val="vi-VN" w:eastAsia="vi-VN"/>
    </w:rPr>
  </w:style>
  <w:style w:type="character" w:customStyle="1" w:styleId="HeaderChar">
    <w:name w:val="Header Char"/>
    <w:link w:val="Header"/>
    <w:uiPriority w:val="99"/>
    <w:rsid w:val="009A2E5F"/>
    <w:rPr>
      <w:rFonts w:ascii=".VnTime" w:hAnsi=".VnTime"/>
      <w:noProof/>
      <w:sz w:val="28"/>
      <w:szCs w:val="28"/>
      <w:lang w:val="en-US" w:eastAsia="en-US"/>
    </w:rPr>
  </w:style>
  <w:style w:type="paragraph" w:styleId="BodyText">
    <w:name w:val="Body Text"/>
    <w:basedOn w:val="Normal"/>
    <w:link w:val="BodyTextChar"/>
    <w:rsid w:val="00474EAB"/>
    <w:pPr>
      <w:spacing w:after="120"/>
    </w:pPr>
    <w:rPr>
      <w:lang w:val="x-none" w:eastAsia="x-none"/>
    </w:rPr>
  </w:style>
  <w:style w:type="character" w:customStyle="1" w:styleId="BodyTextChar">
    <w:name w:val="Body Text Char"/>
    <w:link w:val="BodyText"/>
    <w:rsid w:val="00474EAB"/>
    <w:rPr>
      <w:rFonts w:ascii=".VnTime" w:hAnsi=".VnTime"/>
      <w:noProof/>
      <w:sz w:val="28"/>
      <w:szCs w:val="28"/>
    </w:rPr>
  </w:style>
  <w:style w:type="character" w:customStyle="1" w:styleId="NormalWebChar">
    <w:name w:val="Normal (Web) Char"/>
    <w:aliases w:val="Char Char Char Char1,Char Char Char Char Char Char Char Char Char Char Char1,Char Char Char Char Char Char Char Char Char Char Char Char,Char Char25 Char,Обычный (веб)1 Char,Обычный (веб) Знак Char,Обычный (веб) Знак1 Char,webb Char"/>
    <w:link w:val="NormalWeb"/>
    <w:rsid w:val="002933F5"/>
    <w:rPr>
      <w:sz w:val="24"/>
      <w:szCs w:val="24"/>
    </w:rPr>
  </w:style>
  <w:style w:type="paragraph" w:customStyle="1" w:styleId="CharChar7CharCharCharChar">
    <w:name w:val="Char Char7 Char Char Char Char"/>
    <w:basedOn w:val="Normal"/>
    <w:semiHidden/>
    <w:rsid w:val="00E45F2B"/>
    <w:pPr>
      <w:spacing w:after="160" w:line="240" w:lineRule="exact"/>
    </w:pPr>
    <w:rPr>
      <w:rFonts w:ascii="Arial" w:hAnsi="Arial"/>
      <w:noProof w:val="0"/>
      <w:sz w:val="22"/>
      <w:szCs w:val="22"/>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A33298"/>
    <w:pPr>
      <w:spacing w:after="160" w:line="240" w:lineRule="exact"/>
    </w:pPr>
    <w:rPr>
      <w:rFonts w:ascii="Times New Roman" w:hAnsi="Times New Roman"/>
      <w:noProof w:val="0"/>
      <w:sz w:val="20"/>
      <w:szCs w:val="20"/>
      <w:vertAlign w:val="superscript"/>
    </w:rPr>
  </w:style>
  <w:style w:type="character" w:customStyle="1" w:styleId="fontstyle01">
    <w:name w:val="fontstyle01"/>
    <w:rsid w:val="00A33298"/>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5A1D62"/>
    <w:pPr>
      <w:ind w:left="720"/>
      <w:contextualSpacing/>
    </w:pPr>
  </w:style>
  <w:style w:type="character" w:customStyle="1" w:styleId="BodyTextChar1">
    <w:name w:val="Body Text Char1"/>
    <w:uiPriority w:val="99"/>
    <w:rsid w:val="002B0347"/>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81864">
      <w:bodyDiv w:val="1"/>
      <w:marLeft w:val="0"/>
      <w:marRight w:val="0"/>
      <w:marTop w:val="0"/>
      <w:marBottom w:val="0"/>
      <w:divBdr>
        <w:top w:val="none" w:sz="0" w:space="0" w:color="auto"/>
        <w:left w:val="none" w:sz="0" w:space="0" w:color="auto"/>
        <w:bottom w:val="none" w:sz="0" w:space="0" w:color="auto"/>
        <w:right w:val="none" w:sz="0" w:space="0" w:color="auto"/>
      </w:divBdr>
    </w:div>
    <w:div w:id="453063590">
      <w:bodyDiv w:val="1"/>
      <w:marLeft w:val="0"/>
      <w:marRight w:val="0"/>
      <w:marTop w:val="0"/>
      <w:marBottom w:val="0"/>
      <w:divBdr>
        <w:top w:val="none" w:sz="0" w:space="0" w:color="auto"/>
        <w:left w:val="none" w:sz="0" w:space="0" w:color="auto"/>
        <w:bottom w:val="none" w:sz="0" w:space="0" w:color="auto"/>
        <w:right w:val="none" w:sz="0" w:space="0" w:color="auto"/>
      </w:divBdr>
    </w:div>
    <w:div w:id="755635876">
      <w:bodyDiv w:val="1"/>
      <w:marLeft w:val="0"/>
      <w:marRight w:val="0"/>
      <w:marTop w:val="0"/>
      <w:marBottom w:val="0"/>
      <w:divBdr>
        <w:top w:val="none" w:sz="0" w:space="0" w:color="auto"/>
        <w:left w:val="none" w:sz="0" w:space="0" w:color="auto"/>
        <w:bottom w:val="none" w:sz="0" w:space="0" w:color="auto"/>
        <w:right w:val="none" w:sz="0" w:space="0" w:color="auto"/>
      </w:divBdr>
      <w:divsChild>
        <w:div w:id="865217910">
          <w:marLeft w:val="0"/>
          <w:marRight w:val="0"/>
          <w:marTop w:val="0"/>
          <w:marBottom w:val="0"/>
          <w:divBdr>
            <w:top w:val="none" w:sz="0" w:space="0" w:color="auto"/>
            <w:left w:val="none" w:sz="0" w:space="0" w:color="auto"/>
            <w:bottom w:val="none" w:sz="0" w:space="0" w:color="auto"/>
            <w:right w:val="none" w:sz="0" w:space="0" w:color="auto"/>
          </w:divBdr>
          <w:divsChild>
            <w:div w:id="1380126065">
              <w:marLeft w:val="0"/>
              <w:marRight w:val="0"/>
              <w:marTop w:val="0"/>
              <w:marBottom w:val="0"/>
              <w:divBdr>
                <w:top w:val="none" w:sz="0" w:space="0" w:color="auto"/>
                <w:left w:val="none" w:sz="0" w:space="0" w:color="auto"/>
                <w:bottom w:val="none" w:sz="0" w:space="0" w:color="auto"/>
                <w:right w:val="none" w:sz="0" w:space="0" w:color="auto"/>
              </w:divBdr>
              <w:divsChild>
                <w:div w:id="2000695395">
                  <w:marLeft w:val="0"/>
                  <w:marRight w:val="0"/>
                  <w:marTop w:val="0"/>
                  <w:marBottom w:val="0"/>
                  <w:divBdr>
                    <w:top w:val="none" w:sz="0" w:space="0" w:color="auto"/>
                    <w:left w:val="none" w:sz="0" w:space="0" w:color="auto"/>
                    <w:bottom w:val="none" w:sz="0" w:space="0" w:color="auto"/>
                    <w:right w:val="none" w:sz="0" w:space="0" w:color="auto"/>
                  </w:divBdr>
                  <w:divsChild>
                    <w:div w:id="408381597">
                      <w:marLeft w:val="0"/>
                      <w:marRight w:val="0"/>
                      <w:marTop w:val="0"/>
                      <w:marBottom w:val="0"/>
                      <w:divBdr>
                        <w:top w:val="none" w:sz="0" w:space="0" w:color="auto"/>
                        <w:left w:val="none" w:sz="0" w:space="0" w:color="auto"/>
                        <w:bottom w:val="none" w:sz="0" w:space="0" w:color="auto"/>
                        <w:right w:val="none" w:sz="0" w:space="0" w:color="auto"/>
                      </w:divBdr>
                      <w:divsChild>
                        <w:div w:id="17328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90016">
      <w:bodyDiv w:val="1"/>
      <w:marLeft w:val="0"/>
      <w:marRight w:val="0"/>
      <w:marTop w:val="0"/>
      <w:marBottom w:val="0"/>
      <w:divBdr>
        <w:top w:val="none" w:sz="0" w:space="0" w:color="auto"/>
        <w:left w:val="none" w:sz="0" w:space="0" w:color="auto"/>
        <w:bottom w:val="none" w:sz="0" w:space="0" w:color="auto"/>
        <w:right w:val="none" w:sz="0" w:space="0" w:color="auto"/>
      </w:divBdr>
      <w:divsChild>
        <w:div w:id="1017345744">
          <w:marLeft w:val="0"/>
          <w:marRight w:val="0"/>
          <w:marTop w:val="0"/>
          <w:marBottom w:val="0"/>
          <w:divBdr>
            <w:top w:val="none" w:sz="0" w:space="0" w:color="auto"/>
            <w:left w:val="none" w:sz="0" w:space="0" w:color="auto"/>
            <w:bottom w:val="none" w:sz="0" w:space="0" w:color="auto"/>
            <w:right w:val="none" w:sz="0" w:space="0" w:color="auto"/>
          </w:divBdr>
          <w:divsChild>
            <w:div w:id="496264511">
              <w:marLeft w:val="0"/>
              <w:marRight w:val="0"/>
              <w:marTop w:val="0"/>
              <w:marBottom w:val="0"/>
              <w:divBdr>
                <w:top w:val="none" w:sz="0" w:space="0" w:color="auto"/>
                <w:left w:val="none" w:sz="0" w:space="0" w:color="auto"/>
                <w:bottom w:val="none" w:sz="0" w:space="0" w:color="auto"/>
                <w:right w:val="none" w:sz="0" w:space="0" w:color="auto"/>
              </w:divBdr>
              <w:divsChild>
                <w:div w:id="934359661">
                  <w:marLeft w:val="0"/>
                  <w:marRight w:val="0"/>
                  <w:marTop w:val="0"/>
                  <w:marBottom w:val="0"/>
                  <w:divBdr>
                    <w:top w:val="none" w:sz="0" w:space="0" w:color="auto"/>
                    <w:left w:val="none" w:sz="0" w:space="0" w:color="auto"/>
                    <w:bottom w:val="none" w:sz="0" w:space="0" w:color="auto"/>
                    <w:right w:val="none" w:sz="0" w:space="0" w:color="auto"/>
                  </w:divBdr>
                  <w:divsChild>
                    <w:div w:id="727071079">
                      <w:marLeft w:val="0"/>
                      <w:marRight w:val="0"/>
                      <w:marTop w:val="0"/>
                      <w:marBottom w:val="0"/>
                      <w:divBdr>
                        <w:top w:val="none" w:sz="0" w:space="0" w:color="auto"/>
                        <w:left w:val="none" w:sz="0" w:space="0" w:color="auto"/>
                        <w:bottom w:val="none" w:sz="0" w:space="0" w:color="auto"/>
                        <w:right w:val="none" w:sz="0" w:space="0" w:color="auto"/>
                      </w:divBdr>
                      <w:divsChild>
                        <w:div w:id="14704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394008">
      <w:bodyDiv w:val="1"/>
      <w:marLeft w:val="0"/>
      <w:marRight w:val="0"/>
      <w:marTop w:val="0"/>
      <w:marBottom w:val="0"/>
      <w:divBdr>
        <w:top w:val="none" w:sz="0" w:space="0" w:color="auto"/>
        <w:left w:val="none" w:sz="0" w:space="0" w:color="auto"/>
        <w:bottom w:val="none" w:sz="0" w:space="0" w:color="auto"/>
        <w:right w:val="none" w:sz="0" w:space="0" w:color="auto"/>
      </w:divBdr>
    </w:div>
    <w:div w:id="20123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1E8E-D517-45C6-B2EB-8C63B206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2457</Words>
  <Characters>14007</Characters>
  <Application>Microsoft Office Word</Application>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VI TINH HTL</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c:creator>
  <cp:lastModifiedBy>Admin</cp:lastModifiedBy>
  <cp:revision>6</cp:revision>
  <cp:lastPrinted>2024-12-18T08:22:00Z</cp:lastPrinted>
  <dcterms:created xsi:type="dcterms:W3CDTF">2024-12-19T00:07:00Z</dcterms:created>
  <dcterms:modified xsi:type="dcterms:W3CDTF">2024-12-19T00:09:00Z</dcterms:modified>
</cp:coreProperties>
</file>