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92" w:type="dxa"/>
        <w:tblLayout w:type="fixed"/>
        <w:tblLook w:val="01E0" w:firstRow="1" w:lastRow="1" w:firstColumn="1" w:lastColumn="1" w:noHBand="0" w:noVBand="0"/>
      </w:tblPr>
      <w:tblGrid>
        <w:gridCol w:w="3600"/>
        <w:gridCol w:w="6120"/>
      </w:tblGrid>
      <w:tr w:rsidR="005A179A" w:rsidRPr="000C3857" w14:paraId="792D4469" w14:textId="77777777" w:rsidTr="00E86C3F">
        <w:tc>
          <w:tcPr>
            <w:tcW w:w="3600" w:type="dxa"/>
          </w:tcPr>
          <w:p w14:paraId="52836242" w14:textId="77777777" w:rsidR="005A179A" w:rsidRPr="000C3857" w:rsidRDefault="005A179A" w:rsidP="00E86C3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C3857">
              <w:rPr>
                <w:b/>
                <w:noProof/>
                <w:sz w:val="26"/>
                <w:szCs w:val="26"/>
              </w:rPr>
              <w:t xml:space="preserve">      HỘI ĐỒNG NHÂN DÂN</w:t>
            </w:r>
          </w:p>
          <w:p w14:paraId="155D5B6A" w14:textId="77777777" w:rsidR="005A179A" w:rsidRPr="000C3857" w:rsidRDefault="005A179A" w:rsidP="00E86C3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C3857">
              <w:rPr>
                <w:b/>
                <w:noProof/>
                <w:sz w:val="26"/>
                <w:szCs w:val="26"/>
              </w:rPr>
              <w:t xml:space="preserve">  HUYỆN ĐĂK GLEI</w:t>
            </w:r>
          </w:p>
        </w:tc>
        <w:tc>
          <w:tcPr>
            <w:tcW w:w="6120" w:type="dxa"/>
          </w:tcPr>
          <w:p w14:paraId="3988B864" w14:textId="77777777" w:rsidR="005A179A" w:rsidRPr="000C3857" w:rsidRDefault="005A179A" w:rsidP="00E86C3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C3857">
              <w:rPr>
                <w:b/>
                <w:noProof/>
                <w:sz w:val="26"/>
                <w:szCs w:val="26"/>
              </w:rPr>
              <w:t>CỘNG HÒA XÃ HỘI CHỦ NGHĨA VIỆT NAM</w:t>
            </w:r>
          </w:p>
          <w:p w14:paraId="4D16A7B9" w14:textId="77777777" w:rsidR="005A179A" w:rsidRPr="000C3857" w:rsidRDefault="005A179A" w:rsidP="00E86C3F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C3857">
              <w:rPr>
                <w:b/>
                <w:noProof/>
                <w:sz w:val="28"/>
                <w:szCs w:val="26"/>
              </w:rPr>
              <w:t xml:space="preserve">     Độc lập - Tự do - Hạnh phúc</w:t>
            </w:r>
          </w:p>
        </w:tc>
      </w:tr>
      <w:tr w:rsidR="005A179A" w:rsidRPr="000C3857" w14:paraId="58C652F0" w14:textId="77777777" w:rsidTr="00E86C3F">
        <w:tc>
          <w:tcPr>
            <w:tcW w:w="3600" w:type="dxa"/>
          </w:tcPr>
          <w:p w14:paraId="58A6790A" w14:textId="710F80FB" w:rsidR="005A179A" w:rsidRPr="000C3857" w:rsidRDefault="005A179A" w:rsidP="00E86C3F">
            <w:pPr>
              <w:spacing w:before="120"/>
              <w:jc w:val="center"/>
              <w:rPr>
                <w:b/>
                <w:noProof/>
                <w:sz w:val="28"/>
                <w:szCs w:val="26"/>
              </w:rPr>
            </w:pPr>
            <w:r w:rsidRPr="000C3857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48454" wp14:editId="3E59A3B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14605</wp:posOffset>
                      </wp:positionV>
                      <wp:extent cx="762000" cy="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D95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1.55pt;margin-top:1.15pt;width:6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"/>
                  </w:pict>
                </mc:Fallback>
              </mc:AlternateContent>
            </w:r>
            <w:r w:rsidRPr="000C3857">
              <w:rPr>
                <w:noProof/>
                <w:sz w:val="28"/>
                <w:szCs w:val="26"/>
              </w:rPr>
              <w:t xml:space="preserve">       Số:   </w:t>
            </w:r>
            <w:r w:rsidR="006A675D">
              <w:rPr>
                <w:noProof/>
                <w:sz w:val="28"/>
                <w:szCs w:val="26"/>
              </w:rPr>
              <w:t xml:space="preserve">  </w:t>
            </w:r>
            <w:r w:rsidRPr="000C3857">
              <w:rPr>
                <w:noProof/>
                <w:sz w:val="28"/>
                <w:szCs w:val="26"/>
              </w:rPr>
              <w:t xml:space="preserve">    /NQ-HĐND</w:t>
            </w:r>
          </w:p>
        </w:tc>
        <w:tc>
          <w:tcPr>
            <w:tcW w:w="6120" w:type="dxa"/>
          </w:tcPr>
          <w:p w14:paraId="057E4915" w14:textId="75016F40" w:rsidR="005A179A" w:rsidRPr="00D54EC3" w:rsidRDefault="005A179A" w:rsidP="00F77B7B">
            <w:pPr>
              <w:spacing w:before="120"/>
              <w:jc w:val="center"/>
              <w:rPr>
                <w:b/>
                <w:noProof/>
                <w:sz w:val="28"/>
                <w:szCs w:val="26"/>
              </w:rPr>
            </w:pPr>
            <w:r w:rsidRPr="000C3857"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D2B4E" wp14:editId="6153016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14605</wp:posOffset>
                      </wp:positionV>
                      <wp:extent cx="2120900" cy="0"/>
                      <wp:effectExtent l="0" t="0" r="12700" b="1905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A8F5" id="AutoShape 12" o:spid="_x0000_s1026" type="#_x0000_t32" style="position:absolute;margin-left:76.3pt;margin-top:1.15pt;width:16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"/>
                  </w:pict>
                </mc:Fallback>
              </mc:AlternateContent>
            </w:r>
            <w:r w:rsidRPr="000C3857">
              <w:rPr>
                <w:i/>
                <w:noProof/>
                <w:sz w:val="28"/>
                <w:szCs w:val="26"/>
                <w:lang w:val="de-DE"/>
              </w:rPr>
              <w:t xml:space="preserve">                  Đăk Glei, ngày      tháng      năm 202</w:t>
            </w:r>
            <w:r w:rsidR="00D54EC3">
              <w:rPr>
                <w:i/>
                <w:noProof/>
                <w:sz w:val="28"/>
                <w:szCs w:val="26"/>
              </w:rPr>
              <w:t>4</w:t>
            </w:r>
          </w:p>
        </w:tc>
      </w:tr>
    </w:tbl>
    <w:p w14:paraId="4B68B6C0" w14:textId="7AD407F4" w:rsidR="005A179A" w:rsidRPr="009644FE" w:rsidRDefault="001334F8" w:rsidP="005A179A">
      <w:pPr>
        <w:rPr>
          <w:sz w:val="18"/>
        </w:rPr>
      </w:pPr>
      <w:r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A5DA7" wp14:editId="1ED5A8E1">
                <wp:simplePos x="0" y="0"/>
                <wp:positionH relativeFrom="column">
                  <wp:posOffset>491489</wp:posOffset>
                </wp:positionH>
                <wp:positionV relativeFrom="paragraph">
                  <wp:posOffset>52705</wp:posOffset>
                </wp:positionV>
                <wp:extent cx="1271588" cy="352425"/>
                <wp:effectExtent l="0" t="0" r="2413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71588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56684" w14:textId="553DE6F6" w:rsidR="001334F8" w:rsidRPr="001334F8" w:rsidRDefault="001334F8" w:rsidP="001334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34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DỰ</w:t>
                            </w:r>
                            <w:proofErr w:type="spellEnd"/>
                            <w:r w:rsidRPr="001334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5D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7pt;margin-top:4.15pt;width:100.1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" fillcolor="white [3201]" strokeweight=".5pt">
                <v:textbox>
                  <w:txbxContent>
                    <w:p w14:paraId="11856684" w14:textId="553DE6F6" w:rsidR="001334F8" w:rsidRPr="001334F8" w:rsidRDefault="001334F8" w:rsidP="001334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334F8">
                        <w:rPr>
                          <w:b/>
                          <w:bCs/>
                          <w:sz w:val="28"/>
                          <w:szCs w:val="28"/>
                        </w:rPr>
                        <w:t>DỰ</w:t>
                      </w:r>
                      <w:proofErr w:type="spellEnd"/>
                      <w:r w:rsidRPr="001334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0B37BD5E" w14:textId="70183CAD" w:rsidR="005A179A" w:rsidRDefault="005A179A" w:rsidP="005A179A">
      <w:pPr>
        <w:jc w:val="center"/>
        <w:rPr>
          <w:b/>
          <w:sz w:val="8"/>
          <w:lang w:val="de-DE"/>
        </w:rPr>
      </w:pPr>
    </w:p>
    <w:p w14:paraId="74687BEA" w14:textId="0E7EC75D" w:rsidR="005A179A" w:rsidRDefault="005A179A" w:rsidP="005A179A">
      <w:pPr>
        <w:jc w:val="center"/>
        <w:rPr>
          <w:b/>
          <w:sz w:val="8"/>
          <w:lang w:val="de-DE"/>
        </w:rPr>
      </w:pPr>
    </w:p>
    <w:p w14:paraId="6766A5C2" w14:textId="4023EFC8" w:rsidR="005A179A" w:rsidRDefault="005A179A">
      <w:pPr>
        <w:jc w:val="center"/>
        <w:rPr>
          <w:b/>
          <w:sz w:val="2"/>
          <w:lang w:val="de-DE"/>
        </w:rPr>
      </w:pPr>
    </w:p>
    <w:p w14:paraId="3DB29204" w14:textId="06986C70" w:rsidR="001334F8" w:rsidRDefault="001334F8">
      <w:pPr>
        <w:jc w:val="center"/>
        <w:rPr>
          <w:b/>
          <w:sz w:val="2"/>
          <w:lang w:val="de-DE"/>
        </w:rPr>
      </w:pPr>
    </w:p>
    <w:p w14:paraId="2084B505" w14:textId="1E213A5D" w:rsidR="001334F8" w:rsidRDefault="001334F8">
      <w:pPr>
        <w:jc w:val="center"/>
        <w:rPr>
          <w:b/>
          <w:sz w:val="2"/>
          <w:lang w:val="de-DE"/>
        </w:rPr>
      </w:pPr>
    </w:p>
    <w:p w14:paraId="7BC8C870" w14:textId="60BE7BE7" w:rsidR="001334F8" w:rsidRDefault="001334F8">
      <w:pPr>
        <w:jc w:val="center"/>
        <w:rPr>
          <w:b/>
          <w:sz w:val="2"/>
          <w:lang w:val="de-DE"/>
        </w:rPr>
      </w:pPr>
    </w:p>
    <w:p w14:paraId="06A439A5" w14:textId="6544118E" w:rsidR="001334F8" w:rsidRDefault="001334F8">
      <w:pPr>
        <w:jc w:val="center"/>
        <w:rPr>
          <w:b/>
          <w:sz w:val="2"/>
          <w:lang w:val="de-DE"/>
        </w:rPr>
      </w:pPr>
    </w:p>
    <w:p w14:paraId="7F6271A3" w14:textId="7EAE807C" w:rsidR="001334F8" w:rsidRDefault="001334F8">
      <w:pPr>
        <w:jc w:val="center"/>
        <w:rPr>
          <w:b/>
          <w:sz w:val="2"/>
          <w:lang w:val="de-DE"/>
        </w:rPr>
      </w:pPr>
    </w:p>
    <w:p w14:paraId="07840212" w14:textId="6E502B1A" w:rsidR="001334F8" w:rsidRDefault="001334F8">
      <w:pPr>
        <w:jc w:val="center"/>
        <w:rPr>
          <w:b/>
          <w:sz w:val="2"/>
          <w:lang w:val="de-DE"/>
        </w:rPr>
      </w:pPr>
    </w:p>
    <w:p w14:paraId="149277FD" w14:textId="5211DBFB" w:rsidR="001334F8" w:rsidRDefault="001334F8">
      <w:pPr>
        <w:jc w:val="center"/>
        <w:rPr>
          <w:b/>
          <w:sz w:val="2"/>
          <w:lang w:val="de-DE"/>
        </w:rPr>
      </w:pPr>
    </w:p>
    <w:p w14:paraId="1231196F" w14:textId="00A9645C" w:rsidR="001334F8" w:rsidRDefault="001334F8">
      <w:pPr>
        <w:jc w:val="center"/>
        <w:rPr>
          <w:b/>
          <w:sz w:val="2"/>
          <w:lang w:val="de-DE"/>
        </w:rPr>
      </w:pPr>
    </w:p>
    <w:p w14:paraId="7D7BD743" w14:textId="12FE2E3D" w:rsidR="001334F8" w:rsidRDefault="001334F8">
      <w:pPr>
        <w:jc w:val="center"/>
        <w:rPr>
          <w:b/>
          <w:sz w:val="2"/>
          <w:lang w:val="de-DE"/>
        </w:rPr>
      </w:pPr>
    </w:p>
    <w:p w14:paraId="3C4093C8" w14:textId="14722D49" w:rsidR="001334F8" w:rsidRDefault="001334F8">
      <w:pPr>
        <w:jc w:val="center"/>
        <w:rPr>
          <w:b/>
          <w:sz w:val="2"/>
          <w:lang w:val="de-DE"/>
        </w:rPr>
      </w:pPr>
    </w:p>
    <w:p w14:paraId="7B4003E3" w14:textId="61E20869" w:rsidR="001334F8" w:rsidRDefault="001334F8">
      <w:pPr>
        <w:jc w:val="center"/>
        <w:rPr>
          <w:b/>
          <w:sz w:val="2"/>
          <w:lang w:val="de-DE"/>
        </w:rPr>
      </w:pPr>
    </w:p>
    <w:p w14:paraId="3769822E" w14:textId="77777777" w:rsidR="001334F8" w:rsidRPr="005A179A" w:rsidRDefault="001334F8">
      <w:pPr>
        <w:jc w:val="center"/>
        <w:rPr>
          <w:b/>
          <w:sz w:val="2"/>
          <w:lang w:val="de-DE"/>
        </w:rPr>
      </w:pPr>
    </w:p>
    <w:p w14:paraId="67F1F717" w14:textId="77777777" w:rsidR="00A671AD" w:rsidRDefault="008F4197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NGHỊ QUYẾT</w:t>
      </w:r>
    </w:p>
    <w:p w14:paraId="48A1119C" w14:textId="08F8CB1A" w:rsidR="00A671AD" w:rsidRDefault="008F4197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Về mục tiêu, nhiệm vụ và dự toán ngân sách Trung ương năm 202</w:t>
      </w:r>
      <w:r w:rsidR="00D54EC3">
        <w:rPr>
          <w:b/>
          <w:sz w:val="28"/>
        </w:rPr>
        <w:t>5</w:t>
      </w:r>
      <w:r>
        <w:rPr>
          <w:b/>
          <w:sz w:val="28"/>
          <w:lang w:val="de-DE"/>
        </w:rPr>
        <w:t xml:space="preserve"> </w:t>
      </w:r>
    </w:p>
    <w:p w14:paraId="662D68DC" w14:textId="77777777" w:rsidR="00A671AD" w:rsidRDefault="008F4197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thực hiện các Chương trình mục tiêu quốc gia trên địa bàn </w:t>
      </w:r>
      <w:r w:rsidR="005A179A">
        <w:rPr>
          <w:b/>
          <w:sz w:val="28"/>
          <w:lang w:val="de-DE"/>
        </w:rPr>
        <w:t>huyện Đăk Glei</w:t>
      </w:r>
    </w:p>
    <w:p w14:paraId="771C9BEE" w14:textId="77777777" w:rsidR="00A671AD" w:rsidRDefault="008F4197">
      <w:pPr>
        <w:spacing w:after="120"/>
        <w:jc w:val="center"/>
        <w:rPr>
          <w:b/>
          <w:sz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919B1" wp14:editId="030B7645">
                <wp:simplePos x="0" y="0"/>
                <wp:positionH relativeFrom="column">
                  <wp:posOffset>2454910</wp:posOffset>
                </wp:positionH>
                <wp:positionV relativeFrom="paragraph">
                  <wp:posOffset>50800</wp:posOffset>
                </wp:positionV>
                <wp:extent cx="89344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AA901" id="Straight Arrow Connector 1" o:spid="_x0000_s1026" type="#_x0000_t32" style="position:absolute;margin-left:193.3pt;margin-top:4pt;width:70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"/>
            </w:pict>
          </mc:Fallback>
        </mc:AlternateContent>
      </w:r>
    </w:p>
    <w:p w14:paraId="7E453CE1" w14:textId="60C71F1E" w:rsidR="005A179A" w:rsidRPr="00BC0E61" w:rsidRDefault="005A179A" w:rsidP="005A179A">
      <w:pPr>
        <w:jc w:val="center"/>
        <w:rPr>
          <w:b/>
          <w:noProof/>
          <w:sz w:val="28"/>
        </w:rPr>
      </w:pPr>
      <w:r w:rsidRPr="000C3857">
        <w:rPr>
          <w:b/>
          <w:noProof/>
          <w:sz w:val="28"/>
        </w:rPr>
        <w:t xml:space="preserve">HỘI ĐỒNG NHÂN DÂN HUYỆN KHÓA XV KỲ HỌP </w:t>
      </w:r>
      <w:r w:rsidR="00A638EE">
        <w:rPr>
          <w:b/>
          <w:noProof/>
          <w:sz w:val="28"/>
        </w:rPr>
        <w:t xml:space="preserve">THỨ </w:t>
      </w:r>
      <w:r w:rsidR="00BC0E61">
        <w:rPr>
          <w:b/>
          <w:noProof/>
          <w:sz w:val="28"/>
        </w:rPr>
        <w:t>8</w:t>
      </w:r>
    </w:p>
    <w:p w14:paraId="413D8A29" w14:textId="77777777" w:rsidR="005A179A" w:rsidRDefault="005A179A">
      <w:pPr>
        <w:jc w:val="center"/>
        <w:rPr>
          <w:b/>
          <w:sz w:val="28"/>
          <w:lang w:val="de-DE"/>
        </w:rPr>
      </w:pPr>
    </w:p>
    <w:p w14:paraId="7BA8860D" w14:textId="77777777" w:rsidR="006A675D" w:rsidRPr="006A675D" w:rsidRDefault="006A675D" w:rsidP="006A4D07">
      <w:pPr>
        <w:tabs>
          <w:tab w:val="left" w:pos="3828"/>
        </w:tabs>
        <w:spacing w:before="60" w:after="60"/>
        <w:ind w:firstLine="567"/>
        <w:jc w:val="both"/>
        <w:rPr>
          <w:i/>
          <w:sz w:val="28"/>
          <w:lang w:val="de-DE"/>
        </w:rPr>
      </w:pPr>
      <w:r w:rsidRPr="006A675D">
        <w:rPr>
          <w:i/>
          <w:sz w:val="28"/>
          <w:lang w:val="de-DE"/>
        </w:rPr>
        <w:t>C</w:t>
      </w:r>
      <w:r w:rsidRPr="006A675D">
        <w:rPr>
          <w:rFonts w:hint="eastAsia"/>
          <w:i/>
          <w:sz w:val="28"/>
          <w:lang w:val="de-DE"/>
        </w:rPr>
        <w:t>ă</w:t>
      </w:r>
      <w:r w:rsidRPr="006A675D">
        <w:rPr>
          <w:i/>
          <w:sz w:val="28"/>
          <w:lang w:val="de-DE"/>
        </w:rPr>
        <w:t>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0B2B8D26" w14:textId="77777777" w:rsidR="006A675D" w:rsidRPr="006A675D" w:rsidRDefault="006A675D" w:rsidP="006A4D07">
      <w:pPr>
        <w:tabs>
          <w:tab w:val="left" w:pos="3828"/>
        </w:tabs>
        <w:spacing w:before="60" w:after="60"/>
        <w:ind w:firstLine="567"/>
        <w:jc w:val="both"/>
        <w:rPr>
          <w:i/>
          <w:sz w:val="28"/>
          <w:lang w:val="de-DE"/>
        </w:rPr>
      </w:pPr>
      <w:r w:rsidRPr="006A675D">
        <w:rPr>
          <w:i/>
          <w:sz w:val="28"/>
          <w:lang w:val="de-DE"/>
        </w:rPr>
        <w:t>Căn cứ Luật Đầu tư công ngày 13 tháng 6 năm 2019;</w:t>
      </w:r>
    </w:p>
    <w:p w14:paraId="20D297FD" w14:textId="77777777" w:rsidR="006A675D" w:rsidRPr="006A675D" w:rsidRDefault="006A675D" w:rsidP="006A4D07">
      <w:pPr>
        <w:tabs>
          <w:tab w:val="left" w:pos="3828"/>
        </w:tabs>
        <w:spacing w:before="60" w:after="60"/>
        <w:ind w:firstLine="567"/>
        <w:jc w:val="both"/>
        <w:rPr>
          <w:i/>
          <w:sz w:val="28"/>
          <w:lang w:val="de-DE"/>
        </w:rPr>
      </w:pPr>
      <w:r w:rsidRPr="006A675D">
        <w:rPr>
          <w:i/>
          <w:sz w:val="28"/>
          <w:lang w:val="de-DE"/>
        </w:rPr>
        <w:t>Căn cứ Luật Ngân sách nhà nước ngày 25 tháng 6 năm 2015;</w:t>
      </w:r>
    </w:p>
    <w:p w14:paraId="4A1D8CB1" w14:textId="77777777" w:rsidR="006A675D" w:rsidRPr="006A675D" w:rsidRDefault="006A675D" w:rsidP="006A4D07">
      <w:pPr>
        <w:tabs>
          <w:tab w:val="left" w:pos="3828"/>
        </w:tabs>
        <w:spacing w:before="60" w:after="60"/>
        <w:ind w:firstLine="567"/>
        <w:jc w:val="both"/>
        <w:rPr>
          <w:i/>
          <w:sz w:val="28"/>
          <w:lang w:val="de-DE"/>
        </w:rPr>
      </w:pPr>
      <w:r w:rsidRPr="006A675D">
        <w:rPr>
          <w:i/>
          <w:sz w:val="28"/>
          <w:lang w:val="de-DE"/>
        </w:rPr>
        <w:t>Căn cứ Nghị định số 27/2022/NĐ-CP ngày 19 tháng 4 năm 2022 của Chính phủ quy định cơ chế quản lý, tổ chức thực hiện các chương trình mục tiêu quốc gia; Nghị định số 38/2023/NĐ-CP ngày 24 tháng 6 năm 2023 của Chính phủ sửa đổi, bổ sung một số điều của Nghị định số 27/2022/NĐ-CP ngày 19 tháng 4 năm 2022 của Chính phủ quy định cơ chế quản lý, tổ chức thực hiện các chương trình mục tiêu quốc gia;</w:t>
      </w:r>
    </w:p>
    <w:p w14:paraId="1AB39ED8" w14:textId="6B39F72F" w:rsidR="005A179A" w:rsidRDefault="00A638EE" w:rsidP="006A4D07">
      <w:pPr>
        <w:tabs>
          <w:tab w:val="left" w:pos="3828"/>
        </w:tabs>
        <w:spacing w:before="60" w:after="60"/>
        <w:ind w:firstLine="567"/>
        <w:jc w:val="both"/>
        <w:rPr>
          <w:bCs/>
          <w:i/>
          <w:color w:val="000000"/>
          <w:sz w:val="28"/>
          <w:szCs w:val="28"/>
        </w:rPr>
      </w:pPr>
      <w:proofErr w:type="spellStart"/>
      <w:r w:rsidRPr="006A675D">
        <w:rPr>
          <w:i/>
          <w:color w:val="000000"/>
          <w:sz w:val="28"/>
          <w:szCs w:val="28"/>
        </w:rPr>
        <w:t>Căn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Pr="006A675D">
        <w:rPr>
          <w:i/>
          <w:color w:val="000000"/>
          <w:sz w:val="28"/>
          <w:szCs w:val="28"/>
        </w:rPr>
        <w:t>cứ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Pr="006A675D">
        <w:rPr>
          <w:i/>
          <w:color w:val="000000"/>
          <w:sz w:val="28"/>
          <w:szCs w:val="28"/>
        </w:rPr>
        <w:t>Quyết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Pr="006A675D">
        <w:rPr>
          <w:i/>
          <w:color w:val="000000"/>
          <w:sz w:val="28"/>
          <w:szCs w:val="28"/>
        </w:rPr>
        <w:t>định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Pr="006A675D">
        <w:rPr>
          <w:i/>
          <w:color w:val="000000"/>
          <w:sz w:val="28"/>
          <w:szCs w:val="28"/>
        </w:rPr>
        <w:t>số</w:t>
      </w:r>
      <w:proofErr w:type="spellEnd"/>
      <w:r w:rsidRPr="006A675D">
        <w:rPr>
          <w:i/>
          <w:color w:val="000000"/>
          <w:sz w:val="28"/>
          <w:szCs w:val="28"/>
        </w:rPr>
        <w:t xml:space="preserve">  </w:t>
      </w:r>
      <w:r w:rsidR="006A675D" w:rsidRPr="006A675D">
        <w:rPr>
          <w:i/>
          <w:color w:val="000000"/>
          <w:sz w:val="28"/>
          <w:szCs w:val="28"/>
        </w:rPr>
        <w:t>816</w:t>
      </w:r>
      <w:r w:rsidRPr="006A675D">
        <w:rPr>
          <w:i/>
          <w:color w:val="000000"/>
          <w:sz w:val="28"/>
          <w:szCs w:val="28"/>
        </w:rPr>
        <w:t>/</w:t>
      </w:r>
      <w:proofErr w:type="spellStart"/>
      <w:r w:rsidRPr="006A675D">
        <w:rPr>
          <w:i/>
          <w:color w:val="000000"/>
          <w:sz w:val="28"/>
          <w:szCs w:val="28"/>
        </w:rPr>
        <w:t>QĐ-UBND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Pr="006A675D">
        <w:rPr>
          <w:i/>
          <w:color w:val="000000"/>
          <w:sz w:val="28"/>
          <w:szCs w:val="28"/>
        </w:rPr>
        <w:t>ngày</w:t>
      </w:r>
      <w:proofErr w:type="spellEnd"/>
      <w:r w:rsidRPr="006A675D">
        <w:rPr>
          <w:i/>
          <w:color w:val="000000"/>
          <w:sz w:val="28"/>
          <w:szCs w:val="28"/>
        </w:rPr>
        <w:t xml:space="preserve"> </w:t>
      </w:r>
      <w:r w:rsidR="006A675D" w:rsidRPr="006A675D">
        <w:rPr>
          <w:i/>
          <w:color w:val="000000"/>
          <w:sz w:val="28"/>
          <w:szCs w:val="28"/>
        </w:rPr>
        <w:t>12</w:t>
      </w:r>
      <w:r w:rsidR="005A179A"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="005A179A" w:rsidRPr="006A675D">
        <w:rPr>
          <w:i/>
          <w:color w:val="000000"/>
          <w:sz w:val="28"/>
          <w:szCs w:val="28"/>
        </w:rPr>
        <w:t>tháng</w:t>
      </w:r>
      <w:proofErr w:type="spellEnd"/>
      <w:r w:rsidR="006A675D" w:rsidRPr="006A675D">
        <w:rPr>
          <w:i/>
          <w:color w:val="000000"/>
          <w:sz w:val="28"/>
          <w:szCs w:val="28"/>
        </w:rPr>
        <w:t xml:space="preserve"> 12 </w:t>
      </w:r>
      <w:proofErr w:type="spellStart"/>
      <w:r w:rsidR="005A179A" w:rsidRPr="006A675D">
        <w:rPr>
          <w:i/>
          <w:color w:val="000000"/>
          <w:sz w:val="28"/>
          <w:szCs w:val="28"/>
        </w:rPr>
        <w:t>năm</w:t>
      </w:r>
      <w:proofErr w:type="spellEnd"/>
      <w:r w:rsidR="005A179A" w:rsidRPr="006A675D">
        <w:rPr>
          <w:i/>
          <w:color w:val="000000"/>
          <w:sz w:val="28"/>
          <w:szCs w:val="28"/>
        </w:rPr>
        <w:t xml:space="preserve"> 202</w:t>
      </w:r>
      <w:r w:rsidR="004C5AF8" w:rsidRPr="006A675D">
        <w:rPr>
          <w:i/>
          <w:color w:val="000000"/>
          <w:sz w:val="28"/>
          <w:szCs w:val="28"/>
        </w:rPr>
        <w:t>4</w:t>
      </w:r>
      <w:r w:rsidR="005A179A"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="005A179A" w:rsidRPr="006A675D">
        <w:rPr>
          <w:i/>
          <w:color w:val="000000"/>
          <w:sz w:val="28"/>
          <w:szCs w:val="28"/>
        </w:rPr>
        <w:t>của</w:t>
      </w:r>
      <w:proofErr w:type="spellEnd"/>
      <w:r w:rsidR="005A179A" w:rsidRPr="006A675D">
        <w:rPr>
          <w:i/>
          <w:color w:val="000000"/>
          <w:sz w:val="28"/>
          <w:szCs w:val="28"/>
        </w:rPr>
        <w:t xml:space="preserve"> </w:t>
      </w:r>
      <w:proofErr w:type="spellStart"/>
      <w:r w:rsidR="005A179A" w:rsidRPr="006A675D">
        <w:rPr>
          <w:i/>
          <w:color w:val="000000"/>
          <w:sz w:val="28"/>
          <w:szCs w:val="28"/>
        </w:rPr>
        <w:t>Ủy</w:t>
      </w:r>
      <w:proofErr w:type="spellEnd"/>
      <w:r w:rsidR="005A179A" w:rsidRPr="00400420">
        <w:rPr>
          <w:i/>
          <w:color w:val="000000"/>
          <w:sz w:val="28"/>
          <w:szCs w:val="28"/>
        </w:rPr>
        <w:t xml:space="preserve"> ban </w:t>
      </w:r>
      <w:proofErr w:type="spellStart"/>
      <w:r w:rsidR="005A179A" w:rsidRPr="00400420">
        <w:rPr>
          <w:i/>
          <w:color w:val="000000"/>
          <w:sz w:val="28"/>
          <w:szCs w:val="28"/>
        </w:rPr>
        <w:t>nhân</w:t>
      </w:r>
      <w:proofErr w:type="spellEnd"/>
      <w:r w:rsidR="005A179A" w:rsidRPr="00400420">
        <w:rPr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i/>
          <w:color w:val="000000"/>
          <w:sz w:val="28"/>
          <w:szCs w:val="28"/>
        </w:rPr>
        <w:t>dân</w:t>
      </w:r>
      <w:proofErr w:type="spellEnd"/>
      <w:r w:rsidR="005A179A" w:rsidRPr="00400420">
        <w:rPr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i/>
          <w:color w:val="000000"/>
          <w:sz w:val="28"/>
          <w:szCs w:val="28"/>
        </w:rPr>
        <w:t>tỉnh</w:t>
      </w:r>
      <w:proofErr w:type="spellEnd"/>
      <w:r w:rsidR="005A179A" w:rsidRPr="00400420">
        <w:rPr>
          <w:i/>
          <w:color w:val="000000"/>
          <w:sz w:val="28"/>
          <w:szCs w:val="28"/>
        </w:rPr>
        <w:t xml:space="preserve"> Kon Tum </w:t>
      </w:r>
      <w:proofErr w:type="spellStart"/>
      <w:r w:rsidR="005A179A" w:rsidRPr="00400420">
        <w:rPr>
          <w:i/>
          <w:color w:val="000000"/>
          <w:sz w:val="28"/>
          <w:szCs w:val="28"/>
        </w:rPr>
        <w:t>v</w:t>
      </w:r>
      <w:r w:rsidR="005A179A" w:rsidRPr="00400420">
        <w:rPr>
          <w:bCs/>
          <w:i/>
          <w:color w:val="000000"/>
          <w:sz w:val="28"/>
          <w:szCs w:val="28"/>
        </w:rPr>
        <w:t>ề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việc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giao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mục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tiêu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nhiệm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vụ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và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dự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toán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ngân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sách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Trung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ương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năm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202</w:t>
      </w:r>
      <w:r w:rsidR="004C5AF8" w:rsidRPr="00400420">
        <w:rPr>
          <w:bCs/>
          <w:i/>
          <w:color w:val="000000"/>
          <w:sz w:val="28"/>
          <w:szCs w:val="28"/>
        </w:rPr>
        <w:t>5</w:t>
      </w:r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thực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hiện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các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Chương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trình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mục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tiêu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quốc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gia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trên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địa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bàn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5A179A" w:rsidRPr="00400420">
        <w:rPr>
          <w:bCs/>
          <w:i/>
          <w:color w:val="000000"/>
          <w:sz w:val="28"/>
          <w:szCs w:val="28"/>
        </w:rPr>
        <w:t>tỉnh</w:t>
      </w:r>
      <w:proofErr w:type="spellEnd"/>
      <w:r w:rsidR="005A179A" w:rsidRPr="00400420">
        <w:rPr>
          <w:bCs/>
          <w:i/>
          <w:color w:val="000000"/>
          <w:sz w:val="28"/>
          <w:szCs w:val="28"/>
        </w:rPr>
        <w:t xml:space="preserve"> Kon Tum;</w:t>
      </w:r>
    </w:p>
    <w:p w14:paraId="1FC070B8" w14:textId="34EA8413" w:rsidR="005A179A" w:rsidRPr="006A675D" w:rsidRDefault="006A675D" w:rsidP="006A4D07">
      <w:pPr>
        <w:shd w:val="clear" w:color="auto" w:fill="FFFFFF"/>
        <w:spacing w:before="60" w:after="60"/>
        <w:ind w:firstLine="567"/>
        <w:jc w:val="both"/>
        <w:rPr>
          <w:b/>
          <w:bCs/>
          <w:i/>
          <w:noProof/>
          <w:sz w:val="28"/>
          <w:lang w:val="vi"/>
        </w:rPr>
      </w:pPr>
      <w:r w:rsidRPr="006A675D">
        <w:rPr>
          <w:i/>
          <w:noProof/>
          <w:sz w:val="28"/>
          <w:lang w:val="de-DE"/>
        </w:rPr>
        <w:t xml:space="preserve">Xét Tờ trình số </w:t>
      </w:r>
      <w:r>
        <w:rPr>
          <w:i/>
          <w:noProof/>
          <w:sz w:val="28"/>
          <w:lang w:val="de-DE"/>
        </w:rPr>
        <w:t xml:space="preserve">      </w:t>
      </w:r>
      <w:r w:rsidRPr="006A675D">
        <w:rPr>
          <w:i/>
          <w:noProof/>
          <w:sz w:val="28"/>
          <w:lang w:val="de-DE"/>
        </w:rPr>
        <w:t xml:space="preserve">/TTr-UBND ngày </w:t>
      </w:r>
      <w:r>
        <w:rPr>
          <w:i/>
          <w:noProof/>
          <w:sz w:val="28"/>
          <w:lang w:val="de-DE"/>
        </w:rPr>
        <w:t xml:space="preserve">    </w:t>
      </w:r>
      <w:r w:rsidRPr="006A675D">
        <w:rPr>
          <w:i/>
          <w:noProof/>
          <w:sz w:val="28"/>
          <w:lang w:val="de-DE"/>
        </w:rPr>
        <w:t xml:space="preserve"> tháng </w:t>
      </w:r>
      <w:r>
        <w:rPr>
          <w:i/>
          <w:noProof/>
          <w:sz w:val="28"/>
          <w:lang w:val="de-DE"/>
        </w:rPr>
        <w:t xml:space="preserve">   </w:t>
      </w:r>
      <w:r w:rsidRPr="006A675D">
        <w:rPr>
          <w:i/>
          <w:noProof/>
          <w:sz w:val="28"/>
          <w:lang w:val="de-DE"/>
        </w:rPr>
        <w:t xml:space="preserve"> năm 2024 của Ủy ban nhân dân </w:t>
      </w:r>
      <w:r>
        <w:rPr>
          <w:i/>
          <w:noProof/>
          <w:sz w:val="28"/>
          <w:lang w:val="de-DE"/>
        </w:rPr>
        <w:t>huyện</w:t>
      </w:r>
      <w:r w:rsidRPr="006A675D">
        <w:rPr>
          <w:i/>
          <w:noProof/>
          <w:sz w:val="28"/>
          <w:lang w:val="de-DE"/>
        </w:rPr>
        <w:t xml:space="preserve">; Báo cáo thẩm tra của Ban Kinh tế - </w:t>
      </w:r>
      <w:r>
        <w:rPr>
          <w:i/>
          <w:noProof/>
          <w:sz w:val="28"/>
          <w:lang w:val="de-DE"/>
        </w:rPr>
        <w:t>Xã hội</w:t>
      </w:r>
      <w:r w:rsidRPr="006A675D">
        <w:rPr>
          <w:i/>
          <w:noProof/>
          <w:sz w:val="28"/>
          <w:lang w:val="de-DE"/>
        </w:rPr>
        <w:t xml:space="preserve"> Hội đồng nhân dân </w:t>
      </w:r>
      <w:r>
        <w:rPr>
          <w:i/>
          <w:noProof/>
          <w:sz w:val="28"/>
          <w:lang w:val="de-DE"/>
        </w:rPr>
        <w:t>huyện</w:t>
      </w:r>
      <w:r w:rsidRPr="006A675D">
        <w:rPr>
          <w:i/>
          <w:noProof/>
          <w:sz w:val="28"/>
          <w:lang w:val="de-DE"/>
        </w:rPr>
        <w:t xml:space="preserve">; Báo cáo tiếp thu, giải trình </w:t>
      </w:r>
      <w:r w:rsidR="002424D9" w:rsidRPr="006A675D">
        <w:rPr>
          <w:i/>
          <w:noProof/>
          <w:sz w:val="28"/>
          <w:lang w:val="de-DE"/>
        </w:rPr>
        <w:t xml:space="preserve">của Ủy ban nhân dân </w:t>
      </w:r>
      <w:r w:rsidR="002424D9">
        <w:rPr>
          <w:i/>
          <w:noProof/>
          <w:sz w:val="28"/>
          <w:lang w:val="de-DE"/>
        </w:rPr>
        <w:t>huyện</w:t>
      </w:r>
      <w:r w:rsidRPr="006A675D">
        <w:rPr>
          <w:i/>
          <w:noProof/>
          <w:sz w:val="28"/>
          <w:lang w:val="de-DE"/>
        </w:rPr>
        <w:t>; ý kiến thảo luận của đại biểu Hội đồng nhân dn tại kỳ họp</w:t>
      </w:r>
      <w:r w:rsidR="005A179A" w:rsidRPr="004D72B6">
        <w:rPr>
          <w:i/>
          <w:noProof/>
          <w:sz w:val="28"/>
          <w:lang w:val="de-DE"/>
        </w:rPr>
        <w:t>.</w:t>
      </w:r>
    </w:p>
    <w:p w14:paraId="34B0FA11" w14:textId="77777777" w:rsidR="00A671AD" w:rsidRDefault="008F4197">
      <w:pPr>
        <w:spacing w:before="240" w:after="240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QUYẾT NGHỊ:</w:t>
      </w:r>
    </w:p>
    <w:p w14:paraId="04763300" w14:textId="77777777" w:rsidR="00A671AD" w:rsidRDefault="008F4197" w:rsidP="006A4D07">
      <w:pPr>
        <w:spacing w:before="60" w:after="60"/>
        <w:ind w:firstLine="567"/>
        <w:jc w:val="both"/>
        <w:rPr>
          <w:sz w:val="28"/>
          <w:lang w:val="de-DE"/>
        </w:rPr>
      </w:pPr>
      <w:r>
        <w:rPr>
          <w:b/>
          <w:sz w:val="28"/>
          <w:lang w:val="de-DE"/>
        </w:rPr>
        <w:t>Điều 1.</w:t>
      </w:r>
      <w:r>
        <w:rPr>
          <w:sz w:val="28"/>
          <w:lang w:val="de-DE"/>
        </w:rPr>
        <w:t xml:space="preserve"> </w:t>
      </w:r>
      <w:r w:rsidRPr="001334F8">
        <w:rPr>
          <w:bCs/>
          <w:sz w:val="28"/>
          <w:szCs w:val="28"/>
          <w:lang w:val="de-DE"/>
        </w:rPr>
        <w:t>Mục tiêu, nhiệm vụ thực hiện các Chương trình mục tiêu quốc gia năm 202</w:t>
      </w:r>
      <w:r w:rsidR="00F77B7B" w:rsidRPr="001334F8">
        <w:rPr>
          <w:bCs/>
          <w:sz w:val="28"/>
          <w:szCs w:val="28"/>
          <w:lang w:val="vi-VN"/>
        </w:rPr>
        <w:t>4</w:t>
      </w:r>
      <w:r w:rsidRPr="001334F8">
        <w:rPr>
          <w:bCs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</w:t>
      </w:r>
      <w:r>
        <w:rPr>
          <w:sz w:val="28"/>
          <w:lang w:val="de-DE"/>
        </w:rPr>
        <w:t>ại Phụ lục I kèm theo.</w:t>
      </w:r>
    </w:p>
    <w:p w14:paraId="458F2BCA" w14:textId="26C2B458" w:rsidR="00A671AD" w:rsidRPr="001334F8" w:rsidRDefault="008F4197" w:rsidP="006A4D07">
      <w:pPr>
        <w:spacing w:before="60" w:after="60"/>
        <w:ind w:firstLine="567"/>
        <w:jc w:val="both"/>
        <w:rPr>
          <w:sz w:val="28"/>
          <w:lang w:val="de-DE"/>
        </w:rPr>
      </w:pPr>
      <w:r>
        <w:rPr>
          <w:b/>
          <w:sz w:val="28"/>
          <w:lang w:val="de-DE"/>
        </w:rPr>
        <w:t xml:space="preserve">Điều 2. </w:t>
      </w:r>
      <w:r w:rsidRPr="001334F8">
        <w:rPr>
          <w:bCs/>
          <w:sz w:val="28"/>
          <w:lang w:val="de-DE"/>
        </w:rPr>
        <w:t>Dự toán ngân sách Trung ương năm 202</w:t>
      </w:r>
      <w:r w:rsidR="004C5AF8" w:rsidRPr="001334F8">
        <w:rPr>
          <w:bCs/>
          <w:sz w:val="28"/>
        </w:rPr>
        <w:t>5</w:t>
      </w:r>
      <w:r w:rsidRPr="001334F8">
        <w:rPr>
          <w:bCs/>
          <w:sz w:val="28"/>
          <w:lang w:val="de-DE"/>
        </w:rPr>
        <w:t xml:space="preserve"> thực hiện các Chương trình mục tiêu quốc gia:</w:t>
      </w:r>
      <w:r w:rsidRPr="001334F8">
        <w:rPr>
          <w:b/>
          <w:sz w:val="28"/>
          <w:lang w:val="de-DE"/>
        </w:rPr>
        <w:t xml:space="preserve"> </w:t>
      </w:r>
      <w:r w:rsidRPr="001334F8">
        <w:rPr>
          <w:sz w:val="28"/>
          <w:lang w:val="de-DE"/>
        </w:rPr>
        <w:t>Tại Phụ lục II, III, IV, V</w:t>
      </w:r>
      <w:r w:rsidR="005A179A" w:rsidRPr="001334F8">
        <w:rPr>
          <w:sz w:val="28"/>
          <w:lang w:val="de-DE"/>
        </w:rPr>
        <w:t xml:space="preserve">, VI, VII, </w:t>
      </w:r>
      <w:r w:rsidRPr="001334F8">
        <w:rPr>
          <w:sz w:val="28"/>
          <w:lang w:val="de-DE"/>
        </w:rPr>
        <w:t>kèm theo.</w:t>
      </w:r>
    </w:p>
    <w:p w14:paraId="46927618" w14:textId="7DB39FB1" w:rsidR="005A179A" w:rsidRDefault="00A638EE" w:rsidP="006A4D07">
      <w:pPr>
        <w:spacing w:before="60" w:after="60" w:line="264" w:lineRule="auto"/>
        <w:ind w:firstLine="567"/>
        <w:jc w:val="both"/>
        <w:rPr>
          <w:i/>
          <w:sz w:val="28"/>
          <w:lang w:val="de-DE"/>
        </w:rPr>
      </w:pPr>
      <w:r w:rsidRPr="001334F8">
        <w:rPr>
          <w:b/>
          <w:sz w:val="28"/>
          <w:lang w:val="de-DE"/>
        </w:rPr>
        <w:t xml:space="preserve">Điều </w:t>
      </w:r>
      <w:r w:rsidR="001334F8" w:rsidRPr="001334F8">
        <w:rPr>
          <w:b/>
          <w:sz w:val="28"/>
          <w:lang w:val="de-DE"/>
        </w:rPr>
        <w:t>3</w:t>
      </w:r>
      <w:r w:rsidR="005A179A" w:rsidRPr="001334F8">
        <w:rPr>
          <w:b/>
          <w:sz w:val="28"/>
          <w:lang w:val="de-DE"/>
        </w:rPr>
        <w:t>.</w:t>
      </w:r>
      <w:r w:rsidR="005A179A" w:rsidRPr="001334F8">
        <w:rPr>
          <w:sz w:val="28"/>
          <w:lang w:val="de-DE"/>
        </w:rPr>
        <w:t xml:space="preserve"> </w:t>
      </w:r>
      <w:r w:rsidR="005A179A" w:rsidRPr="001334F8">
        <w:rPr>
          <w:bCs/>
          <w:sz w:val="28"/>
          <w:lang w:val="de-DE"/>
        </w:rPr>
        <w:t>Kế hoạch vốn đầu tư phát triển ngu</w:t>
      </w:r>
      <w:r w:rsidR="0030712F" w:rsidRPr="001334F8">
        <w:rPr>
          <w:bCs/>
          <w:sz w:val="28"/>
          <w:lang w:val="de-DE"/>
        </w:rPr>
        <w:t xml:space="preserve">ồn ngân sách địa phương đối ứng, lồng ghép các nội dung có tính chất tương đồng </w:t>
      </w:r>
      <w:r w:rsidR="005A179A" w:rsidRPr="001334F8">
        <w:rPr>
          <w:bCs/>
          <w:sz w:val="28"/>
          <w:lang w:val="de-DE"/>
        </w:rPr>
        <w:t>thực hiện các Chương trình mục tiêu quốc gia năm 202</w:t>
      </w:r>
      <w:r w:rsidR="00D54EC3" w:rsidRPr="001334F8">
        <w:rPr>
          <w:bCs/>
          <w:sz w:val="28"/>
        </w:rPr>
        <w:t>5</w:t>
      </w:r>
      <w:r w:rsidR="005A179A" w:rsidRPr="001334F8">
        <w:rPr>
          <w:b/>
          <w:sz w:val="28"/>
          <w:lang w:val="de-DE"/>
        </w:rPr>
        <w:t>:</w:t>
      </w:r>
      <w:r w:rsidR="005A179A" w:rsidRPr="001334F8">
        <w:rPr>
          <w:sz w:val="28"/>
          <w:lang w:val="de-DE"/>
        </w:rPr>
        <w:t xml:space="preserve"> Tại </w:t>
      </w:r>
      <w:r w:rsidR="001334F8" w:rsidRPr="001334F8">
        <w:rPr>
          <w:sz w:val="28"/>
          <w:lang w:val="de-DE"/>
        </w:rPr>
        <w:t>VII</w:t>
      </w:r>
      <w:r w:rsidR="005A179A" w:rsidRPr="001334F8">
        <w:rPr>
          <w:sz w:val="28"/>
          <w:lang w:val="de-DE"/>
        </w:rPr>
        <w:t xml:space="preserve"> kèm theo.</w:t>
      </w:r>
    </w:p>
    <w:p w14:paraId="7BC9483D" w14:textId="1543AFC7" w:rsidR="005A179A" w:rsidRDefault="005A179A" w:rsidP="006A4D07">
      <w:pPr>
        <w:spacing w:before="60" w:after="60" w:line="264" w:lineRule="auto"/>
        <w:ind w:firstLine="567"/>
        <w:jc w:val="both"/>
        <w:rPr>
          <w:b/>
          <w:sz w:val="28"/>
        </w:rPr>
      </w:pPr>
      <w:r>
        <w:rPr>
          <w:b/>
          <w:sz w:val="28"/>
          <w:lang w:val="vi-VN"/>
        </w:rPr>
        <w:t xml:space="preserve">Điều </w:t>
      </w:r>
      <w:r w:rsidR="00D11206">
        <w:rPr>
          <w:b/>
          <w:sz w:val="28"/>
        </w:rPr>
        <w:t>4</w:t>
      </w:r>
      <w:r>
        <w:rPr>
          <w:b/>
          <w:sz w:val="28"/>
          <w:lang w:val="vi-VN"/>
        </w:rPr>
        <w:t>. Tổ chức thực hiện</w:t>
      </w:r>
    </w:p>
    <w:p w14:paraId="73E53DF9" w14:textId="77777777" w:rsidR="005A179A" w:rsidRPr="00F71020" w:rsidRDefault="005A179A" w:rsidP="006A4D07">
      <w:pPr>
        <w:spacing w:before="60" w:after="60" w:line="288" w:lineRule="auto"/>
        <w:ind w:firstLine="567"/>
        <w:jc w:val="both"/>
        <w:rPr>
          <w:noProof/>
          <w:sz w:val="28"/>
        </w:rPr>
      </w:pPr>
      <w:r w:rsidRPr="00F71020">
        <w:rPr>
          <w:noProof/>
          <w:sz w:val="28"/>
        </w:rPr>
        <w:t xml:space="preserve">1. </w:t>
      </w:r>
      <w:r w:rsidRPr="00F71020">
        <w:rPr>
          <w:noProof/>
          <w:sz w:val="28"/>
          <w:lang w:val="vi-VN"/>
        </w:rPr>
        <w:t xml:space="preserve">Giao Ủy ban nhân dân </w:t>
      </w:r>
      <w:r w:rsidRPr="00F71020">
        <w:rPr>
          <w:noProof/>
          <w:sz w:val="28"/>
        </w:rPr>
        <w:t>huyện</w:t>
      </w:r>
      <w:r w:rsidRPr="00F71020">
        <w:rPr>
          <w:noProof/>
          <w:sz w:val="28"/>
          <w:lang w:val="vi-VN"/>
        </w:rPr>
        <w:t xml:space="preserve"> tổ chức triển khai thực hiệ</w:t>
      </w:r>
      <w:r w:rsidRPr="00F71020">
        <w:rPr>
          <w:noProof/>
          <w:sz w:val="28"/>
        </w:rPr>
        <w:t>n.</w:t>
      </w:r>
    </w:p>
    <w:p w14:paraId="3C87765D" w14:textId="77777777" w:rsidR="005A179A" w:rsidRPr="00F71020" w:rsidRDefault="005A179A" w:rsidP="006A4D07">
      <w:pPr>
        <w:spacing w:before="60" w:after="60" w:line="288" w:lineRule="auto"/>
        <w:ind w:firstLine="567"/>
        <w:jc w:val="both"/>
        <w:rPr>
          <w:noProof/>
          <w:sz w:val="28"/>
        </w:rPr>
      </w:pPr>
      <w:r w:rsidRPr="00F71020">
        <w:rPr>
          <w:noProof/>
          <w:sz w:val="28"/>
          <w:lang w:val="vi-VN"/>
        </w:rPr>
        <w:lastRenderedPageBreak/>
        <w:t xml:space="preserve">2. Giao Thường trực Hội đồng nhân dân </w:t>
      </w:r>
      <w:r w:rsidRPr="00F71020">
        <w:rPr>
          <w:noProof/>
          <w:sz w:val="28"/>
        </w:rPr>
        <w:t>huyện</w:t>
      </w:r>
      <w:r w:rsidRPr="00F71020">
        <w:rPr>
          <w:noProof/>
          <w:sz w:val="28"/>
          <w:lang w:val="vi-VN"/>
        </w:rPr>
        <w:t xml:space="preserve">, các Ban của Hội đồng nhân dân </w:t>
      </w:r>
      <w:r w:rsidRPr="00F71020">
        <w:rPr>
          <w:noProof/>
          <w:sz w:val="28"/>
        </w:rPr>
        <w:t>huyện</w:t>
      </w:r>
      <w:r w:rsidRPr="00F71020">
        <w:rPr>
          <w:noProof/>
          <w:sz w:val="28"/>
          <w:lang w:val="vi-VN"/>
        </w:rPr>
        <w:t>, Tổ đại biểu Hội đồng nhân dân và đại biểu Hội đồng nhân dân</w:t>
      </w:r>
      <w:r w:rsidRPr="00F71020">
        <w:rPr>
          <w:noProof/>
          <w:sz w:val="28"/>
        </w:rPr>
        <w:t xml:space="preserve"> huyện</w:t>
      </w:r>
      <w:r w:rsidRPr="00F71020">
        <w:rPr>
          <w:noProof/>
          <w:sz w:val="28"/>
          <w:lang w:val="vi-VN"/>
        </w:rPr>
        <w:t xml:space="preserve"> giám sát việc thực hiện.</w:t>
      </w:r>
    </w:p>
    <w:p w14:paraId="33D49FD5" w14:textId="58ADF53C" w:rsidR="005A179A" w:rsidRPr="00F71020" w:rsidRDefault="005A179A" w:rsidP="006A4D07">
      <w:pPr>
        <w:spacing w:before="60" w:after="60"/>
        <w:ind w:firstLine="567"/>
        <w:jc w:val="both"/>
        <w:rPr>
          <w:noProof/>
          <w:sz w:val="28"/>
          <w:lang w:val="vi-VN"/>
        </w:rPr>
      </w:pPr>
      <w:r w:rsidRPr="00F71020">
        <w:rPr>
          <w:noProof/>
          <w:sz w:val="28"/>
          <w:lang w:val="vi-VN"/>
        </w:rPr>
        <w:t xml:space="preserve">Nghị quyết này đã được Hội đồng nhân dân </w:t>
      </w:r>
      <w:r w:rsidRPr="00F71020">
        <w:rPr>
          <w:noProof/>
          <w:sz w:val="28"/>
        </w:rPr>
        <w:t>huyện</w:t>
      </w:r>
      <w:r w:rsidRPr="00F71020">
        <w:rPr>
          <w:noProof/>
          <w:sz w:val="28"/>
          <w:lang w:val="vi-VN"/>
        </w:rPr>
        <w:t xml:space="preserve"> Khóa X</w:t>
      </w:r>
      <w:r w:rsidRPr="00F71020">
        <w:rPr>
          <w:noProof/>
          <w:sz w:val="28"/>
        </w:rPr>
        <w:t>V,</w:t>
      </w:r>
      <w:r w:rsidRPr="00F71020">
        <w:rPr>
          <w:noProof/>
          <w:sz w:val="28"/>
          <w:lang w:val="vi-VN"/>
        </w:rPr>
        <w:t xml:space="preserve"> Kỳ họp</w:t>
      </w:r>
      <w:r w:rsidRPr="00F71020">
        <w:rPr>
          <w:noProof/>
          <w:sz w:val="28"/>
        </w:rPr>
        <w:t xml:space="preserve"> </w:t>
      </w:r>
      <w:r w:rsidR="00E2514E">
        <w:rPr>
          <w:noProof/>
          <w:sz w:val="28"/>
        </w:rPr>
        <w:t xml:space="preserve">thứ </w:t>
      </w:r>
      <w:r w:rsidR="006A4D07">
        <w:rPr>
          <w:noProof/>
          <w:sz w:val="28"/>
        </w:rPr>
        <w:t>8</w:t>
      </w:r>
      <w:r w:rsidRPr="00F71020">
        <w:rPr>
          <w:noProof/>
          <w:sz w:val="28"/>
          <w:lang w:val="vi-VN"/>
        </w:rPr>
        <w:t xml:space="preserve"> thông qua ngày</w:t>
      </w:r>
      <w:r w:rsidRPr="00F71020">
        <w:rPr>
          <w:noProof/>
          <w:sz w:val="28"/>
        </w:rPr>
        <w:t xml:space="preserve"> </w:t>
      </w:r>
      <w:r w:rsidR="002424D9">
        <w:rPr>
          <w:noProof/>
          <w:sz w:val="28"/>
        </w:rPr>
        <w:t>19</w:t>
      </w:r>
      <w:r w:rsidRPr="00F71020">
        <w:rPr>
          <w:noProof/>
          <w:sz w:val="28"/>
        </w:rPr>
        <w:t xml:space="preserve">  </w:t>
      </w:r>
      <w:r w:rsidRPr="00F71020">
        <w:rPr>
          <w:noProof/>
          <w:sz w:val="28"/>
          <w:lang w:val="vi-VN"/>
        </w:rPr>
        <w:t>tháng</w:t>
      </w:r>
      <w:r w:rsidRPr="00F71020">
        <w:rPr>
          <w:noProof/>
          <w:sz w:val="28"/>
        </w:rPr>
        <w:t xml:space="preserve"> </w:t>
      </w:r>
      <w:r>
        <w:rPr>
          <w:noProof/>
          <w:sz w:val="28"/>
        </w:rPr>
        <w:t xml:space="preserve"> </w:t>
      </w:r>
      <w:r w:rsidR="002424D9">
        <w:rPr>
          <w:noProof/>
          <w:sz w:val="28"/>
        </w:rPr>
        <w:t>12</w:t>
      </w:r>
      <w:r>
        <w:rPr>
          <w:noProof/>
          <w:sz w:val="28"/>
        </w:rPr>
        <w:t xml:space="preserve"> </w:t>
      </w:r>
      <w:r w:rsidRPr="00F71020">
        <w:rPr>
          <w:noProof/>
          <w:sz w:val="28"/>
          <w:lang w:val="vi-VN"/>
        </w:rPr>
        <w:t xml:space="preserve"> năm 202</w:t>
      </w:r>
      <w:r w:rsidR="00EF089D">
        <w:rPr>
          <w:noProof/>
          <w:sz w:val="28"/>
        </w:rPr>
        <w:t>4</w:t>
      </w:r>
      <w:r w:rsidRPr="00F71020">
        <w:rPr>
          <w:noProof/>
          <w:sz w:val="28"/>
        </w:rPr>
        <w:t>./.</w:t>
      </w:r>
    </w:p>
    <w:p w14:paraId="7F04843E" w14:textId="77777777" w:rsidR="005A179A" w:rsidRPr="00F71020" w:rsidRDefault="005A179A" w:rsidP="005A179A">
      <w:pPr>
        <w:spacing w:line="264" w:lineRule="auto"/>
        <w:ind w:firstLine="720"/>
        <w:jc w:val="both"/>
        <w:rPr>
          <w:b/>
          <w:noProof/>
          <w:sz w:val="22"/>
          <w:lang w:val="de-DE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861"/>
        <w:gridCol w:w="4103"/>
      </w:tblGrid>
      <w:tr w:rsidR="005A179A" w:rsidRPr="00F71020" w14:paraId="02F22A80" w14:textId="77777777" w:rsidTr="006A4D07">
        <w:tc>
          <w:tcPr>
            <w:tcW w:w="4861" w:type="dxa"/>
          </w:tcPr>
          <w:p w14:paraId="6B5244DE" w14:textId="77777777" w:rsidR="005A179A" w:rsidRPr="00F71020" w:rsidRDefault="005A179A" w:rsidP="00E86C3F">
            <w:pPr>
              <w:contextualSpacing/>
              <w:rPr>
                <w:rFonts w:eastAsia="Arial"/>
                <w:b/>
                <w:i/>
              </w:rPr>
            </w:pPr>
            <w:proofErr w:type="spellStart"/>
            <w:r w:rsidRPr="00F71020">
              <w:rPr>
                <w:rFonts w:eastAsia="Arial"/>
                <w:b/>
                <w:i/>
              </w:rPr>
              <w:t>Nơi</w:t>
            </w:r>
            <w:proofErr w:type="spellEnd"/>
            <w:r w:rsidRPr="00F71020">
              <w:rPr>
                <w:rFonts w:eastAsia="Arial"/>
                <w:b/>
                <w:i/>
              </w:rPr>
              <w:t xml:space="preserve"> </w:t>
            </w:r>
            <w:proofErr w:type="spellStart"/>
            <w:r w:rsidRPr="00F71020">
              <w:rPr>
                <w:rFonts w:eastAsia="Arial"/>
                <w:b/>
                <w:i/>
              </w:rPr>
              <w:t>nhận</w:t>
            </w:r>
            <w:proofErr w:type="spellEnd"/>
            <w:r w:rsidRPr="00F71020">
              <w:rPr>
                <w:rFonts w:eastAsia="Arial"/>
                <w:b/>
                <w:i/>
              </w:rPr>
              <w:t>:</w:t>
            </w:r>
          </w:p>
          <w:p w14:paraId="4E28ECB6" w14:textId="7CC3B715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>- T</w:t>
            </w:r>
            <w:r w:rsidR="006A4D07">
              <w:rPr>
                <w:rFonts w:eastAsia="Arial"/>
                <w:sz w:val="22"/>
                <w:szCs w:val="22"/>
              </w:rPr>
              <w:t xml:space="preserve">hường </w:t>
            </w:r>
            <w:proofErr w:type="spellStart"/>
            <w:r w:rsidR="006A4D07">
              <w:rPr>
                <w:rFonts w:eastAsia="Arial"/>
                <w:sz w:val="22"/>
                <w:szCs w:val="22"/>
              </w:rPr>
              <w:t>trực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tỉnh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130DE9E5" w14:textId="5B5BC4DA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>-</w:t>
            </w:r>
            <w:r w:rsidR="006A4D0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="006A4D07">
              <w:rPr>
                <w:rFonts w:eastAsia="Arial"/>
                <w:sz w:val="22"/>
                <w:szCs w:val="22"/>
              </w:rPr>
              <w:t>Ủy</w:t>
            </w:r>
            <w:proofErr w:type="spellEnd"/>
            <w:r w:rsidR="006A4D07">
              <w:rPr>
                <w:rFonts w:eastAsia="Arial"/>
                <w:sz w:val="22"/>
                <w:szCs w:val="22"/>
              </w:rPr>
              <w:t xml:space="preserve"> ban </w:t>
            </w:r>
            <w:proofErr w:type="spellStart"/>
            <w:r w:rsidR="006A4D07">
              <w:rPr>
                <w:rFonts w:eastAsia="Arial"/>
                <w:sz w:val="22"/>
                <w:szCs w:val="22"/>
              </w:rPr>
              <w:t>nhân</w:t>
            </w:r>
            <w:proofErr w:type="spellEnd"/>
            <w:r w:rsidR="006A4D07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="006A4D07">
              <w:rPr>
                <w:rFonts w:eastAsia="Arial"/>
                <w:sz w:val="22"/>
                <w:szCs w:val="22"/>
              </w:rPr>
              <w:t>dân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tỉnh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17D2BFA0" w14:textId="7591A35B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Thường </w:t>
            </w:r>
            <w:proofErr w:type="spellStart"/>
            <w:r w:rsidR="006A4D07">
              <w:rPr>
                <w:rFonts w:eastAsia="Arial"/>
                <w:sz w:val="22"/>
                <w:szCs w:val="22"/>
              </w:rPr>
              <w:t>t</w:t>
            </w:r>
            <w:r w:rsidRPr="00F71020">
              <w:rPr>
                <w:rFonts w:eastAsia="Arial"/>
                <w:sz w:val="22"/>
                <w:szCs w:val="22"/>
              </w:rPr>
              <w:t>rực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ủy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0B0E10E7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Thường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trực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35AB351A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UBND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0420EF5B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UBMTTQVN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7E8B1F6A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Các ban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3A412FE7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Đại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biểu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71D77746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Các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phòng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, ban,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ngành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đoàn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thể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của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7207A7C5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Thường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trực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UBND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các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xã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thị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trấn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2ABC2DC6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Văn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phòng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HĐND-UBND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1034CC7D" w14:textId="77777777" w:rsidR="005A179A" w:rsidRPr="00F71020" w:rsidRDefault="005A179A" w:rsidP="00E86C3F">
            <w:pPr>
              <w:contextualSpacing/>
              <w:rPr>
                <w:rFonts w:eastAsia="Arial"/>
                <w:sz w:val="22"/>
                <w:szCs w:val="22"/>
              </w:rPr>
            </w:pPr>
            <w:r w:rsidRPr="00F71020">
              <w:rPr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Cổng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thông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tin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điện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tử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F71020">
              <w:rPr>
                <w:rFonts w:eastAsia="Arial"/>
                <w:sz w:val="22"/>
                <w:szCs w:val="22"/>
              </w:rPr>
              <w:t>huyện</w:t>
            </w:r>
            <w:proofErr w:type="spellEnd"/>
            <w:r w:rsidRPr="00F71020">
              <w:rPr>
                <w:rFonts w:eastAsia="Arial"/>
                <w:sz w:val="22"/>
                <w:szCs w:val="22"/>
              </w:rPr>
              <w:t>;</w:t>
            </w:r>
          </w:p>
          <w:p w14:paraId="54959CCB" w14:textId="77777777" w:rsidR="005A179A" w:rsidRPr="00F71020" w:rsidRDefault="005A179A" w:rsidP="00E86C3F">
            <w:pPr>
              <w:contextualSpacing/>
              <w:rPr>
                <w:rFonts w:eastAsia="Arial"/>
                <w:sz w:val="25"/>
                <w:szCs w:val="25"/>
                <w:lang w:val="fr-FR"/>
              </w:rPr>
            </w:pPr>
            <w:r w:rsidRPr="00F71020">
              <w:rPr>
                <w:rFonts w:eastAsia="Arial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F71020">
              <w:rPr>
                <w:rFonts w:eastAsia="Arial"/>
                <w:sz w:val="22"/>
                <w:szCs w:val="22"/>
                <w:lang w:val="fr-FR"/>
              </w:rPr>
              <w:t>Lưu</w:t>
            </w:r>
            <w:proofErr w:type="spellEnd"/>
            <w:r w:rsidRPr="00F71020">
              <w:rPr>
                <w:rFonts w:eastAsia="Arial"/>
                <w:sz w:val="22"/>
                <w:szCs w:val="22"/>
                <w:lang w:val="fr-FR"/>
              </w:rPr>
              <w:t>: VT.</w:t>
            </w:r>
          </w:p>
        </w:tc>
        <w:tc>
          <w:tcPr>
            <w:tcW w:w="4103" w:type="dxa"/>
          </w:tcPr>
          <w:p w14:paraId="0AACF93B" w14:textId="77777777" w:rsidR="005A179A" w:rsidRPr="00F71020" w:rsidRDefault="005A179A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  <w:r w:rsidRPr="00F71020">
              <w:rPr>
                <w:rFonts w:eastAsia="Arial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71020">
              <w:rPr>
                <w:rFonts w:eastAsia="Arial"/>
                <w:b/>
                <w:sz w:val="28"/>
                <w:szCs w:val="28"/>
                <w:lang w:val="fr-FR"/>
              </w:rPr>
              <w:t>CHỦ</w:t>
            </w:r>
            <w:proofErr w:type="spellEnd"/>
            <w:r w:rsidRPr="00F71020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71020">
              <w:rPr>
                <w:rFonts w:eastAsia="Arial"/>
                <w:b/>
                <w:sz w:val="28"/>
                <w:szCs w:val="28"/>
                <w:lang w:val="fr-FR"/>
              </w:rPr>
              <w:t>TỊCH</w:t>
            </w:r>
            <w:proofErr w:type="spellEnd"/>
          </w:p>
          <w:p w14:paraId="432CE9D1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48132787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329DD72C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18EDEE28" w14:textId="77777777" w:rsidR="001334F8" w:rsidRDefault="001334F8" w:rsidP="001334F8">
            <w:pPr>
              <w:contextualSpacing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08479E2F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1EFBE293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05E40EF7" w14:textId="77777777" w:rsidR="001334F8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</w:p>
          <w:p w14:paraId="28E20BF9" w14:textId="25F26B11" w:rsidR="005A179A" w:rsidRPr="00F71020" w:rsidRDefault="001334F8" w:rsidP="00E86C3F">
            <w:pPr>
              <w:contextualSpacing/>
              <w:jc w:val="center"/>
              <w:rPr>
                <w:rFonts w:eastAsia="Arial"/>
                <w:b/>
                <w:sz w:val="28"/>
                <w:szCs w:val="28"/>
                <w:lang w:val="fr-FR"/>
              </w:rPr>
            </w:pPr>
            <w:r>
              <w:rPr>
                <w:rFonts w:eastAsia="Arial"/>
                <w:b/>
                <w:sz w:val="28"/>
                <w:szCs w:val="28"/>
                <w:lang w:val="fr-FR"/>
              </w:rPr>
              <w:t xml:space="preserve">A </w:t>
            </w:r>
            <w:proofErr w:type="spellStart"/>
            <w:r>
              <w:rPr>
                <w:rFonts w:eastAsia="Arial"/>
                <w:b/>
                <w:sz w:val="28"/>
                <w:szCs w:val="28"/>
                <w:lang w:val="fr-FR"/>
              </w:rPr>
              <w:t>Phương</w:t>
            </w:r>
            <w:proofErr w:type="spellEnd"/>
            <w:r w:rsidR="005A179A" w:rsidRPr="00F71020">
              <w:rPr>
                <w:rFonts w:eastAsia="Arial"/>
                <w:b/>
                <w:sz w:val="28"/>
                <w:szCs w:val="28"/>
                <w:lang w:val="fr-FR"/>
              </w:rPr>
              <w:t xml:space="preserve">   </w:t>
            </w:r>
          </w:p>
        </w:tc>
      </w:tr>
    </w:tbl>
    <w:p w14:paraId="1F551837" w14:textId="77777777" w:rsidR="005A179A" w:rsidRPr="005A179A" w:rsidRDefault="005A179A">
      <w:pPr>
        <w:spacing w:before="120" w:after="120"/>
        <w:ind w:firstLine="567"/>
        <w:jc w:val="both"/>
        <w:rPr>
          <w:sz w:val="28"/>
        </w:rPr>
      </w:pPr>
    </w:p>
    <w:p w14:paraId="1E8EB3CD" w14:textId="77777777" w:rsidR="00A671AD" w:rsidRDefault="00A671AD">
      <w:pPr>
        <w:spacing w:before="120" w:line="276" w:lineRule="auto"/>
        <w:ind w:firstLine="720"/>
        <w:jc w:val="both"/>
        <w:rPr>
          <w:sz w:val="28"/>
          <w:lang w:val="vi-VN"/>
        </w:rPr>
      </w:pPr>
    </w:p>
    <w:sectPr w:rsidR="00A671AD">
      <w:headerReference w:type="even" r:id="rId8"/>
      <w:headerReference w:type="default" r:id="rId9"/>
      <w:pgSz w:w="11907" w:h="16840"/>
      <w:pgMar w:top="1134" w:right="1134" w:bottom="1021" w:left="1701" w:header="709" w:footer="3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4208" w14:textId="77777777" w:rsidR="00E81761" w:rsidRDefault="00E81761">
      <w:r>
        <w:separator/>
      </w:r>
    </w:p>
  </w:endnote>
  <w:endnote w:type="continuationSeparator" w:id="0">
    <w:p w14:paraId="19E02F0B" w14:textId="77777777" w:rsidR="00E81761" w:rsidRDefault="00E8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43C7" w14:textId="77777777" w:rsidR="00E81761" w:rsidRDefault="00E81761">
      <w:r>
        <w:separator/>
      </w:r>
    </w:p>
  </w:footnote>
  <w:footnote w:type="continuationSeparator" w:id="0">
    <w:p w14:paraId="11FB2426" w14:textId="77777777" w:rsidR="00E81761" w:rsidRDefault="00E8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ECDE" w14:textId="77777777" w:rsidR="00A671AD" w:rsidRDefault="008F4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5E5A8" w14:textId="77777777" w:rsidR="00A671AD" w:rsidRDefault="00A67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3BB" w14:textId="77777777" w:rsidR="00A671AD" w:rsidRDefault="008F4197">
    <w:pPr>
      <w:pStyle w:val="Header"/>
      <w:framePr w:wrap="around" w:vAnchor="text" w:hAnchor="margin" w:xAlign="center" w:y="1"/>
      <w:jc w:val="center"/>
      <w:rPr>
        <w:rStyle w:val="PageNumber"/>
        <w:sz w:val="26"/>
        <w:szCs w:val="26"/>
      </w:rPr>
    </w:pPr>
    <w:r>
      <w:rPr>
        <w:rStyle w:val="PageNumber"/>
        <w:sz w:val="26"/>
        <w:szCs w:val="26"/>
      </w:rPr>
      <w:fldChar w:fldCharType="begin"/>
    </w:r>
    <w:r>
      <w:rPr>
        <w:rStyle w:val="PageNumber"/>
        <w:sz w:val="26"/>
        <w:szCs w:val="26"/>
      </w:rPr>
      <w:instrText xml:space="preserve">PAGE  </w:instrText>
    </w:r>
    <w:r>
      <w:rPr>
        <w:rStyle w:val="PageNumber"/>
        <w:sz w:val="26"/>
        <w:szCs w:val="26"/>
      </w:rPr>
      <w:fldChar w:fldCharType="separate"/>
    </w:r>
    <w:r w:rsidR="00BA0CC8">
      <w:rPr>
        <w:rStyle w:val="PageNumber"/>
        <w:noProof/>
        <w:sz w:val="26"/>
        <w:szCs w:val="26"/>
      </w:rPr>
      <w:t>2</w:t>
    </w:r>
    <w:r>
      <w:rPr>
        <w:rStyle w:val="PageNumber"/>
        <w:sz w:val="26"/>
        <w:szCs w:val="26"/>
      </w:rPr>
      <w:fldChar w:fldCharType="end"/>
    </w:r>
  </w:p>
  <w:p w14:paraId="03EDD642" w14:textId="77777777" w:rsidR="00A671AD" w:rsidRDefault="00A671AD">
    <w:pPr>
      <w:pStyle w:val="Header"/>
      <w:jc w:val="center"/>
    </w:pPr>
  </w:p>
  <w:p w14:paraId="564153BA" w14:textId="77777777" w:rsidR="00A671AD" w:rsidRDefault="00A671A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D"/>
    <w:rsid w:val="0001653D"/>
    <w:rsid w:val="00033ECC"/>
    <w:rsid w:val="00051384"/>
    <w:rsid w:val="000535C1"/>
    <w:rsid w:val="00054871"/>
    <w:rsid w:val="000605EC"/>
    <w:rsid w:val="00075958"/>
    <w:rsid w:val="00094EA7"/>
    <w:rsid w:val="000B5E07"/>
    <w:rsid w:val="000D2D7A"/>
    <w:rsid w:val="000E03D2"/>
    <w:rsid w:val="000E0A61"/>
    <w:rsid w:val="000E0E65"/>
    <w:rsid w:val="000E1ECA"/>
    <w:rsid w:val="000E586F"/>
    <w:rsid w:val="00101E21"/>
    <w:rsid w:val="001049F4"/>
    <w:rsid w:val="00123FC3"/>
    <w:rsid w:val="0013175E"/>
    <w:rsid w:val="001334F8"/>
    <w:rsid w:val="00140299"/>
    <w:rsid w:val="00196DCD"/>
    <w:rsid w:val="001E009C"/>
    <w:rsid w:val="001F2192"/>
    <w:rsid w:val="001F2525"/>
    <w:rsid w:val="001F567A"/>
    <w:rsid w:val="00205F21"/>
    <w:rsid w:val="00224164"/>
    <w:rsid w:val="002424D9"/>
    <w:rsid w:val="002F30B3"/>
    <w:rsid w:val="0030712F"/>
    <w:rsid w:val="003117B2"/>
    <w:rsid w:val="00315DF4"/>
    <w:rsid w:val="00317322"/>
    <w:rsid w:val="0033766D"/>
    <w:rsid w:val="00351F4B"/>
    <w:rsid w:val="0036280E"/>
    <w:rsid w:val="00371766"/>
    <w:rsid w:val="003B104D"/>
    <w:rsid w:val="003E4F13"/>
    <w:rsid w:val="003E7631"/>
    <w:rsid w:val="00400420"/>
    <w:rsid w:val="004043D8"/>
    <w:rsid w:val="00420A66"/>
    <w:rsid w:val="00450CD6"/>
    <w:rsid w:val="00462082"/>
    <w:rsid w:val="0048388B"/>
    <w:rsid w:val="004B105C"/>
    <w:rsid w:val="004B1807"/>
    <w:rsid w:val="004B2CC5"/>
    <w:rsid w:val="004C5AF8"/>
    <w:rsid w:val="004D133D"/>
    <w:rsid w:val="004D72B6"/>
    <w:rsid w:val="004E144B"/>
    <w:rsid w:val="00504C25"/>
    <w:rsid w:val="005067AD"/>
    <w:rsid w:val="00525831"/>
    <w:rsid w:val="00555C5B"/>
    <w:rsid w:val="00556988"/>
    <w:rsid w:val="005813D1"/>
    <w:rsid w:val="005A179A"/>
    <w:rsid w:val="005C00F0"/>
    <w:rsid w:val="005C1F54"/>
    <w:rsid w:val="005E12BB"/>
    <w:rsid w:val="0061603E"/>
    <w:rsid w:val="00635213"/>
    <w:rsid w:val="0063618C"/>
    <w:rsid w:val="0064787A"/>
    <w:rsid w:val="00661225"/>
    <w:rsid w:val="00661F75"/>
    <w:rsid w:val="00672424"/>
    <w:rsid w:val="006820DF"/>
    <w:rsid w:val="006900E3"/>
    <w:rsid w:val="00692F8C"/>
    <w:rsid w:val="006A4D07"/>
    <w:rsid w:val="006A675D"/>
    <w:rsid w:val="006B15A9"/>
    <w:rsid w:val="006B6339"/>
    <w:rsid w:val="006E0B5C"/>
    <w:rsid w:val="006E4B98"/>
    <w:rsid w:val="007147B9"/>
    <w:rsid w:val="00722817"/>
    <w:rsid w:val="00724EE9"/>
    <w:rsid w:val="007370CB"/>
    <w:rsid w:val="007418D9"/>
    <w:rsid w:val="007419E5"/>
    <w:rsid w:val="0075446C"/>
    <w:rsid w:val="007B7604"/>
    <w:rsid w:val="007C3D18"/>
    <w:rsid w:val="007C3F75"/>
    <w:rsid w:val="007E35F6"/>
    <w:rsid w:val="007F47C3"/>
    <w:rsid w:val="00825221"/>
    <w:rsid w:val="008262D9"/>
    <w:rsid w:val="00830855"/>
    <w:rsid w:val="00834E03"/>
    <w:rsid w:val="00846800"/>
    <w:rsid w:val="00852FAF"/>
    <w:rsid w:val="00853A99"/>
    <w:rsid w:val="0085670F"/>
    <w:rsid w:val="008572EE"/>
    <w:rsid w:val="00857A5F"/>
    <w:rsid w:val="0088093C"/>
    <w:rsid w:val="00886D7E"/>
    <w:rsid w:val="008C1A79"/>
    <w:rsid w:val="008C5E09"/>
    <w:rsid w:val="008E53BC"/>
    <w:rsid w:val="008E6903"/>
    <w:rsid w:val="008F4197"/>
    <w:rsid w:val="008F6859"/>
    <w:rsid w:val="00921F82"/>
    <w:rsid w:val="009344C7"/>
    <w:rsid w:val="00957AC8"/>
    <w:rsid w:val="00962802"/>
    <w:rsid w:val="00967D11"/>
    <w:rsid w:val="00975418"/>
    <w:rsid w:val="00983643"/>
    <w:rsid w:val="009B4D00"/>
    <w:rsid w:val="009C0803"/>
    <w:rsid w:val="009C5DE3"/>
    <w:rsid w:val="009D0A50"/>
    <w:rsid w:val="009E0ADD"/>
    <w:rsid w:val="009E53D8"/>
    <w:rsid w:val="00A153DE"/>
    <w:rsid w:val="00A237C8"/>
    <w:rsid w:val="00A40C69"/>
    <w:rsid w:val="00A638EE"/>
    <w:rsid w:val="00A671AD"/>
    <w:rsid w:val="00A77B22"/>
    <w:rsid w:val="00A87AE9"/>
    <w:rsid w:val="00AA2911"/>
    <w:rsid w:val="00AB14A6"/>
    <w:rsid w:val="00AC3DDC"/>
    <w:rsid w:val="00AC5003"/>
    <w:rsid w:val="00AD1FCB"/>
    <w:rsid w:val="00AE1298"/>
    <w:rsid w:val="00AF14AA"/>
    <w:rsid w:val="00B15112"/>
    <w:rsid w:val="00B373C6"/>
    <w:rsid w:val="00B44E9D"/>
    <w:rsid w:val="00B51847"/>
    <w:rsid w:val="00B5644D"/>
    <w:rsid w:val="00B62959"/>
    <w:rsid w:val="00B63306"/>
    <w:rsid w:val="00B6658F"/>
    <w:rsid w:val="00B7602F"/>
    <w:rsid w:val="00B8071B"/>
    <w:rsid w:val="00B86EB9"/>
    <w:rsid w:val="00B91925"/>
    <w:rsid w:val="00B91C4F"/>
    <w:rsid w:val="00BA0CC8"/>
    <w:rsid w:val="00BC0E61"/>
    <w:rsid w:val="00BF4DAA"/>
    <w:rsid w:val="00C04303"/>
    <w:rsid w:val="00C04CCC"/>
    <w:rsid w:val="00C20B40"/>
    <w:rsid w:val="00C37BF7"/>
    <w:rsid w:val="00C61331"/>
    <w:rsid w:val="00CA3F1F"/>
    <w:rsid w:val="00CD0F4D"/>
    <w:rsid w:val="00CF4E6F"/>
    <w:rsid w:val="00D11206"/>
    <w:rsid w:val="00D14244"/>
    <w:rsid w:val="00D22DDE"/>
    <w:rsid w:val="00D431B1"/>
    <w:rsid w:val="00D444D4"/>
    <w:rsid w:val="00D54EC3"/>
    <w:rsid w:val="00D829E3"/>
    <w:rsid w:val="00D85B8C"/>
    <w:rsid w:val="00D93D65"/>
    <w:rsid w:val="00DA2752"/>
    <w:rsid w:val="00DC6BD0"/>
    <w:rsid w:val="00DD033A"/>
    <w:rsid w:val="00DD5B67"/>
    <w:rsid w:val="00DE188A"/>
    <w:rsid w:val="00E053A8"/>
    <w:rsid w:val="00E23902"/>
    <w:rsid w:val="00E2514E"/>
    <w:rsid w:val="00E27978"/>
    <w:rsid w:val="00E33F98"/>
    <w:rsid w:val="00E35138"/>
    <w:rsid w:val="00E45251"/>
    <w:rsid w:val="00E74ADD"/>
    <w:rsid w:val="00E757A7"/>
    <w:rsid w:val="00E81761"/>
    <w:rsid w:val="00E830A9"/>
    <w:rsid w:val="00E95D2D"/>
    <w:rsid w:val="00EA335F"/>
    <w:rsid w:val="00EA4FF0"/>
    <w:rsid w:val="00EB02C7"/>
    <w:rsid w:val="00EB5413"/>
    <w:rsid w:val="00EC1D44"/>
    <w:rsid w:val="00ED4781"/>
    <w:rsid w:val="00EF089D"/>
    <w:rsid w:val="00EF1E2C"/>
    <w:rsid w:val="00F00FC9"/>
    <w:rsid w:val="00F01B2F"/>
    <w:rsid w:val="00F117C7"/>
    <w:rsid w:val="00F145E3"/>
    <w:rsid w:val="00F166CB"/>
    <w:rsid w:val="00F246C6"/>
    <w:rsid w:val="00F33C97"/>
    <w:rsid w:val="00F40725"/>
    <w:rsid w:val="00F5064E"/>
    <w:rsid w:val="00F537D8"/>
    <w:rsid w:val="00F632CD"/>
    <w:rsid w:val="00F77B7B"/>
    <w:rsid w:val="00F93198"/>
    <w:rsid w:val="00FC425F"/>
    <w:rsid w:val="00FE5D24"/>
    <w:rsid w:val="00FE6DE9"/>
    <w:rsid w:val="00FF3C12"/>
    <w:rsid w:val="1B2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1964EB"/>
  <w15:docId w15:val="{E4530341-3254-41EE-9676-9ABDFB6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nhideWhenUsed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rFonts w:eastAsia="Times New Roman" w:cs="Times New Roman"/>
      <w:color w:val="auto"/>
      <w:sz w:val="24"/>
      <w:szCs w:val="24"/>
    </w:rPr>
  </w:style>
  <w:style w:type="character" w:customStyle="1" w:styleId="FootnoteTextChar">
    <w:name w:val="Footnote Text Char"/>
    <w:link w:val="FootnoteText"/>
    <w:uiPriority w:val="99"/>
    <w:rPr>
      <w:rFonts w:eastAsia="Times New Roman" w:cs="Times New Roman"/>
      <w:color w:val="auto"/>
      <w:sz w:val="20"/>
      <w:szCs w:val="20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7B7AE-3933-4C03-9B37-00CF2CC4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41TNT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Khánh</dc:creator>
  <cp:lastModifiedBy>Administrator</cp:lastModifiedBy>
  <cp:revision>10</cp:revision>
  <cp:lastPrinted>2018-07-19T01:40:00Z</cp:lastPrinted>
  <dcterms:created xsi:type="dcterms:W3CDTF">2024-12-11T04:06:00Z</dcterms:created>
  <dcterms:modified xsi:type="dcterms:W3CDTF">2024-12-16T00:08:00Z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0047CD601AB7402883738F94413882CE</vt:lpwstr>
  </property>
</Properties>
</file>